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6880" w14:textId="77777777" w:rsidR="00356D66" w:rsidRDefault="00544F87">
      <w:pPr>
        <w:pStyle w:val="Naslov"/>
      </w:pPr>
      <w:r>
        <w:t>PLAN RAZVOJA VOLONTERSTVA ISTARSKE ŽUPANIJE 2027. – 2030.</w:t>
      </w:r>
    </w:p>
    <w:p w14:paraId="281ECBB2" w14:textId="77777777" w:rsidR="00356D66" w:rsidRDefault="00356D66"/>
    <w:p w14:paraId="4079334C" w14:textId="77777777" w:rsidR="00356D66" w:rsidRDefault="00356D66"/>
    <w:p w14:paraId="04B1B6F7" w14:textId="77777777" w:rsidR="00356D66" w:rsidRDefault="00356D66"/>
    <w:p w14:paraId="30C4D8BB" w14:textId="77777777" w:rsidR="00356D66" w:rsidRDefault="00544F87">
      <w:pPr>
        <w:rPr>
          <w:i/>
          <w:iCs/>
        </w:rPr>
      </w:pPr>
      <w:r>
        <w:rPr>
          <w:i/>
          <w:iCs/>
        </w:rPr>
        <w:t>NASLOVNICA – fotografija s prve volonterske nagrade</w:t>
      </w:r>
      <w:r w:rsidR="0004473A">
        <w:rPr>
          <w:i/>
          <w:iCs/>
        </w:rPr>
        <w:t xml:space="preserve"> „Danijela Ustić“</w:t>
      </w:r>
    </w:p>
    <w:p w14:paraId="0ABB3DDA" w14:textId="77777777" w:rsidR="00356D66" w:rsidRDefault="00356D66"/>
    <w:p w14:paraId="4C408559" w14:textId="77777777" w:rsidR="00356D66" w:rsidRDefault="00544F87">
      <w:pPr>
        <w:rPr>
          <w:color w:val="8E44AD"/>
        </w:rPr>
      </w:pPr>
      <w:r>
        <w:rPr>
          <w:color w:val="8E44AD"/>
        </w:rPr>
        <w:t>Nositelj izrade</w:t>
      </w:r>
    </w:p>
    <w:p w14:paraId="6248872A" w14:textId="77777777" w:rsidR="00356D66" w:rsidRDefault="00544F87">
      <w:pPr>
        <w:rPr>
          <w:highlight w:val="white"/>
        </w:rPr>
      </w:pPr>
      <w:r>
        <w:t xml:space="preserve">Istarska županija – Regione Istriana, </w:t>
      </w:r>
      <w:r>
        <w:rPr>
          <w:highlight w:val="white"/>
        </w:rPr>
        <w:t xml:space="preserve">uz stručnu podršku Volonterski centar Istra Udruge MRIŽA i </w:t>
      </w:r>
      <w:r>
        <w:rPr>
          <w:highlight w:val="white"/>
        </w:rPr>
        <w:t>Hrvatski centar za razvoj volonterstva</w:t>
      </w:r>
    </w:p>
    <w:p w14:paraId="13763C50" w14:textId="77777777" w:rsidR="00356D66" w:rsidRDefault="00356D66">
      <w:pPr>
        <w:pStyle w:val="Naslov3"/>
      </w:pPr>
    </w:p>
    <w:p w14:paraId="39F48BAD" w14:textId="77777777" w:rsidR="00356D66" w:rsidRDefault="00544F87">
      <w:pPr>
        <w:rPr>
          <w:color w:val="8E44AD"/>
        </w:rPr>
      </w:pPr>
      <w:r>
        <w:rPr>
          <w:color w:val="8E44AD"/>
        </w:rPr>
        <w:t>Razdoblje provedbe</w:t>
      </w:r>
    </w:p>
    <w:p w14:paraId="759F31AE" w14:textId="77777777" w:rsidR="00356D66" w:rsidRDefault="00544F87">
      <w:r>
        <w:t>2027 – 2030</w:t>
      </w:r>
    </w:p>
    <w:p w14:paraId="7741C523" w14:textId="77777777" w:rsidR="00356D66" w:rsidRDefault="00356D66"/>
    <w:p w14:paraId="3134C355" w14:textId="77777777" w:rsidR="00356D66" w:rsidRDefault="00544F87">
      <w:pPr>
        <w:rPr>
          <w:color w:val="8E44AD"/>
        </w:rPr>
      </w:pPr>
      <w:r>
        <w:rPr>
          <w:color w:val="8E44AD"/>
        </w:rPr>
        <w:t>Datum usvajanja</w:t>
      </w:r>
    </w:p>
    <w:p w14:paraId="503651D8" w14:textId="77777777" w:rsidR="00356D66" w:rsidRDefault="00356D66"/>
    <w:p w14:paraId="4EEEADA0" w14:textId="77777777" w:rsidR="00356D66" w:rsidRDefault="00356D66"/>
    <w:p w14:paraId="3587AB04" w14:textId="77777777" w:rsidR="00356D66" w:rsidRDefault="00544F87">
      <w:pPr>
        <w:rPr>
          <w:color w:val="8E44AD"/>
        </w:rPr>
      </w:pPr>
      <w:r>
        <w:rPr>
          <w:color w:val="8E44AD"/>
        </w:rPr>
        <w:t>Verzija dokumenta</w:t>
      </w:r>
    </w:p>
    <w:p w14:paraId="30B894C4" w14:textId="77777777" w:rsidR="00356D66" w:rsidRDefault="00544F87">
      <w:r>
        <w:t xml:space="preserve">Prvi nacrt dokumenta, srpanj 2026. godine. </w:t>
      </w:r>
    </w:p>
    <w:p w14:paraId="342FF4A7" w14:textId="77777777" w:rsidR="00356D66" w:rsidRDefault="00356D66"/>
    <w:p w14:paraId="2EC96F27" w14:textId="77777777" w:rsidR="00356D66" w:rsidRDefault="00356D66"/>
    <w:p w14:paraId="00BA05C3" w14:textId="77777777" w:rsidR="00356D66" w:rsidRDefault="00356D66"/>
    <w:p w14:paraId="7B7BAE1A" w14:textId="77777777" w:rsidR="00356D66" w:rsidRDefault="00356D66"/>
    <w:p w14:paraId="52D3185A" w14:textId="77777777" w:rsidR="00356D66" w:rsidRDefault="00356D66"/>
    <w:p w14:paraId="075A1249" w14:textId="77777777" w:rsidR="00356D66" w:rsidRDefault="00356D66"/>
    <w:p w14:paraId="257C28FA" w14:textId="77777777" w:rsidR="00356D66" w:rsidRDefault="00356D66"/>
    <w:p w14:paraId="273CC9FA" w14:textId="77777777" w:rsidR="00356D66" w:rsidRDefault="00356D66"/>
    <w:p w14:paraId="621D366A" w14:textId="77777777" w:rsidR="00356D66" w:rsidRDefault="00356D66">
      <w:pPr>
        <w:pBdr>
          <w:top w:val="nil"/>
          <w:left w:val="nil"/>
          <w:bottom w:val="nil"/>
          <w:right w:val="nil"/>
          <w:between w:val="nil"/>
        </w:pBdr>
        <w:ind w:left="720"/>
        <w:jc w:val="both"/>
        <w:rPr>
          <w:color w:val="000000"/>
        </w:rPr>
      </w:pPr>
    </w:p>
    <w:p w14:paraId="15BD5C00" w14:textId="77777777" w:rsidR="00356D66" w:rsidRDefault="00544F87">
      <w:pPr>
        <w:pBdr>
          <w:top w:val="nil"/>
          <w:left w:val="nil"/>
          <w:bottom w:val="nil"/>
          <w:right w:val="nil"/>
          <w:between w:val="nil"/>
        </w:pBdr>
        <w:jc w:val="both"/>
        <w:rPr>
          <w:color w:val="000000"/>
        </w:rPr>
      </w:pPr>
      <w:r>
        <w:rPr>
          <w:color w:val="000000"/>
        </w:rPr>
        <w:t xml:space="preserve">Proces izrade Plana razvoja volonterstva Istarske županije sufinanciran je sredstvima </w:t>
      </w:r>
      <w:r>
        <w:rPr>
          <w:color w:val="000000"/>
        </w:rPr>
        <w:t>Europske unije, Istarske županije-Regione Istriana i Ministarstva rada, mirovinskog sustava, obitelji i socijalne politike.</w:t>
      </w:r>
    </w:p>
    <w:p w14:paraId="1C7F1729" w14:textId="77777777" w:rsidR="00356D66" w:rsidRDefault="00544F87">
      <w:pPr>
        <w:pBdr>
          <w:top w:val="nil"/>
          <w:left w:val="nil"/>
          <w:bottom w:val="nil"/>
          <w:right w:val="nil"/>
          <w:between w:val="nil"/>
        </w:pBdr>
        <w:jc w:val="both"/>
        <w:rPr>
          <w:i/>
          <w:iCs/>
          <w:color w:val="000000"/>
        </w:rPr>
      </w:pPr>
      <w:r>
        <w:rPr>
          <w:i/>
          <w:iCs/>
          <w:color w:val="000000"/>
        </w:rPr>
        <w:t>„Financirano sredstvima Europske unije. Izneseni stavovi i mišljenja su stavovi i mišljenja autora i ne moraju se podudarati sa stav</w:t>
      </w:r>
      <w:r>
        <w:rPr>
          <w:i/>
          <w:iCs/>
          <w:color w:val="000000"/>
        </w:rPr>
        <w:t>ovima i mišljenjima Europske unije ili Europske izvršne agencije za obrazovanje i kulturu (EACEA). Ni Europska unija ni EACEA ne mogu se smatrati odgovornima za njih.“</w:t>
      </w:r>
    </w:p>
    <w:p w14:paraId="52A84B59" w14:textId="77777777" w:rsidR="00356D66" w:rsidRDefault="00544F87" w:rsidP="0004473A">
      <w:pPr>
        <w:pStyle w:val="Podnaslov"/>
      </w:pPr>
      <w:r>
        <w:lastRenderedPageBreak/>
        <w:t>Sadržaj</w:t>
      </w:r>
    </w:p>
    <w:sdt>
      <w:sdtPr>
        <w:id w:val="585523383"/>
        <w:docPartObj>
          <w:docPartGallery w:val="Table of Contents"/>
          <w:docPartUnique/>
        </w:docPartObj>
      </w:sdtPr>
      <w:sdtEndPr/>
      <w:sdtContent>
        <w:p w14:paraId="1D5F6BCD" w14:textId="77777777" w:rsidR="0004473A" w:rsidRDefault="00544F87">
          <w:pPr>
            <w:pStyle w:val="Sadraj1"/>
            <w:tabs>
              <w:tab w:val="right" w:leader="dot" w:pos="9016"/>
            </w:tabs>
            <w:rPr>
              <w:rFonts w:asciiTheme="minorHAnsi" w:eastAsiaTheme="minorEastAsia" w:hAnsiTheme="minorHAnsi" w:cstheme="minorBidi"/>
              <w:noProof/>
              <w:kern w:val="2"/>
              <w:lang w:val="en-GB"/>
              <w14:ligatures w14:val="standardContextual"/>
            </w:rPr>
          </w:pPr>
          <w:r>
            <w:fldChar w:fldCharType="begin"/>
          </w:r>
          <w:r>
            <w:instrText xml:space="preserve"> TOC \h \u \z \t "Heading 1,1,Heading 2,2,Heading 3,3,"</w:instrText>
          </w:r>
          <w:r>
            <w:fldChar w:fldCharType="separate"/>
          </w:r>
          <w:hyperlink w:anchor="_Toc237513325" w:history="1">
            <w:r w:rsidRPr="00CD59D0">
              <w:rPr>
                <w:rStyle w:val="Hiperveza"/>
                <w:noProof/>
              </w:rPr>
              <w:t>Uvodna riječ župana Istarske županije</w:t>
            </w:r>
            <w:r>
              <w:rPr>
                <w:noProof/>
                <w:webHidden/>
              </w:rPr>
              <w:tab/>
            </w:r>
            <w:r>
              <w:rPr>
                <w:noProof/>
                <w:webHidden/>
              </w:rPr>
              <w:fldChar w:fldCharType="begin"/>
            </w:r>
            <w:r>
              <w:rPr>
                <w:noProof/>
                <w:webHidden/>
              </w:rPr>
              <w:instrText xml:space="preserve"> PAGEREF _Toc237513325 \h </w:instrText>
            </w:r>
            <w:r>
              <w:rPr>
                <w:noProof/>
                <w:webHidden/>
              </w:rPr>
            </w:r>
            <w:r>
              <w:rPr>
                <w:noProof/>
                <w:webHidden/>
              </w:rPr>
              <w:fldChar w:fldCharType="separate"/>
            </w:r>
            <w:r>
              <w:rPr>
                <w:noProof/>
                <w:webHidden/>
              </w:rPr>
              <w:t>3</w:t>
            </w:r>
            <w:r>
              <w:rPr>
                <w:noProof/>
                <w:webHidden/>
              </w:rPr>
              <w:fldChar w:fldCharType="end"/>
            </w:r>
          </w:hyperlink>
        </w:p>
        <w:p w14:paraId="70B76279" w14:textId="77777777" w:rsidR="0004473A" w:rsidRDefault="00544F87">
          <w:pPr>
            <w:pStyle w:val="Sadraj1"/>
            <w:tabs>
              <w:tab w:val="right" w:leader="dot" w:pos="9016"/>
            </w:tabs>
            <w:rPr>
              <w:rFonts w:asciiTheme="minorHAnsi" w:eastAsiaTheme="minorEastAsia" w:hAnsiTheme="minorHAnsi" w:cstheme="minorBidi"/>
              <w:noProof/>
              <w:kern w:val="2"/>
              <w:lang w:val="en-GB"/>
              <w14:ligatures w14:val="standardContextual"/>
            </w:rPr>
          </w:pPr>
          <w:hyperlink w:anchor="_Toc237513326" w:history="1">
            <w:r w:rsidRPr="00CD59D0">
              <w:rPr>
                <w:rStyle w:val="Hiperveza"/>
                <w:noProof/>
              </w:rPr>
              <w:t>Razvoj volonterstva u Istarskoj županiji</w:t>
            </w:r>
            <w:r>
              <w:rPr>
                <w:noProof/>
                <w:webHidden/>
              </w:rPr>
              <w:tab/>
            </w:r>
            <w:r>
              <w:rPr>
                <w:noProof/>
                <w:webHidden/>
              </w:rPr>
              <w:fldChar w:fldCharType="begin"/>
            </w:r>
            <w:r>
              <w:rPr>
                <w:noProof/>
                <w:webHidden/>
              </w:rPr>
              <w:instrText xml:space="preserve"> PAGEREF _Toc237513326 \h </w:instrText>
            </w:r>
            <w:r>
              <w:rPr>
                <w:noProof/>
                <w:webHidden/>
              </w:rPr>
            </w:r>
            <w:r>
              <w:rPr>
                <w:noProof/>
                <w:webHidden/>
              </w:rPr>
              <w:fldChar w:fldCharType="separate"/>
            </w:r>
            <w:r>
              <w:rPr>
                <w:noProof/>
                <w:webHidden/>
              </w:rPr>
              <w:t>4</w:t>
            </w:r>
            <w:r>
              <w:rPr>
                <w:noProof/>
                <w:webHidden/>
              </w:rPr>
              <w:fldChar w:fldCharType="end"/>
            </w:r>
          </w:hyperlink>
        </w:p>
        <w:p w14:paraId="4649B557" w14:textId="77777777" w:rsidR="0004473A" w:rsidRDefault="00544F87">
          <w:pPr>
            <w:pStyle w:val="Sadraj1"/>
            <w:tabs>
              <w:tab w:val="right" w:leader="dot" w:pos="9016"/>
            </w:tabs>
            <w:rPr>
              <w:rFonts w:asciiTheme="minorHAnsi" w:eastAsiaTheme="minorEastAsia" w:hAnsiTheme="minorHAnsi" w:cstheme="minorBidi"/>
              <w:noProof/>
              <w:kern w:val="2"/>
              <w:lang w:val="en-GB"/>
              <w14:ligatures w14:val="standardContextual"/>
            </w:rPr>
          </w:pPr>
          <w:hyperlink w:anchor="_Toc237513327" w:history="1">
            <w:r w:rsidRPr="00CD59D0">
              <w:rPr>
                <w:rStyle w:val="Hiperveza"/>
                <w:noProof/>
              </w:rPr>
              <w:t>1. Okvir izrade Plana</w:t>
            </w:r>
            <w:r>
              <w:rPr>
                <w:noProof/>
                <w:webHidden/>
              </w:rPr>
              <w:tab/>
            </w:r>
            <w:r>
              <w:rPr>
                <w:noProof/>
                <w:webHidden/>
              </w:rPr>
              <w:fldChar w:fldCharType="begin"/>
            </w:r>
            <w:r>
              <w:rPr>
                <w:noProof/>
                <w:webHidden/>
              </w:rPr>
              <w:instrText xml:space="preserve"> PAGEREF _Toc237513327 \h </w:instrText>
            </w:r>
            <w:r>
              <w:rPr>
                <w:noProof/>
                <w:webHidden/>
              </w:rPr>
            </w:r>
            <w:r>
              <w:rPr>
                <w:noProof/>
                <w:webHidden/>
              </w:rPr>
              <w:fldChar w:fldCharType="separate"/>
            </w:r>
            <w:r>
              <w:rPr>
                <w:noProof/>
                <w:webHidden/>
              </w:rPr>
              <w:t>5</w:t>
            </w:r>
            <w:r>
              <w:rPr>
                <w:noProof/>
                <w:webHidden/>
              </w:rPr>
              <w:fldChar w:fldCharType="end"/>
            </w:r>
          </w:hyperlink>
        </w:p>
        <w:p w14:paraId="14BEAE57"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28" w:history="1">
            <w:r w:rsidRPr="00CD59D0">
              <w:rPr>
                <w:rStyle w:val="Hiperveza"/>
                <w:noProof/>
              </w:rPr>
              <w:t>1.1. Organizacija i provedba procesa izrade Plana</w:t>
            </w:r>
            <w:r>
              <w:rPr>
                <w:noProof/>
                <w:webHidden/>
              </w:rPr>
              <w:tab/>
            </w:r>
            <w:r>
              <w:rPr>
                <w:noProof/>
                <w:webHidden/>
              </w:rPr>
              <w:fldChar w:fldCharType="begin"/>
            </w:r>
            <w:r>
              <w:rPr>
                <w:noProof/>
                <w:webHidden/>
              </w:rPr>
              <w:instrText xml:space="preserve"> PAGEREF _Toc237513328 \h </w:instrText>
            </w:r>
            <w:r>
              <w:rPr>
                <w:noProof/>
                <w:webHidden/>
              </w:rPr>
            </w:r>
            <w:r>
              <w:rPr>
                <w:noProof/>
                <w:webHidden/>
              </w:rPr>
              <w:fldChar w:fldCharType="separate"/>
            </w:r>
            <w:r>
              <w:rPr>
                <w:noProof/>
                <w:webHidden/>
              </w:rPr>
              <w:t>5</w:t>
            </w:r>
            <w:r>
              <w:rPr>
                <w:noProof/>
                <w:webHidden/>
              </w:rPr>
              <w:fldChar w:fldCharType="end"/>
            </w:r>
          </w:hyperlink>
        </w:p>
        <w:p w14:paraId="7232EA03"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29" w:history="1">
            <w:r w:rsidRPr="00CD59D0">
              <w:rPr>
                <w:rStyle w:val="Hiperveza"/>
                <w:noProof/>
              </w:rPr>
              <w:t>1.2. Zakonodavni i strateški okvir</w:t>
            </w:r>
            <w:r>
              <w:rPr>
                <w:noProof/>
                <w:webHidden/>
              </w:rPr>
              <w:tab/>
            </w:r>
            <w:r>
              <w:rPr>
                <w:noProof/>
                <w:webHidden/>
              </w:rPr>
              <w:fldChar w:fldCharType="begin"/>
            </w:r>
            <w:r>
              <w:rPr>
                <w:noProof/>
                <w:webHidden/>
              </w:rPr>
              <w:instrText xml:space="preserve"> PAGEREF _Toc23751332</w:instrText>
            </w:r>
            <w:r>
              <w:rPr>
                <w:noProof/>
                <w:webHidden/>
              </w:rPr>
              <w:instrText xml:space="preserve">9 \h </w:instrText>
            </w:r>
            <w:r>
              <w:rPr>
                <w:noProof/>
                <w:webHidden/>
              </w:rPr>
            </w:r>
            <w:r>
              <w:rPr>
                <w:noProof/>
                <w:webHidden/>
              </w:rPr>
              <w:fldChar w:fldCharType="separate"/>
            </w:r>
            <w:r>
              <w:rPr>
                <w:noProof/>
                <w:webHidden/>
              </w:rPr>
              <w:t>7</w:t>
            </w:r>
            <w:r>
              <w:rPr>
                <w:noProof/>
                <w:webHidden/>
              </w:rPr>
              <w:fldChar w:fldCharType="end"/>
            </w:r>
          </w:hyperlink>
        </w:p>
        <w:p w14:paraId="26486DF3"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30" w:history="1">
            <w:r w:rsidRPr="00CD59D0">
              <w:rPr>
                <w:rStyle w:val="Hiperveza"/>
                <w:noProof/>
              </w:rPr>
              <w:t>1.3. Metodologija izrade</w:t>
            </w:r>
            <w:r>
              <w:rPr>
                <w:noProof/>
                <w:webHidden/>
              </w:rPr>
              <w:tab/>
            </w:r>
            <w:r>
              <w:rPr>
                <w:noProof/>
                <w:webHidden/>
              </w:rPr>
              <w:fldChar w:fldCharType="begin"/>
            </w:r>
            <w:r>
              <w:rPr>
                <w:noProof/>
                <w:webHidden/>
              </w:rPr>
              <w:instrText xml:space="preserve"> PAGEREF _Toc237513330 \h </w:instrText>
            </w:r>
            <w:r>
              <w:rPr>
                <w:noProof/>
                <w:webHidden/>
              </w:rPr>
            </w:r>
            <w:r>
              <w:rPr>
                <w:noProof/>
                <w:webHidden/>
              </w:rPr>
              <w:fldChar w:fldCharType="separate"/>
            </w:r>
            <w:r>
              <w:rPr>
                <w:noProof/>
                <w:webHidden/>
              </w:rPr>
              <w:t>8</w:t>
            </w:r>
            <w:r>
              <w:rPr>
                <w:noProof/>
                <w:webHidden/>
              </w:rPr>
              <w:fldChar w:fldCharType="end"/>
            </w:r>
          </w:hyperlink>
        </w:p>
        <w:p w14:paraId="43AEDCAB" w14:textId="77777777" w:rsidR="0004473A" w:rsidRDefault="00544F87">
          <w:pPr>
            <w:pStyle w:val="Sadraj1"/>
            <w:tabs>
              <w:tab w:val="right" w:leader="dot" w:pos="9016"/>
            </w:tabs>
            <w:rPr>
              <w:rFonts w:asciiTheme="minorHAnsi" w:eastAsiaTheme="minorEastAsia" w:hAnsiTheme="minorHAnsi" w:cstheme="minorBidi"/>
              <w:noProof/>
              <w:kern w:val="2"/>
              <w:lang w:val="en-GB"/>
              <w14:ligatures w14:val="standardContextual"/>
            </w:rPr>
          </w:pPr>
          <w:hyperlink w:anchor="_Toc237513331" w:history="1">
            <w:r w:rsidRPr="00CD59D0">
              <w:rPr>
                <w:rStyle w:val="Hiperveza"/>
                <w:noProof/>
              </w:rPr>
              <w:t>2. Analiza stanja razvoja volonterstva u Istarskoj županiji</w:t>
            </w:r>
            <w:r>
              <w:rPr>
                <w:noProof/>
                <w:webHidden/>
              </w:rPr>
              <w:tab/>
            </w:r>
            <w:r>
              <w:rPr>
                <w:noProof/>
                <w:webHidden/>
              </w:rPr>
              <w:fldChar w:fldCharType="begin"/>
            </w:r>
            <w:r>
              <w:rPr>
                <w:noProof/>
                <w:webHidden/>
              </w:rPr>
              <w:instrText xml:space="preserve"> PAGEREF _Toc237513331 \h </w:instrText>
            </w:r>
            <w:r>
              <w:rPr>
                <w:noProof/>
                <w:webHidden/>
              </w:rPr>
            </w:r>
            <w:r>
              <w:rPr>
                <w:noProof/>
                <w:webHidden/>
              </w:rPr>
              <w:fldChar w:fldCharType="separate"/>
            </w:r>
            <w:r>
              <w:rPr>
                <w:noProof/>
                <w:webHidden/>
              </w:rPr>
              <w:t>12</w:t>
            </w:r>
            <w:r>
              <w:rPr>
                <w:noProof/>
                <w:webHidden/>
              </w:rPr>
              <w:fldChar w:fldCharType="end"/>
            </w:r>
          </w:hyperlink>
        </w:p>
        <w:p w14:paraId="26545A59"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32" w:history="1">
            <w:r w:rsidRPr="00CD59D0">
              <w:rPr>
                <w:rStyle w:val="Hiperveza"/>
                <w:noProof/>
              </w:rPr>
              <w:t xml:space="preserve">2.1. Opći pregled razvoja volonterstva u Istarskoj </w:t>
            </w:r>
            <w:r w:rsidRPr="00CD59D0">
              <w:rPr>
                <w:rStyle w:val="Hiperveza"/>
                <w:noProof/>
              </w:rPr>
              <w:t>županiji</w:t>
            </w:r>
            <w:r>
              <w:rPr>
                <w:noProof/>
                <w:webHidden/>
              </w:rPr>
              <w:tab/>
            </w:r>
            <w:r>
              <w:rPr>
                <w:noProof/>
                <w:webHidden/>
              </w:rPr>
              <w:fldChar w:fldCharType="begin"/>
            </w:r>
            <w:r>
              <w:rPr>
                <w:noProof/>
                <w:webHidden/>
              </w:rPr>
              <w:instrText xml:space="preserve"> PAGEREF _Toc237513332 \h </w:instrText>
            </w:r>
            <w:r>
              <w:rPr>
                <w:noProof/>
                <w:webHidden/>
              </w:rPr>
            </w:r>
            <w:r>
              <w:rPr>
                <w:noProof/>
                <w:webHidden/>
              </w:rPr>
              <w:fldChar w:fldCharType="separate"/>
            </w:r>
            <w:r>
              <w:rPr>
                <w:noProof/>
                <w:webHidden/>
              </w:rPr>
              <w:t>12</w:t>
            </w:r>
            <w:r>
              <w:rPr>
                <w:noProof/>
                <w:webHidden/>
              </w:rPr>
              <w:fldChar w:fldCharType="end"/>
            </w:r>
          </w:hyperlink>
        </w:p>
        <w:p w14:paraId="0D1AD417"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33" w:history="1">
            <w:r w:rsidRPr="00CD59D0">
              <w:rPr>
                <w:rStyle w:val="Hiperveza"/>
                <w:noProof/>
              </w:rPr>
              <w:t>2.2. Rezultati istraživanja o potrebama organizatora volontiranja u Istarskoj županiji</w:t>
            </w:r>
            <w:r>
              <w:rPr>
                <w:noProof/>
                <w:webHidden/>
              </w:rPr>
              <w:tab/>
            </w:r>
            <w:r>
              <w:rPr>
                <w:noProof/>
                <w:webHidden/>
              </w:rPr>
              <w:fldChar w:fldCharType="begin"/>
            </w:r>
            <w:r>
              <w:rPr>
                <w:noProof/>
                <w:webHidden/>
              </w:rPr>
              <w:instrText xml:space="preserve"> PAGEREF _Toc237513333 \h </w:instrText>
            </w:r>
            <w:r>
              <w:rPr>
                <w:noProof/>
                <w:webHidden/>
              </w:rPr>
            </w:r>
            <w:r>
              <w:rPr>
                <w:noProof/>
                <w:webHidden/>
              </w:rPr>
              <w:fldChar w:fldCharType="separate"/>
            </w:r>
            <w:r>
              <w:rPr>
                <w:noProof/>
                <w:webHidden/>
              </w:rPr>
              <w:t>14</w:t>
            </w:r>
            <w:r>
              <w:rPr>
                <w:noProof/>
                <w:webHidden/>
              </w:rPr>
              <w:fldChar w:fldCharType="end"/>
            </w:r>
          </w:hyperlink>
        </w:p>
        <w:p w14:paraId="59471BF8"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34" w:history="1">
            <w:r w:rsidRPr="00CD59D0">
              <w:rPr>
                <w:rStyle w:val="Hiperveza"/>
                <w:noProof/>
              </w:rPr>
              <w:t>2.3. Rezultati radnih konzultacija</w:t>
            </w:r>
            <w:r>
              <w:rPr>
                <w:noProof/>
                <w:webHidden/>
              </w:rPr>
              <w:tab/>
            </w:r>
            <w:r>
              <w:rPr>
                <w:noProof/>
                <w:webHidden/>
              </w:rPr>
              <w:fldChar w:fldCharType="begin"/>
            </w:r>
            <w:r>
              <w:rPr>
                <w:noProof/>
                <w:webHidden/>
              </w:rPr>
              <w:instrText xml:space="preserve"> PAGEREF _Toc237513334 \h </w:instrText>
            </w:r>
            <w:r>
              <w:rPr>
                <w:noProof/>
                <w:webHidden/>
              </w:rPr>
            </w:r>
            <w:r>
              <w:rPr>
                <w:noProof/>
                <w:webHidden/>
              </w:rPr>
              <w:fldChar w:fldCharType="separate"/>
            </w:r>
            <w:r>
              <w:rPr>
                <w:noProof/>
                <w:webHidden/>
              </w:rPr>
              <w:t>15</w:t>
            </w:r>
            <w:r>
              <w:rPr>
                <w:noProof/>
                <w:webHidden/>
              </w:rPr>
              <w:fldChar w:fldCharType="end"/>
            </w:r>
          </w:hyperlink>
        </w:p>
        <w:p w14:paraId="1808D9FB"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35" w:history="1">
            <w:r w:rsidRPr="00CD59D0">
              <w:rPr>
                <w:rStyle w:val="Hiperveza"/>
                <w:noProof/>
              </w:rPr>
              <w:t>2.4. SWOT analiza</w:t>
            </w:r>
            <w:r>
              <w:rPr>
                <w:noProof/>
                <w:webHidden/>
              </w:rPr>
              <w:tab/>
            </w:r>
            <w:r>
              <w:rPr>
                <w:noProof/>
                <w:webHidden/>
              </w:rPr>
              <w:fldChar w:fldCharType="begin"/>
            </w:r>
            <w:r>
              <w:rPr>
                <w:noProof/>
                <w:webHidden/>
              </w:rPr>
              <w:instrText xml:space="preserve"> PAGEREF _Toc237513335 \h </w:instrText>
            </w:r>
            <w:r>
              <w:rPr>
                <w:noProof/>
                <w:webHidden/>
              </w:rPr>
            </w:r>
            <w:r>
              <w:rPr>
                <w:noProof/>
                <w:webHidden/>
              </w:rPr>
              <w:fldChar w:fldCharType="separate"/>
            </w:r>
            <w:r>
              <w:rPr>
                <w:noProof/>
                <w:webHidden/>
              </w:rPr>
              <w:t>17</w:t>
            </w:r>
            <w:r>
              <w:rPr>
                <w:noProof/>
                <w:webHidden/>
              </w:rPr>
              <w:fldChar w:fldCharType="end"/>
            </w:r>
          </w:hyperlink>
        </w:p>
        <w:p w14:paraId="269F2057"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36" w:history="1">
            <w:r w:rsidRPr="00CD59D0">
              <w:rPr>
                <w:rStyle w:val="Hiperveza"/>
                <w:noProof/>
              </w:rPr>
              <w:t>2.5. Ključni zaključci analize</w:t>
            </w:r>
            <w:r>
              <w:rPr>
                <w:noProof/>
                <w:webHidden/>
              </w:rPr>
              <w:tab/>
            </w:r>
            <w:r>
              <w:rPr>
                <w:noProof/>
                <w:webHidden/>
              </w:rPr>
              <w:fldChar w:fldCharType="begin"/>
            </w:r>
            <w:r>
              <w:rPr>
                <w:noProof/>
                <w:webHidden/>
              </w:rPr>
              <w:instrText xml:space="preserve"> PAGEREF _Toc237513336 \h </w:instrText>
            </w:r>
            <w:r>
              <w:rPr>
                <w:noProof/>
                <w:webHidden/>
              </w:rPr>
            </w:r>
            <w:r>
              <w:rPr>
                <w:noProof/>
                <w:webHidden/>
              </w:rPr>
              <w:fldChar w:fldCharType="separate"/>
            </w:r>
            <w:r>
              <w:rPr>
                <w:noProof/>
                <w:webHidden/>
              </w:rPr>
              <w:t>22</w:t>
            </w:r>
            <w:r>
              <w:rPr>
                <w:noProof/>
                <w:webHidden/>
              </w:rPr>
              <w:fldChar w:fldCharType="end"/>
            </w:r>
          </w:hyperlink>
        </w:p>
        <w:p w14:paraId="41A87F40" w14:textId="77777777" w:rsidR="0004473A" w:rsidRDefault="00544F87">
          <w:pPr>
            <w:pStyle w:val="Sadraj1"/>
            <w:tabs>
              <w:tab w:val="right" w:leader="dot" w:pos="9016"/>
            </w:tabs>
            <w:rPr>
              <w:rFonts w:asciiTheme="minorHAnsi" w:eastAsiaTheme="minorEastAsia" w:hAnsiTheme="minorHAnsi" w:cstheme="minorBidi"/>
              <w:noProof/>
              <w:kern w:val="2"/>
              <w:lang w:val="en-GB"/>
              <w14:ligatures w14:val="standardContextual"/>
            </w:rPr>
          </w:pPr>
          <w:hyperlink w:anchor="_Toc237513337" w:history="1">
            <w:r w:rsidRPr="00CD59D0">
              <w:rPr>
                <w:rStyle w:val="Hiperveza"/>
                <w:noProof/>
              </w:rPr>
              <w:t>3. Strateški okvir razvoja volonterstva</w:t>
            </w:r>
            <w:r>
              <w:rPr>
                <w:noProof/>
                <w:webHidden/>
              </w:rPr>
              <w:tab/>
            </w:r>
            <w:r>
              <w:rPr>
                <w:noProof/>
                <w:webHidden/>
              </w:rPr>
              <w:fldChar w:fldCharType="begin"/>
            </w:r>
            <w:r>
              <w:rPr>
                <w:noProof/>
                <w:webHidden/>
              </w:rPr>
              <w:instrText xml:space="preserve"> PAGEREF _Toc237513337 \h </w:instrText>
            </w:r>
            <w:r>
              <w:rPr>
                <w:noProof/>
                <w:webHidden/>
              </w:rPr>
            </w:r>
            <w:r>
              <w:rPr>
                <w:noProof/>
                <w:webHidden/>
              </w:rPr>
              <w:fldChar w:fldCharType="separate"/>
            </w:r>
            <w:r>
              <w:rPr>
                <w:noProof/>
                <w:webHidden/>
              </w:rPr>
              <w:t>23</w:t>
            </w:r>
            <w:r>
              <w:rPr>
                <w:noProof/>
                <w:webHidden/>
              </w:rPr>
              <w:fldChar w:fldCharType="end"/>
            </w:r>
          </w:hyperlink>
        </w:p>
        <w:p w14:paraId="78268553"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38" w:history="1">
            <w:r w:rsidRPr="00CD59D0">
              <w:rPr>
                <w:rStyle w:val="Hiperveza"/>
                <w:noProof/>
              </w:rPr>
              <w:t>3.1. Vizija i Misija</w:t>
            </w:r>
            <w:r>
              <w:rPr>
                <w:noProof/>
                <w:webHidden/>
              </w:rPr>
              <w:tab/>
            </w:r>
            <w:r>
              <w:rPr>
                <w:noProof/>
                <w:webHidden/>
              </w:rPr>
              <w:fldChar w:fldCharType="begin"/>
            </w:r>
            <w:r>
              <w:rPr>
                <w:noProof/>
                <w:webHidden/>
              </w:rPr>
              <w:instrText xml:space="preserve"> PAGEREF _Toc237513338 \h </w:instrText>
            </w:r>
            <w:r>
              <w:rPr>
                <w:noProof/>
                <w:webHidden/>
              </w:rPr>
            </w:r>
            <w:r>
              <w:rPr>
                <w:noProof/>
                <w:webHidden/>
              </w:rPr>
              <w:fldChar w:fldCharType="separate"/>
            </w:r>
            <w:r>
              <w:rPr>
                <w:noProof/>
                <w:webHidden/>
              </w:rPr>
              <w:t>23</w:t>
            </w:r>
            <w:r>
              <w:rPr>
                <w:noProof/>
                <w:webHidden/>
              </w:rPr>
              <w:fldChar w:fldCharType="end"/>
            </w:r>
          </w:hyperlink>
        </w:p>
        <w:p w14:paraId="78D5C180"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39" w:history="1">
            <w:r w:rsidRPr="00CD59D0">
              <w:rPr>
                <w:rStyle w:val="Hiperveza"/>
                <w:noProof/>
              </w:rPr>
              <w:t>3.2. Temeljna načela</w:t>
            </w:r>
            <w:r>
              <w:rPr>
                <w:noProof/>
                <w:webHidden/>
              </w:rPr>
              <w:tab/>
            </w:r>
            <w:r>
              <w:rPr>
                <w:noProof/>
                <w:webHidden/>
              </w:rPr>
              <w:fldChar w:fldCharType="begin"/>
            </w:r>
            <w:r>
              <w:rPr>
                <w:noProof/>
                <w:webHidden/>
              </w:rPr>
              <w:instrText xml:space="preserve"> PAGEREF _Toc237513339 \h </w:instrText>
            </w:r>
            <w:r>
              <w:rPr>
                <w:noProof/>
                <w:webHidden/>
              </w:rPr>
            </w:r>
            <w:r>
              <w:rPr>
                <w:noProof/>
                <w:webHidden/>
              </w:rPr>
              <w:fldChar w:fldCharType="separate"/>
            </w:r>
            <w:r>
              <w:rPr>
                <w:noProof/>
                <w:webHidden/>
              </w:rPr>
              <w:t>23</w:t>
            </w:r>
            <w:r>
              <w:rPr>
                <w:noProof/>
                <w:webHidden/>
              </w:rPr>
              <w:fldChar w:fldCharType="end"/>
            </w:r>
          </w:hyperlink>
        </w:p>
        <w:p w14:paraId="3B6D518C"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40" w:history="1">
            <w:r w:rsidRPr="00CD59D0">
              <w:rPr>
                <w:rStyle w:val="Hiperveza"/>
                <w:noProof/>
              </w:rPr>
              <w:t>3.3. Str</w:t>
            </w:r>
            <w:r w:rsidRPr="00CD59D0">
              <w:rPr>
                <w:rStyle w:val="Hiperveza"/>
                <w:noProof/>
              </w:rPr>
              <w:t>ateški i posebni ciljevi</w:t>
            </w:r>
            <w:r>
              <w:rPr>
                <w:noProof/>
                <w:webHidden/>
              </w:rPr>
              <w:tab/>
            </w:r>
            <w:r>
              <w:rPr>
                <w:noProof/>
                <w:webHidden/>
              </w:rPr>
              <w:fldChar w:fldCharType="begin"/>
            </w:r>
            <w:r>
              <w:rPr>
                <w:noProof/>
                <w:webHidden/>
              </w:rPr>
              <w:instrText xml:space="preserve"> PAGEREF _Toc237513340 \h </w:instrText>
            </w:r>
            <w:r>
              <w:rPr>
                <w:noProof/>
                <w:webHidden/>
              </w:rPr>
            </w:r>
            <w:r>
              <w:rPr>
                <w:noProof/>
                <w:webHidden/>
              </w:rPr>
              <w:fldChar w:fldCharType="separate"/>
            </w:r>
            <w:r>
              <w:rPr>
                <w:noProof/>
                <w:webHidden/>
              </w:rPr>
              <w:t>25</w:t>
            </w:r>
            <w:r>
              <w:rPr>
                <w:noProof/>
                <w:webHidden/>
              </w:rPr>
              <w:fldChar w:fldCharType="end"/>
            </w:r>
          </w:hyperlink>
        </w:p>
        <w:p w14:paraId="6BDE400C" w14:textId="77777777" w:rsidR="0004473A" w:rsidRDefault="00544F87">
          <w:pPr>
            <w:pStyle w:val="Sadraj3"/>
            <w:tabs>
              <w:tab w:val="right" w:leader="dot" w:pos="9016"/>
            </w:tabs>
            <w:rPr>
              <w:rFonts w:asciiTheme="minorHAnsi" w:eastAsiaTheme="minorEastAsia" w:hAnsiTheme="minorHAnsi" w:cstheme="minorBidi"/>
              <w:noProof/>
              <w:kern w:val="2"/>
              <w:lang w:val="en-GB"/>
              <w14:ligatures w14:val="standardContextual"/>
            </w:rPr>
          </w:pPr>
          <w:hyperlink w:anchor="_Toc237513341" w:history="1">
            <w:r w:rsidRPr="00CD59D0">
              <w:rPr>
                <w:rStyle w:val="Hiperveza"/>
                <w:noProof/>
              </w:rPr>
              <w:t>Strateški cilj 1. Razviti poticajno, koordinirano i održivo okruženje za razvoj volonterstva u Istarsk</w:t>
            </w:r>
            <w:r w:rsidRPr="00CD59D0">
              <w:rPr>
                <w:rStyle w:val="Hiperveza"/>
                <w:noProof/>
              </w:rPr>
              <w:t>oj županiji</w:t>
            </w:r>
            <w:r>
              <w:rPr>
                <w:noProof/>
                <w:webHidden/>
              </w:rPr>
              <w:tab/>
            </w:r>
            <w:r>
              <w:rPr>
                <w:noProof/>
                <w:webHidden/>
              </w:rPr>
              <w:fldChar w:fldCharType="begin"/>
            </w:r>
            <w:r>
              <w:rPr>
                <w:noProof/>
                <w:webHidden/>
              </w:rPr>
              <w:instrText xml:space="preserve"> PAGEREF _Toc237513341 \h </w:instrText>
            </w:r>
            <w:r>
              <w:rPr>
                <w:noProof/>
                <w:webHidden/>
              </w:rPr>
            </w:r>
            <w:r>
              <w:rPr>
                <w:noProof/>
                <w:webHidden/>
              </w:rPr>
              <w:fldChar w:fldCharType="separate"/>
            </w:r>
            <w:r>
              <w:rPr>
                <w:noProof/>
                <w:webHidden/>
              </w:rPr>
              <w:t>26</w:t>
            </w:r>
            <w:r>
              <w:rPr>
                <w:noProof/>
                <w:webHidden/>
              </w:rPr>
              <w:fldChar w:fldCharType="end"/>
            </w:r>
          </w:hyperlink>
        </w:p>
        <w:p w14:paraId="484C048B" w14:textId="77777777" w:rsidR="0004473A" w:rsidRDefault="00544F87">
          <w:pPr>
            <w:pStyle w:val="Sadraj3"/>
            <w:tabs>
              <w:tab w:val="right" w:leader="dot" w:pos="9016"/>
            </w:tabs>
            <w:rPr>
              <w:rFonts w:asciiTheme="minorHAnsi" w:eastAsiaTheme="minorEastAsia" w:hAnsiTheme="minorHAnsi" w:cstheme="minorBidi"/>
              <w:noProof/>
              <w:kern w:val="2"/>
              <w:lang w:val="en-GB"/>
              <w14:ligatures w14:val="standardContextual"/>
            </w:rPr>
          </w:pPr>
          <w:hyperlink w:anchor="_Toc237513342" w:history="1">
            <w:r w:rsidRPr="00CD59D0">
              <w:rPr>
                <w:rStyle w:val="Hiperveza"/>
                <w:noProof/>
              </w:rPr>
              <w:t>Strateški cilj 2. Unaprijediti kvalitetu, dostupnost i uključivost volontiranja u svim područjima društvenog djelo</w:t>
            </w:r>
            <w:r w:rsidRPr="00CD59D0">
              <w:rPr>
                <w:rStyle w:val="Hiperveza"/>
                <w:noProof/>
              </w:rPr>
              <w:t>vanja</w:t>
            </w:r>
            <w:r>
              <w:rPr>
                <w:noProof/>
                <w:webHidden/>
              </w:rPr>
              <w:tab/>
            </w:r>
            <w:r>
              <w:rPr>
                <w:noProof/>
                <w:webHidden/>
              </w:rPr>
              <w:fldChar w:fldCharType="begin"/>
            </w:r>
            <w:r>
              <w:rPr>
                <w:noProof/>
                <w:webHidden/>
              </w:rPr>
              <w:instrText xml:space="preserve"> PAGEREF _Toc237513342 \h </w:instrText>
            </w:r>
            <w:r>
              <w:rPr>
                <w:noProof/>
                <w:webHidden/>
              </w:rPr>
            </w:r>
            <w:r>
              <w:rPr>
                <w:noProof/>
                <w:webHidden/>
              </w:rPr>
              <w:fldChar w:fldCharType="separate"/>
            </w:r>
            <w:r>
              <w:rPr>
                <w:noProof/>
                <w:webHidden/>
              </w:rPr>
              <w:t>27</w:t>
            </w:r>
            <w:r>
              <w:rPr>
                <w:noProof/>
                <w:webHidden/>
              </w:rPr>
              <w:fldChar w:fldCharType="end"/>
            </w:r>
          </w:hyperlink>
        </w:p>
        <w:p w14:paraId="27572FD3" w14:textId="77777777" w:rsidR="0004473A" w:rsidRDefault="00544F87">
          <w:pPr>
            <w:pStyle w:val="Sadraj3"/>
            <w:tabs>
              <w:tab w:val="right" w:leader="dot" w:pos="9016"/>
            </w:tabs>
            <w:rPr>
              <w:rFonts w:asciiTheme="minorHAnsi" w:eastAsiaTheme="minorEastAsia" w:hAnsiTheme="minorHAnsi" w:cstheme="minorBidi"/>
              <w:noProof/>
              <w:kern w:val="2"/>
              <w:lang w:val="en-GB"/>
              <w14:ligatures w14:val="standardContextual"/>
            </w:rPr>
          </w:pPr>
          <w:hyperlink w:anchor="_Toc237513343" w:history="1">
            <w:r w:rsidRPr="00CD59D0">
              <w:rPr>
                <w:rStyle w:val="Hiperveza"/>
                <w:noProof/>
              </w:rPr>
              <w:t>Strateški cilj 3. Jačati kulturu volontiranja, aktivnog građanstva i društvene odgovornosti</w:t>
            </w:r>
            <w:r>
              <w:rPr>
                <w:noProof/>
                <w:webHidden/>
              </w:rPr>
              <w:tab/>
            </w:r>
            <w:r>
              <w:rPr>
                <w:noProof/>
                <w:webHidden/>
              </w:rPr>
              <w:fldChar w:fldCharType="begin"/>
            </w:r>
            <w:r>
              <w:rPr>
                <w:noProof/>
                <w:webHidden/>
              </w:rPr>
              <w:instrText xml:space="preserve"> PAGEREF _Toc237513343 \h </w:instrText>
            </w:r>
            <w:r>
              <w:rPr>
                <w:noProof/>
                <w:webHidden/>
              </w:rPr>
            </w:r>
            <w:r>
              <w:rPr>
                <w:noProof/>
                <w:webHidden/>
              </w:rPr>
              <w:fldChar w:fldCharType="separate"/>
            </w:r>
            <w:r>
              <w:rPr>
                <w:noProof/>
                <w:webHidden/>
              </w:rPr>
              <w:t>27</w:t>
            </w:r>
            <w:r>
              <w:rPr>
                <w:noProof/>
                <w:webHidden/>
              </w:rPr>
              <w:fldChar w:fldCharType="end"/>
            </w:r>
          </w:hyperlink>
        </w:p>
        <w:p w14:paraId="56D277A2"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44" w:history="1">
            <w:r w:rsidRPr="00CD59D0">
              <w:rPr>
                <w:rStyle w:val="Hiperveza"/>
                <w:noProof/>
              </w:rPr>
              <w:t>3.4. Tablični prikaz ciljeva, mjera i pokazatelja</w:t>
            </w:r>
            <w:r>
              <w:rPr>
                <w:noProof/>
                <w:webHidden/>
              </w:rPr>
              <w:tab/>
            </w:r>
            <w:r>
              <w:rPr>
                <w:noProof/>
                <w:webHidden/>
              </w:rPr>
              <w:fldChar w:fldCharType="begin"/>
            </w:r>
            <w:r>
              <w:rPr>
                <w:noProof/>
                <w:webHidden/>
              </w:rPr>
              <w:instrText xml:space="preserve"> PAGEREF _Toc237513344 \h </w:instrText>
            </w:r>
            <w:r>
              <w:rPr>
                <w:noProof/>
                <w:webHidden/>
              </w:rPr>
            </w:r>
            <w:r>
              <w:rPr>
                <w:noProof/>
                <w:webHidden/>
              </w:rPr>
              <w:fldChar w:fldCharType="separate"/>
            </w:r>
            <w:r>
              <w:rPr>
                <w:noProof/>
                <w:webHidden/>
              </w:rPr>
              <w:t>28</w:t>
            </w:r>
            <w:r>
              <w:rPr>
                <w:noProof/>
                <w:webHidden/>
              </w:rPr>
              <w:fldChar w:fldCharType="end"/>
            </w:r>
          </w:hyperlink>
        </w:p>
        <w:p w14:paraId="634474B7" w14:textId="77777777" w:rsidR="0004473A" w:rsidRDefault="00544F87">
          <w:pPr>
            <w:pStyle w:val="Sadraj1"/>
            <w:tabs>
              <w:tab w:val="right" w:leader="dot" w:pos="9016"/>
            </w:tabs>
            <w:rPr>
              <w:rFonts w:asciiTheme="minorHAnsi" w:eastAsiaTheme="minorEastAsia" w:hAnsiTheme="minorHAnsi" w:cstheme="minorBidi"/>
              <w:noProof/>
              <w:kern w:val="2"/>
              <w:lang w:val="en-GB"/>
              <w14:ligatures w14:val="standardContextual"/>
            </w:rPr>
          </w:pPr>
          <w:hyperlink w:anchor="_Toc237513345" w:history="1">
            <w:r w:rsidRPr="00CD59D0">
              <w:rPr>
                <w:rStyle w:val="Hiperveza"/>
                <w:noProof/>
              </w:rPr>
              <w:t>4. Provedba, praćenje i vrednovanje Plana</w:t>
            </w:r>
            <w:r>
              <w:rPr>
                <w:noProof/>
                <w:webHidden/>
              </w:rPr>
              <w:tab/>
            </w:r>
            <w:r>
              <w:rPr>
                <w:noProof/>
                <w:webHidden/>
              </w:rPr>
              <w:fldChar w:fldCharType="begin"/>
            </w:r>
            <w:r>
              <w:rPr>
                <w:noProof/>
                <w:webHidden/>
              </w:rPr>
              <w:instrText xml:space="preserve"> PAGEREF _Toc237513345 \h </w:instrText>
            </w:r>
            <w:r>
              <w:rPr>
                <w:noProof/>
                <w:webHidden/>
              </w:rPr>
            </w:r>
            <w:r>
              <w:rPr>
                <w:noProof/>
                <w:webHidden/>
              </w:rPr>
              <w:fldChar w:fldCharType="separate"/>
            </w:r>
            <w:r>
              <w:rPr>
                <w:noProof/>
                <w:webHidden/>
              </w:rPr>
              <w:t>40</w:t>
            </w:r>
            <w:r>
              <w:rPr>
                <w:noProof/>
                <w:webHidden/>
              </w:rPr>
              <w:fldChar w:fldCharType="end"/>
            </w:r>
          </w:hyperlink>
        </w:p>
        <w:p w14:paraId="543E7BC7"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46" w:history="1">
            <w:r w:rsidRPr="00CD59D0">
              <w:rPr>
                <w:rStyle w:val="Hiperveza"/>
                <w:noProof/>
              </w:rPr>
              <w:t>4.1. Praćenje provedbe Plana</w:t>
            </w:r>
            <w:r>
              <w:rPr>
                <w:noProof/>
                <w:webHidden/>
              </w:rPr>
              <w:tab/>
            </w:r>
            <w:r>
              <w:rPr>
                <w:noProof/>
                <w:webHidden/>
              </w:rPr>
              <w:fldChar w:fldCharType="begin"/>
            </w:r>
            <w:r>
              <w:rPr>
                <w:noProof/>
                <w:webHidden/>
              </w:rPr>
              <w:instrText xml:space="preserve"> </w:instrText>
            </w:r>
            <w:r>
              <w:rPr>
                <w:noProof/>
                <w:webHidden/>
              </w:rPr>
              <w:instrText xml:space="preserve">PAGEREF _Toc237513346 \h </w:instrText>
            </w:r>
            <w:r>
              <w:rPr>
                <w:noProof/>
                <w:webHidden/>
              </w:rPr>
            </w:r>
            <w:r>
              <w:rPr>
                <w:noProof/>
                <w:webHidden/>
              </w:rPr>
              <w:fldChar w:fldCharType="separate"/>
            </w:r>
            <w:r>
              <w:rPr>
                <w:noProof/>
                <w:webHidden/>
              </w:rPr>
              <w:t>40</w:t>
            </w:r>
            <w:r>
              <w:rPr>
                <w:noProof/>
                <w:webHidden/>
              </w:rPr>
              <w:fldChar w:fldCharType="end"/>
            </w:r>
          </w:hyperlink>
        </w:p>
        <w:p w14:paraId="7C1F5F53"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47" w:history="1">
            <w:r w:rsidRPr="00CD59D0">
              <w:rPr>
                <w:rStyle w:val="Hiperveza"/>
                <w:noProof/>
              </w:rPr>
              <w:t>4.2. Završna evaluacija Plana</w:t>
            </w:r>
            <w:r>
              <w:rPr>
                <w:noProof/>
                <w:webHidden/>
              </w:rPr>
              <w:tab/>
            </w:r>
            <w:r>
              <w:rPr>
                <w:noProof/>
                <w:webHidden/>
              </w:rPr>
              <w:fldChar w:fldCharType="begin"/>
            </w:r>
            <w:r>
              <w:rPr>
                <w:noProof/>
                <w:webHidden/>
              </w:rPr>
              <w:instrText xml:space="preserve"> PAGEREF _Toc237513347 \h </w:instrText>
            </w:r>
            <w:r>
              <w:rPr>
                <w:noProof/>
                <w:webHidden/>
              </w:rPr>
            </w:r>
            <w:r>
              <w:rPr>
                <w:noProof/>
                <w:webHidden/>
              </w:rPr>
              <w:fldChar w:fldCharType="separate"/>
            </w:r>
            <w:r>
              <w:rPr>
                <w:noProof/>
                <w:webHidden/>
              </w:rPr>
              <w:t>41</w:t>
            </w:r>
            <w:r>
              <w:rPr>
                <w:noProof/>
                <w:webHidden/>
              </w:rPr>
              <w:fldChar w:fldCharType="end"/>
            </w:r>
          </w:hyperlink>
        </w:p>
        <w:p w14:paraId="5A98F1C8" w14:textId="77777777" w:rsidR="0004473A" w:rsidRDefault="00544F87">
          <w:pPr>
            <w:pStyle w:val="Sadraj2"/>
            <w:tabs>
              <w:tab w:val="right" w:leader="dot" w:pos="9016"/>
            </w:tabs>
            <w:rPr>
              <w:rFonts w:asciiTheme="minorHAnsi" w:eastAsiaTheme="minorEastAsia" w:hAnsiTheme="minorHAnsi" w:cstheme="minorBidi"/>
              <w:noProof/>
              <w:kern w:val="2"/>
              <w:lang w:val="en-GB"/>
              <w14:ligatures w14:val="standardContextual"/>
            </w:rPr>
          </w:pPr>
          <w:hyperlink w:anchor="_Toc237513348" w:history="1">
            <w:r w:rsidRPr="00CD59D0">
              <w:rPr>
                <w:rStyle w:val="Hiperveza"/>
                <w:noProof/>
              </w:rPr>
              <w:t>4.3. Financijski okvir provedbe Plana</w:t>
            </w:r>
            <w:r>
              <w:rPr>
                <w:noProof/>
                <w:webHidden/>
              </w:rPr>
              <w:tab/>
            </w:r>
            <w:r>
              <w:rPr>
                <w:noProof/>
                <w:webHidden/>
              </w:rPr>
              <w:fldChar w:fldCharType="begin"/>
            </w:r>
            <w:r>
              <w:rPr>
                <w:noProof/>
                <w:webHidden/>
              </w:rPr>
              <w:instrText xml:space="preserve"> PAGEREF _Toc237513348 \h </w:instrText>
            </w:r>
            <w:r>
              <w:rPr>
                <w:noProof/>
                <w:webHidden/>
              </w:rPr>
            </w:r>
            <w:r>
              <w:rPr>
                <w:noProof/>
                <w:webHidden/>
              </w:rPr>
              <w:fldChar w:fldCharType="separate"/>
            </w:r>
            <w:r>
              <w:rPr>
                <w:noProof/>
                <w:webHidden/>
              </w:rPr>
              <w:t>41</w:t>
            </w:r>
            <w:r>
              <w:rPr>
                <w:noProof/>
                <w:webHidden/>
              </w:rPr>
              <w:fldChar w:fldCharType="end"/>
            </w:r>
          </w:hyperlink>
        </w:p>
        <w:p w14:paraId="38805E99" w14:textId="77777777" w:rsidR="0004473A" w:rsidRDefault="00544F87">
          <w:pPr>
            <w:pStyle w:val="Sadraj1"/>
            <w:tabs>
              <w:tab w:val="right" w:leader="dot" w:pos="9016"/>
            </w:tabs>
            <w:rPr>
              <w:rFonts w:asciiTheme="minorHAnsi" w:eastAsiaTheme="minorEastAsia" w:hAnsiTheme="minorHAnsi" w:cstheme="minorBidi"/>
              <w:noProof/>
              <w:kern w:val="2"/>
              <w:lang w:val="en-GB"/>
              <w14:ligatures w14:val="standardContextual"/>
            </w:rPr>
          </w:pPr>
          <w:hyperlink w:anchor="_Toc237513349" w:history="1">
            <w:r w:rsidRPr="00CD59D0">
              <w:rPr>
                <w:rStyle w:val="Hiperveza"/>
                <w:noProof/>
              </w:rPr>
              <w:t>5. Popis korištenih izvora</w:t>
            </w:r>
            <w:r>
              <w:rPr>
                <w:noProof/>
                <w:webHidden/>
              </w:rPr>
              <w:tab/>
            </w:r>
            <w:r>
              <w:rPr>
                <w:noProof/>
                <w:webHidden/>
              </w:rPr>
              <w:fldChar w:fldCharType="begin"/>
            </w:r>
            <w:r>
              <w:rPr>
                <w:noProof/>
                <w:webHidden/>
              </w:rPr>
              <w:instrText xml:space="preserve"> PAGEREF _Toc237513349 \h </w:instrText>
            </w:r>
            <w:r>
              <w:rPr>
                <w:noProof/>
                <w:webHidden/>
              </w:rPr>
            </w:r>
            <w:r>
              <w:rPr>
                <w:noProof/>
                <w:webHidden/>
              </w:rPr>
              <w:fldChar w:fldCharType="separate"/>
            </w:r>
            <w:r>
              <w:rPr>
                <w:noProof/>
                <w:webHidden/>
              </w:rPr>
              <w:t>41</w:t>
            </w:r>
            <w:r>
              <w:rPr>
                <w:noProof/>
                <w:webHidden/>
              </w:rPr>
              <w:fldChar w:fldCharType="end"/>
            </w:r>
          </w:hyperlink>
        </w:p>
        <w:p w14:paraId="2FB9DE5D" w14:textId="77777777" w:rsidR="00356D66" w:rsidRDefault="00544F87">
          <w:r>
            <w:fldChar w:fldCharType="end"/>
          </w:r>
        </w:p>
      </w:sdtContent>
    </w:sdt>
    <w:p w14:paraId="089453E8" w14:textId="77777777" w:rsidR="00356D66" w:rsidRDefault="00356D66"/>
    <w:p w14:paraId="3D638EA6" w14:textId="77777777" w:rsidR="00821FCB" w:rsidRDefault="00544F87">
      <w:pPr>
        <w:pStyle w:val="Naslov1"/>
      </w:pPr>
      <w:bookmarkStart w:id="0" w:name="_Toc237513325"/>
      <w:r>
        <w:lastRenderedPageBreak/>
        <w:t>Uvodna riječ župana Istarske županije</w:t>
      </w:r>
      <w:bookmarkEnd w:id="0"/>
    </w:p>
    <w:p w14:paraId="2F6445F4" w14:textId="77777777" w:rsidR="00821FCB" w:rsidRPr="00821FCB" w:rsidRDefault="00544F87" w:rsidP="00821FCB">
      <w:pPr>
        <w:spacing w:line="288" w:lineRule="auto"/>
        <w:ind w:firstLine="720"/>
        <w:jc w:val="both"/>
      </w:pPr>
      <w:r w:rsidRPr="00821FCB">
        <w:t xml:space="preserve">Istarska županija oduvijek je bila prepoznatljiva po svojoj otvorenosti, solidarnosti i međusobnom uvažavanju. To </w:t>
      </w:r>
      <w:r w:rsidRPr="00821FCB">
        <w:t xml:space="preserve">su vrijednosti koje nas u Istri povezuju i utkane su u naš identitet. Na njima želimo graditi budućnost, a razvoj volonterstva najbolji je dokaz da su te vrijednosti doista dio naše svakodnevice. </w:t>
      </w:r>
    </w:p>
    <w:p w14:paraId="34DC7EB4" w14:textId="77777777" w:rsidR="00821FCB" w:rsidRPr="00821FCB" w:rsidRDefault="00544F87" w:rsidP="00821FCB">
      <w:pPr>
        <w:spacing w:line="288" w:lineRule="auto"/>
        <w:ind w:firstLine="720"/>
        <w:jc w:val="both"/>
      </w:pPr>
      <w:r w:rsidRPr="00821FCB">
        <w:t>Svaki volonter</w:t>
      </w:r>
      <w:r w:rsidR="0004473A">
        <w:t xml:space="preserve"> i svaka volonterka</w:t>
      </w:r>
      <w:r w:rsidRPr="00821FCB">
        <w:t>, svojim vremenom i nesebi</w:t>
      </w:r>
      <w:r w:rsidRPr="00821FCB">
        <w:t>čnim djelovanjem, doprinos</w:t>
      </w:r>
      <w:r w:rsidR="0004473A">
        <w:t>e</w:t>
      </w:r>
      <w:r w:rsidRPr="00821FCB">
        <w:t xml:space="preserve"> daljnjoj izgradnji Istre u kojoj se građanke i građani međusobno podržavaju i prepoznaju potrebe drugih. U vremenu brojnih izazova, kada su temeljne ljudske vrijednosti nerijetko na kušnji, volonteri</w:t>
      </w:r>
      <w:r w:rsidR="0004473A">
        <w:t xml:space="preserve"> i volonterke</w:t>
      </w:r>
      <w:r w:rsidRPr="00821FCB">
        <w:t xml:space="preserve"> svojim primjero</w:t>
      </w:r>
      <w:r w:rsidRPr="00821FCB">
        <w:t xml:space="preserve">m svakodnevno pokazuju kako promjene uvijek počinju od pojedinca. Važno je pružiti ruku drugome i  dio sebe darovati za opće dobro. </w:t>
      </w:r>
    </w:p>
    <w:p w14:paraId="09F589CC" w14:textId="77777777" w:rsidR="00821FCB" w:rsidRPr="00821FCB" w:rsidRDefault="00544F87" w:rsidP="00821FCB">
      <w:pPr>
        <w:pStyle w:val="isselectedend"/>
        <w:spacing w:before="0" w:beforeAutospacing="0" w:after="0" w:afterAutospacing="0" w:line="288" w:lineRule="auto"/>
        <w:ind w:firstLine="720"/>
        <w:jc w:val="both"/>
        <w:rPr>
          <w:rFonts w:ascii="Calibri" w:hAnsi="Calibri" w:cs="Calibri"/>
        </w:rPr>
      </w:pPr>
      <w:r w:rsidRPr="00821FCB">
        <w:rPr>
          <w:rFonts w:ascii="Calibri" w:hAnsi="Calibri" w:cs="Calibri"/>
        </w:rPr>
        <w:t xml:space="preserve">Posebno me raduje što je Istarska županija prva u Republici Hrvatskoj donijela </w:t>
      </w:r>
      <w:r w:rsidRPr="00821FCB">
        <w:rPr>
          <w:rStyle w:val="Naglaeno"/>
          <w:rFonts w:ascii="Calibri" w:hAnsi="Calibri" w:cs="Calibri"/>
          <w:b w:val="0"/>
          <w:bCs w:val="0"/>
        </w:rPr>
        <w:t xml:space="preserve">Plan razvoja volonterstva Istarske županije </w:t>
      </w:r>
      <w:r w:rsidRPr="00821FCB">
        <w:rPr>
          <w:rStyle w:val="Naglaeno"/>
          <w:rFonts w:ascii="Calibri" w:hAnsi="Calibri" w:cs="Calibri"/>
          <w:b w:val="0"/>
          <w:bCs w:val="0"/>
        </w:rPr>
        <w:t>2027. - 2030.</w:t>
      </w:r>
      <w:r w:rsidRPr="00821FCB">
        <w:rPr>
          <w:rFonts w:ascii="Calibri" w:hAnsi="Calibri" w:cs="Calibri"/>
          <w:b/>
          <w:bCs/>
        </w:rPr>
        <w:t>,</w:t>
      </w:r>
      <w:r w:rsidRPr="00821FCB">
        <w:rPr>
          <w:rFonts w:ascii="Calibri" w:hAnsi="Calibri" w:cs="Calibri"/>
        </w:rPr>
        <w:t xml:space="preserve"> prvi strateški dokument na županijskoj razini u cijelosti posvećen sustavnom razvoju volonterstva. Time još jednom potvrđujemo kako smo predvodnici u prepoznavanju važnih društvenih tema. Mi u Istarskoj županiji želimo stvarati javne politik</w:t>
      </w:r>
      <w:r w:rsidRPr="00821FCB">
        <w:rPr>
          <w:rFonts w:ascii="Calibri" w:hAnsi="Calibri" w:cs="Calibri"/>
        </w:rPr>
        <w:t>e koje odgovaraju stvarnim potrebama naših građana i doprinose kvaliteti života u svim dijelovima Istre.</w:t>
      </w:r>
    </w:p>
    <w:p w14:paraId="2BB418C0" w14:textId="77777777" w:rsidR="00821FCB" w:rsidRPr="00821FCB" w:rsidRDefault="00544F87" w:rsidP="00821FCB">
      <w:pPr>
        <w:pStyle w:val="isselectedend"/>
        <w:spacing w:before="0" w:beforeAutospacing="0" w:after="0" w:afterAutospacing="0" w:line="288" w:lineRule="auto"/>
        <w:ind w:firstLine="720"/>
        <w:jc w:val="both"/>
        <w:rPr>
          <w:rFonts w:ascii="Calibri" w:hAnsi="Calibri" w:cs="Calibri"/>
        </w:rPr>
      </w:pPr>
      <w:r w:rsidRPr="00821FCB">
        <w:rPr>
          <w:rFonts w:ascii="Calibri" w:hAnsi="Calibri" w:cs="Calibri"/>
        </w:rPr>
        <w:t>Ovaj Plan rezultat je zajedničkog rada brojnih relevantnih sudionika, predstavnika javnog sektora, organizacija civilnog društva, obrazovnih i zdravstv</w:t>
      </w:r>
      <w:r w:rsidRPr="00821FCB">
        <w:rPr>
          <w:rFonts w:ascii="Calibri" w:hAnsi="Calibri" w:cs="Calibri"/>
        </w:rPr>
        <w:t xml:space="preserve">enih ustanova, jedinica lokalne samouprave, volonterskih organizacija i samih volontera. Njihovo znanje, iskustvo i predanost omogućili su da nastane dokument koji je ponajprije strateški okvir, a zatim i zajednička vizija razvoja volonterstva u Istarskoj </w:t>
      </w:r>
      <w:r w:rsidRPr="00821FCB">
        <w:rPr>
          <w:rFonts w:ascii="Calibri" w:hAnsi="Calibri" w:cs="Calibri"/>
        </w:rPr>
        <w:t>županiji.</w:t>
      </w:r>
    </w:p>
    <w:p w14:paraId="372635B9" w14:textId="77777777" w:rsidR="00821FCB" w:rsidRPr="00821FCB" w:rsidRDefault="00544F87" w:rsidP="00821FCB">
      <w:pPr>
        <w:pStyle w:val="isselectedend"/>
        <w:spacing w:before="0" w:beforeAutospacing="0" w:after="0" w:afterAutospacing="0" w:line="288" w:lineRule="auto"/>
        <w:ind w:firstLine="720"/>
        <w:jc w:val="both"/>
        <w:rPr>
          <w:rFonts w:ascii="Calibri" w:hAnsi="Calibri" w:cs="Calibri"/>
        </w:rPr>
      </w:pPr>
      <w:r w:rsidRPr="00821FCB">
        <w:rPr>
          <w:rFonts w:ascii="Calibri" w:hAnsi="Calibri" w:cs="Calibri"/>
        </w:rPr>
        <w:t>Naš je cilj stvoriti još bolje uvjete za razvoj uspješnih volonterskih programa, jačati međusektorsku suradnju, osnaživati organizatore volontiranja te potaknuti što veći broj građana, osobito mladih, da budu aktivni sudionici pozitivnih promjena</w:t>
      </w:r>
      <w:r w:rsidRPr="00821FCB">
        <w:rPr>
          <w:rFonts w:ascii="Calibri" w:hAnsi="Calibri" w:cs="Calibri"/>
        </w:rPr>
        <w:t xml:space="preserve"> u društvu. Uvjeren sam da je volontiranje korisno svima jer razvija osjećaj odgovornosti, međusobnog povjerenja i pripadnosti te doprinosi kvaliteti života svih naših građana.</w:t>
      </w:r>
    </w:p>
    <w:p w14:paraId="4FE7C7FB" w14:textId="77777777" w:rsidR="00821FCB" w:rsidRPr="00821FCB" w:rsidRDefault="00544F87" w:rsidP="00821FCB">
      <w:pPr>
        <w:spacing w:line="288" w:lineRule="auto"/>
        <w:ind w:firstLine="720"/>
        <w:jc w:val="both"/>
      </w:pPr>
      <w:r w:rsidRPr="00821FCB">
        <w:t>Zahvaljujem volonterkama i volonterima koji svojim nesebičnim angažmanom svakod</w:t>
      </w:r>
      <w:r w:rsidRPr="00821FCB">
        <w:t>nevno čine život drugih ljepšim i kvalitetnijim. Siguran sam kako će ovaj Plan biti čvrst temelj za daljnji razvoj volonterstva te da će ohrabriti nove generacije da se uključe i svojim doprinosom nastave graditi Istru kao svijetli primjer odgovornosti, hu</w:t>
      </w:r>
      <w:r w:rsidRPr="00821FCB">
        <w:t xml:space="preserve">manosti i aktivnog građanstva. </w:t>
      </w:r>
    </w:p>
    <w:p w14:paraId="09EFD6DB" w14:textId="77777777" w:rsidR="00821FCB" w:rsidRPr="00821FCB" w:rsidRDefault="00544F87" w:rsidP="00821FCB">
      <w:pPr>
        <w:spacing w:line="288" w:lineRule="auto"/>
        <w:rPr>
          <w:rFonts w:cs="Arial"/>
          <w:szCs w:val="22"/>
        </w:rPr>
      </w:pPr>
      <w:r w:rsidRPr="00821FCB">
        <w:rPr>
          <w:rFonts w:cs="Arial"/>
          <w:szCs w:val="22"/>
        </w:rPr>
        <w:t xml:space="preserve"> </w:t>
      </w:r>
    </w:p>
    <w:p w14:paraId="51124DE6" w14:textId="77777777" w:rsidR="00821FCB" w:rsidRPr="00832955" w:rsidRDefault="00544F87" w:rsidP="00821FCB">
      <w:pPr>
        <w:spacing w:line="288" w:lineRule="auto"/>
        <w:jc w:val="right"/>
        <w:rPr>
          <w:rFonts w:cs="Arial"/>
          <w:i/>
          <w:iCs/>
          <w:szCs w:val="22"/>
        </w:rPr>
      </w:pPr>
      <w:r w:rsidRPr="00832955">
        <w:rPr>
          <w:rFonts w:cs="Arial"/>
          <w:i/>
          <w:iCs/>
          <w:szCs w:val="22"/>
        </w:rPr>
        <w:t>Boris Miletić</w:t>
      </w:r>
    </w:p>
    <w:p w14:paraId="46434F30" w14:textId="77777777" w:rsidR="00821FCB" w:rsidRPr="00832955" w:rsidRDefault="00544F87" w:rsidP="00821FCB">
      <w:pPr>
        <w:spacing w:line="288" w:lineRule="auto"/>
        <w:jc w:val="right"/>
        <w:rPr>
          <w:rFonts w:cs="Arial"/>
          <w:i/>
          <w:iCs/>
          <w:szCs w:val="22"/>
        </w:rPr>
      </w:pPr>
      <w:r w:rsidRPr="00832955">
        <w:rPr>
          <w:rFonts w:cs="Arial"/>
          <w:i/>
          <w:iCs/>
          <w:szCs w:val="22"/>
        </w:rPr>
        <w:t xml:space="preserve"> istarski župan</w:t>
      </w:r>
    </w:p>
    <w:p w14:paraId="1F41CE17" w14:textId="77777777" w:rsidR="00821FCB" w:rsidRPr="00821FCB" w:rsidRDefault="00821FCB" w:rsidP="00821FCB"/>
    <w:p w14:paraId="3A8C002D" w14:textId="77777777" w:rsidR="00356D66" w:rsidRDefault="00544F87">
      <w:pPr>
        <w:pStyle w:val="Naslov1"/>
      </w:pPr>
      <w:bookmarkStart w:id="1" w:name="_Toc237513326"/>
      <w:r>
        <w:lastRenderedPageBreak/>
        <w:t>Razvoj volonterstva u Istarskoj županiji</w:t>
      </w:r>
      <w:bookmarkEnd w:id="1"/>
    </w:p>
    <w:p w14:paraId="27EFA48D" w14:textId="77777777" w:rsidR="00356D66" w:rsidRDefault="00544F87">
      <w:pPr>
        <w:jc w:val="both"/>
      </w:pPr>
      <w:r>
        <w:t>Volontiranje predstavlja jedan od temelja demokratskog, uključivog</w:t>
      </w:r>
      <w:r>
        <w:t xml:space="preserve"> i solidarnog društva. Kroz dobrovoljno djelovanje građana i građanki potiče se aktivno građanstvo, jača društvena kohezija i međusobno povjerenje te razvija kultura sudjelovanja, odgovornosti i zajedničkog djelovanja u rješavanju društvenih izazova. Istod</w:t>
      </w:r>
      <w:r>
        <w:t>obno, volontiranje doprinosi razvoju osobnih, društvenih i profesionalnih kompetencija, jačanju kapaciteta organizacija i ustanova te razvoju kvalitetnijih, dostupnijih i uključivijih programa i usluga od interesa za zajednicu.</w:t>
      </w:r>
    </w:p>
    <w:p w14:paraId="2F8885C6" w14:textId="77777777" w:rsidR="00356D66" w:rsidRDefault="00544F87">
      <w:pPr>
        <w:spacing w:before="240" w:after="240"/>
        <w:jc w:val="both"/>
      </w:pPr>
      <w:r>
        <w:t>Vrijednost volontiranja pose</w:t>
      </w:r>
      <w:r>
        <w:t>bno dolazi do izražaja u lokalnim zajednicama, gdje ono povezuje građane i građanke, organizacije i institucije oko zajedničkih potreba i ciljeva, potiče razvoj građanskih inicijativa te jača osjećaj pripadnosti, solidarnosti i zajedničke odgovornosti za r</w:t>
      </w:r>
      <w:r>
        <w:t>azvoj zajednice. Volonterstvo pritom ne predstavlja zamjenu za odgovornost javnih sustava, već važan oblik građanskog angažmana koji nadopunjuje postojeće usluge, potiče društvene inovacije te jača suradnju građana i građanki, organizacija, institucija i l</w:t>
      </w:r>
      <w:r>
        <w:t>okalne samouprave u odgovoru na potrebe zajednice.</w:t>
      </w:r>
    </w:p>
    <w:p w14:paraId="2380BA86" w14:textId="77777777" w:rsidR="00356D66" w:rsidRDefault="00544F87">
      <w:pPr>
        <w:jc w:val="both"/>
      </w:pPr>
      <w:r>
        <w:t>U Istarskoj županiji volontiranje predstavlja važan dio razvoja lokalnih zajednica te doprinosi jačanju suradnje između različitih dionika. Razvijeni su brojni kvalitetni volonterski programi koji odgovara</w:t>
      </w:r>
      <w:r>
        <w:t>ju na potrebe građana i građanki i doprinose kvaliteti života. Istodobno, analiza postojećeg stanja pokazala je da razvoj volonterstva nije jednak u svim dijelovima županije.   Razlike su vidljive u dostupnosti volonterskih prilika, razvijenosti volontersk</w:t>
      </w:r>
      <w:r>
        <w:t>ih programa, kapacitetima organizatora volontiranja, razini međusektorske suradnje te mogućnostima uključivanja građana i građanki u organizirano volontiranje. Istodobno, demografske promjene, starenje stanovništva, povećane potrebe za socijalnim uključiva</w:t>
      </w:r>
      <w:r>
        <w:t>njem te potreba za jačanjem otpornosti lokalnih zajednica dodatno naglašavaju važnost sustavnog i koordiniranog razvoja volonterstva u Istarskoj županiji.</w:t>
      </w:r>
    </w:p>
    <w:p w14:paraId="1C8065FF" w14:textId="77777777" w:rsidR="00821FCB" w:rsidRDefault="00544F87">
      <w:pPr>
        <w:spacing w:before="240"/>
        <w:jc w:val="both"/>
      </w:pPr>
      <w:r>
        <w:t>U takvim okolnostima posebno je važno stvarati uvjete za sustavan, koordiniran i ravnomjeran razvoj v</w:t>
      </w:r>
      <w:r>
        <w:t>olonterstva, jačati kapacitete organizatora volontiranja, poticati međusektorsku suradnju te omogućiti većem broju građana i građanki uključivanje u organizirano volontiranje. Upravo kao odgovor na prepoznate potrebe, rezultate analize stanja i provedene k</w:t>
      </w:r>
      <w:r>
        <w:t xml:space="preserve">onzultacije s ključnim dionicima izrađen je Plan razvoja volonterstva Istarske županije 2027. – 2030. </w:t>
      </w:r>
    </w:p>
    <w:p w14:paraId="04D5ADC6" w14:textId="77777777" w:rsidR="00356D66" w:rsidRDefault="00544F87">
      <w:pPr>
        <w:spacing w:before="240"/>
        <w:jc w:val="both"/>
      </w:pPr>
      <w:r>
        <w:t>Plan predstavlja prvi županijski strateški dokument u Republici Hrvatskoj koji je u cijelosti posvećen sustavnom razvoju volonterstva te uspostavlja zaje</w:t>
      </w:r>
      <w:r>
        <w:t>dnički okvir za njegovo dugoročno, koordinirano i održivo unaprjeđenje na području Istarske županije.</w:t>
      </w:r>
    </w:p>
    <w:p w14:paraId="14783902" w14:textId="77777777" w:rsidR="00356D66" w:rsidRDefault="00544F87">
      <w:pPr>
        <w:jc w:val="both"/>
      </w:pPr>
      <w:r>
        <w:t>Usmjeren je na jačanje institucionalne podrške, međusektorske suradnje i kapaciteta organizatora volontiranja, razvoj kvalitetnih volonterskih programa te</w:t>
      </w:r>
      <w:r>
        <w:t xml:space="preserve"> promicanje kulture volontiranja i aktivnog građanstva.</w:t>
      </w:r>
    </w:p>
    <w:p w14:paraId="632FBE6B" w14:textId="77777777" w:rsidR="00356D66" w:rsidRDefault="00544F87">
      <w:pPr>
        <w:jc w:val="both"/>
      </w:pPr>
      <w:r>
        <w:lastRenderedPageBreak/>
        <w:t>Proces izrade Plana temeljio se na</w:t>
      </w:r>
      <w:r w:rsidR="00B17C08">
        <w:t xml:space="preserve"> participativn</w:t>
      </w:r>
      <w:r>
        <w:t>om</w:t>
      </w:r>
      <w:r w:rsidR="00B17C08">
        <w:t xml:space="preserve"> pristup</w:t>
      </w:r>
      <w:r>
        <w:t xml:space="preserve">u </w:t>
      </w:r>
      <w:r w:rsidR="00B17C08">
        <w:t xml:space="preserve">koji je </w:t>
      </w:r>
      <w:r>
        <w:t>podrazumijevao</w:t>
      </w:r>
      <w:r w:rsidR="00B17C08">
        <w:t xml:space="preserve"> aktivno sudjelovanje predstavnika/ca javnog, civilnog, obrazovnog, zdravstvenog i poslovnog sektora te jedinica lokalne i područne (regionalne) samouprave</w:t>
      </w:r>
      <w:r>
        <w:t>, kao i građana i građanki</w:t>
      </w:r>
      <w:r w:rsidR="00B17C08">
        <w:t>. Proces izrade obuhvatio je rad Radne skupine, provedbu radnih konzultacija</w:t>
      </w:r>
      <w:r>
        <w:t xml:space="preserve"> sa zainteresiranom javnošću</w:t>
      </w:r>
      <w:r w:rsidR="00B17C08">
        <w:t xml:space="preserve"> u četiri istarska grada, mogućnost dostave pisanih prijedloga i komentara te javno savjetovanje, čime je osigurano široko uključivanje relevantnih dionika i zainteresirane javnosti.</w:t>
      </w:r>
    </w:p>
    <w:p w14:paraId="39A8EDA8" w14:textId="77777777" w:rsidR="00356D66" w:rsidRDefault="00544F87">
      <w:pPr>
        <w:spacing w:before="240"/>
        <w:jc w:val="both"/>
      </w:pPr>
      <w:r>
        <w:t>Plan razvoja volonterstva Istarske županije 2027. – 2030. predstavlja zajedničku viziju razvoja volonterstva i temelj za njegovo sustavno unaprjeđenje u razdoblju</w:t>
      </w:r>
      <w:r>
        <w:t xml:space="preserve"> od 2027. do 2030. godine. Njegovom provedbom stvaraju se preduvjeti za ravnomjerniji razvoj volonterstva na području cijele županije, snažniju međusektorsku suradnju i veće uključivanje građana i građanki u organizirano volontiranje, čime se doprinosi raz</w:t>
      </w:r>
      <w:r>
        <w:t>voju uključivih, solidarnih i otpornih lokalnih zajednica.</w:t>
      </w:r>
    </w:p>
    <w:p w14:paraId="20B21741" w14:textId="77777777" w:rsidR="00356D66" w:rsidRDefault="00544F87">
      <w:pPr>
        <w:pStyle w:val="Naslov1"/>
      </w:pPr>
      <w:bookmarkStart w:id="2" w:name="_Toc237513327"/>
      <w:r>
        <w:t>1. Okvir izrade Plana</w:t>
      </w:r>
      <w:bookmarkEnd w:id="2"/>
    </w:p>
    <w:p w14:paraId="6B32EE8E" w14:textId="77777777" w:rsidR="00356D66" w:rsidRDefault="00544F87">
      <w:pPr>
        <w:jc w:val="both"/>
      </w:pPr>
      <w:r>
        <w:t>Ovo poglavlje daje pregled ključnih elemenata na kojima se temelji Plan razvoja volonterstva Istarske županije 2027. – 2030. Prikazuje proces njegove izrade, zakonodavni i str</w:t>
      </w:r>
      <w:r>
        <w:t>ateški okvir te metodološki pristup primijenjen tijekom oblikovanja dokumenta. Time se pruža uvid u način na koji je Plan nastajao, relevantne dokumente na kojima se temelji te načela koja su usmjeravala njegovu izradu.</w:t>
      </w:r>
    </w:p>
    <w:p w14:paraId="1BF6A48A" w14:textId="77777777" w:rsidR="00356D66" w:rsidRDefault="00544F87">
      <w:pPr>
        <w:spacing w:before="240"/>
        <w:jc w:val="both"/>
      </w:pPr>
      <w:r>
        <w:t>Plan razvoja volonterstva Istarske ž</w:t>
      </w:r>
      <w:r>
        <w:t>upanije 2027. – 2030. izrađen je participativnim pristupom, uz stručnu, mentorsku i savjetodavnu podršku Hrvatskog centra za razvoj volonterstva, kako bi se osigurao kvalitetan, uključiv i razvojno usmjeren strateški dokument utemeljen na partnerstvu, među</w:t>
      </w:r>
      <w:r>
        <w:t>sektorskoj suradnji i aktivnom uključivanju relevantnih dionika. Njime se uspostavlja zajednički razvojni okvir za sustavno unaprjeđenje volonterstva u Istarskoj županiji te stvaraju preduvjeti za njegov ravnomjeran razvoj i dugoročnu održivost.</w:t>
      </w:r>
    </w:p>
    <w:p w14:paraId="60130BC9" w14:textId="77777777" w:rsidR="00356D66" w:rsidRDefault="00356D66">
      <w:pPr>
        <w:rPr>
          <w:b/>
          <w:bCs/>
          <w:color w:val="8E44AD"/>
          <w:sz w:val="26"/>
          <w:szCs w:val="26"/>
        </w:rPr>
      </w:pPr>
    </w:p>
    <w:p w14:paraId="55B80D10" w14:textId="77777777" w:rsidR="00356D66" w:rsidRDefault="00544F87">
      <w:pPr>
        <w:pStyle w:val="Naslov2"/>
      </w:pPr>
      <w:bookmarkStart w:id="3" w:name="_Toc237513328"/>
      <w:r>
        <w:t>1.1. Orga</w:t>
      </w:r>
      <w:r>
        <w:t>nizacija i provedba procesa izrade Plana</w:t>
      </w:r>
      <w:bookmarkEnd w:id="3"/>
    </w:p>
    <w:p w14:paraId="10D9FFFF" w14:textId="77777777" w:rsidR="00356D66" w:rsidRDefault="00544F87">
      <w:pPr>
        <w:jc w:val="both"/>
      </w:pPr>
      <w:r>
        <w:t xml:space="preserve">Proces izrade Plana razvoja volonterstva Istarske županije 2027. – 2030. započeo je 2025. godine provedbom </w:t>
      </w:r>
      <w:r>
        <w:rPr>
          <w:b/>
          <w:bCs/>
        </w:rPr>
        <w:t>istraživanja o potrebama organizatora volontiranja u Istarskoj županiji.</w:t>
      </w:r>
      <w:r>
        <w:t xml:space="preserve"> Istraživanje je provedeno u razdobl</w:t>
      </w:r>
      <w:r>
        <w:t>ju od travnja do lipnja 2025. godine s ciljem prikupljanja podataka o stanju razvoja volonterstva, kapacitetima organizatora volontiranja, izazovima u provedbi volonterskih programa te razvojnim potrebama i prioritetima. Rezultati istraživanja predstavljal</w:t>
      </w:r>
      <w:r>
        <w:t>i su jednu od ključnih podloga za planiranje daljnjih aktivnosti i izradu Plana.</w:t>
      </w:r>
    </w:p>
    <w:p w14:paraId="163EA3AB" w14:textId="77777777" w:rsidR="00356D66" w:rsidRDefault="00544F87">
      <w:pPr>
        <w:jc w:val="both"/>
      </w:pPr>
      <w:r>
        <w:t>Izrada Plana nastavila se tijekom 2026. godine u okviru programa „</w:t>
      </w:r>
      <w:r>
        <w:rPr>
          <w:b/>
          <w:bCs/>
        </w:rPr>
        <w:t>ISTRA VOL.1 – Zajedničkom vizijom volontiranja prema uključivoj i solidarnoj zajednici“</w:t>
      </w:r>
      <w:r>
        <w:t xml:space="preserve">, koji provodi </w:t>
      </w:r>
      <w:r>
        <w:lastRenderedPageBreak/>
        <w:t>Volonte</w:t>
      </w:r>
      <w:r>
        <w:t xml:space="preserve">rski centar Istra uz financijsku podršku </w:t>
      </w:r>
      <w:r>
        <w:rPr>
          <w:b/>
          <w:bCs/>
        </w:rPr>
        <w:t>Europske unije</w:t>
      </w:r>
      <w:r>
        <w:t xml:space="preserve"> kroz program Impact4Values 2.0, financiran iz programa Građani, jednakost, prava i vrijednosti (CERV), koji u Republici Hrvatskoj provode Zaklada Solidarna i Zaklada Slagalica, te programa </w:t>
      </w:r>
      <w:r>
        <w:rPr>
          <w:b/>
          <w:bCs/>
        </w:rPr>
        <w:t>„Lokalni vo</w:t>
      </w:r>
      <w:r>
        <w:rPr>
          <w:b/>
          <w:bCs/>
        </w:rPr>
        <w:t xml:space="preserve">lonterski centar Istra“, </w:t>
      </w:r>
      <w:r>
        <w:t xml:space="preserve">koji se provodi uz financijsku podršku </w:t>
      </w:r>
      <w:r>
        <w:rPr>
          <w:b/>
          <w:bCs/>
        </w:rPr>
        <w:t>Ministarstva rada, mirovinskoga sustava, obitelji i socijalne politike</w:t>
      </w:r>
      <w:r>
        <w:t xml:space="preserve">. Provedbu aktivnosti Volonterskog centra Istra u području razvoja volonterstva kontinuirano sufinancira i </w:t>
      </w:r>
      <w:r>
        <w:rPr>
          <w:b/>
          <w:bCs/>
        </w:rPr>
        <w:t>Istarska župani</w:t>
      </w:r>
      <w:r>
        <w:rPr>
          <w:b/>
          <w:bCs/>
        </w:rPr>
        <w:t>ja-Regione Istriana</w:t>
      </w:r>
      <w:r>
        <w:t>.</w:t>
      </w:r>
    </w:p>
    <w:p w14:paraId="7C199C47" w14:textId="77777777" w:rsidR="00356D66" w:rsidRDefault="00544F87">
      <w:pPr>
        <w:spacing w:before="240"/>
        <w:jc w:val="both"/>
      </w:pPr>
      <w:r>
        <w:t xml:space="preserve">Važnu stručnu, mentorsku i savjetodavnu podršku tijekom cjelokupnog procesa pružao je </w:t>
      </w:r>
      <w:r>
        <w:rPr>
          <w:b/>
          <w:bCs/>
        </w:rPr>
        <w:t>Hrvatski centar za razvoj volonterstva</w:t>
      </w:r>
      <w:r>
        <w:t>, koji je svojim iskustvom pridonio oblikovanju metodologije rada, strukturiranju participativnog procesa te ra</w:t>
      </w:r>
      <w:r>
        <w:t>zradi ključnih elemenata Plana.</w:t>
      </w:r>
    </w:p>
    <w:p w14:paraId="7D8D42BB" w14:textId="77777777" w:rsidR="00356D66" w:rsidRDefault="00544F87">
      <w:pPr>
        <w:spacing w:after="240"/>
        <w:jc w:val="both"/>
      </w:pPr>
      <w:r>
        <w:t xml:space="preserve">Početkom 2026. godine izrađena je metodologija procesa, definiran vremenski plan aktivnosti te provedena komunikacijska kampanja usmjerena informiranju i uključivanju dionika u proces izrade Plana. </w:t>
      </w:r>
    </w:p>
    <w:p w14:paraId="2F45F25A" w14:textId="77777777" w:rsidR="00356D66" w:rsidRDefault="00544F87">
      <w:pPr>
        <w:jc w:val="both"/>
      </w:pPr>
      <w:r>
        <w:t xml:space="preserve">Radi osiguravanja kvalitetnog, participativnog i međusektorskog procesa izrade Plana razvoja volonterstva Istarske županije 2027. – 2030., </w:t>
      </w:r>
      <w:r>
        <w:rPr>
          <w:b/>
          <w:bCs/>
        </w:rPr>
        <w:t>Odlukom župana Istarske županije</w:t>
      </w:r>
      <w:r>
        <w:t xml:space="preserve"> (KLASA: 029-01/26-01/7, URBROJ: 2163-11/6-26-1 od 24. veljače 2026. godine) imenovana je </w:t>
      </w:r>
      <w:r>
        <w:rPr>
          <w:b/>
          <w:bCs/>
        </w:rPr>
        <w:t>Radna skupina Istarske županije za izradu Plana</w:t>
      </w:r>
      <w:r>
        <w:t>.</w:t>
      </w:r>
    </w:p>
    <w:p w14:paraId="296F2842" w14:textId="77777777" w:rsidR="00356D66" w:rsidRDefault="00544F87">
      <w:pPr>
        <w:spacing w:after="240"/>
        <w:jc w:val="both"/>
      </w:pPr>
      <w:r>
        <w:t>Radna skupina djelovala je kao savjetodavno i razvojno tijelo u procesu izrade Plana, s ciljem osiguravanja međusekto</w:t>
      </w:r>
      <w:r>
        <w:t>rskog pristupa, strateškog promišljanja i uključivanja različitih perspektiva u oblikovanje dokumenta. Proces rada facilitirala je predsjednica Volonterskog centra Istra, uz stručnu, mentorsku i savjetodavnu podršku Hrvatskog centra za razvoj volonterstva.</w:t>
      </w:r>
    </w:p>
    <w:p w14:paraId="28684358" w14:textId="77777777" w:rsidR="00356D66" w:rsidRDefault="00544F87">
      <w:pPr>
        <w:jc w:val="both"/>
      </w:pPr>
      <w:r>
        <w:t xml:space="preserve">Kako bi se u proces izrade Plana uključio što veći broj relevantnih dionika, tijekom svibnja i lipnja 2026. godine provedene su </w:t>
      </w:r>
      <w:r>
        <w:rPr>
          <w:b/>
          <w:bCs/>
        </w:rPr>
        <w:t>radne konzultacije</w:t>
      </w:r>
      <w:r>
        <w:t xml:space="preserve"> sa ključnim dionicima u Pazinu, Puli-Pola, Novigradu-Cittanova i Labinu. Odabirom četiri grada nastojalo se </w:t>
      </w:r>
      <w:r>
        <w:t xml:space="preserve">osigurati teritorijalno uravnoteženo sudjelovanje predstavnika/ca različitih dijelova Istarske županije te uvažiti različite potrebe, iskustva i razvojne prioritete lokalnih zajednica prilikom oblikovanja strateških ciljeva, mjera i aktivnosti Plana. Kroz </w:t>
      </w:r>
      <w:r>
        <w:t xml:space="preserve">strukturirane rasprave sudionici/ce su analizirali stanje razvoja volonterstva, identificirali ključne izazove i razvojne potrebe te predložili strateške prioritete, ciljeve, mjere i aktivnosti za daljnji razvoj volonterstva u </w:t>
      </w:r>
      <w:r>
        <w:rPr>
          <w:b/>
          <w:bCs/>
        </w:rPr>
        <w:t>Istarskoj županiji.</w:t>
      </w:r>
    </w:p>
    <w:p w14:paraId="42EC58DE" w14:textId="77777777" w:rsidR="00356D66" w:rsidRDefault="00544F87">
      <w:pPr>
        <w:spacing w:before="240"/>
        <w:jc w:val="both"/>
      </w:pPr>
      <w:r>
        <w:t>Paralelno</w:t>
      </w:r>
      <w:r>
        <w:t xml:space="preserve"> s procesom izrade Plana uspostavljena je i </w:t>
      </w:r>
      <w:r>
        <w:rPr>
          <w:b/>
          <w:bCs/>
        </w:rPr>
        <w:t>Mreža organizatora volontiranja Istarske županije – Regione Istriana – MOVI se!</w:t>
      </w:r>
      <w:r>
        <w:t>, koja okuplja organizatore volontiranja iz različitih sektora i s područja cijele županije. Mreža je imala ključnu ulogu u participa</w:t>
      </w:r>
      <w:r>
        <w:t>tivnom procesu izrade Plana jer je omogućila aktivno uključivanje relevantnih dionika u prepoznavanje razvojnih potreba, razmjenu iskustava, definiranje zajedničkih prioriteta te oblikovanje prijedloga i preporuka koji su ugrađeni u Plan razvoja volonterst</w:t>
      </w:r>
      <w:r>
        <w:t>va Istarske županije – Regione Istriana.</w:t>
      </w:r>
    </w:p>
    <w:p w14:paraId="001A0495" w14:textId="77777777" w:rsidR="00356D66" w:rsidRPr="00821FCB" w:rsidRDefault="00544F87">
      <w:pPr>
        <w:jc w:val="both"/>
        <w:rPr>
          <w:i/>
          <w:iCs/>
          <w:color w:val="EE0000"/>
        </w:rPr>
      </w:pPr>
      <w:r w:rsidRPr="00821FCB">
        <w:rPr>
          <w:i/>
          <w:iCs/>
          <w:color w:val="EE0000"/>
        </w:rPr>
        <w:lastRenderedPageBreak/>
        <w:t xml:space="preserve">Na temelju rezultata istraživanja, rada Radne skupine i zaključaka radnih konzultacija izrađen je nacrt Plana razvoja volonterstva </w:t>
      </w:r>
      <w:r w:rsidRPr="00821FCB">
        <w:rPr>
          <w:b/>
          <w:bCs/>
          <w:i/>
          <w:iCs/>
          <w:color w:val="EE0000"/>
        </w:rPr>
        <w:t>Istarske županije – Regione Istriana</w:t>
      </w:r>
      <w:r w:rsidRPr="00821FCB">
        <w:rPr>
          <w:i/>
          <w:iCs/>
          <w:color w:val="EE0000"/>
        </w:rPr>
        <w:t xml:space="preserve"> 2027. – 2030., koji je upućen u postupak javnog</w:t>
      </w:r>
      <w:r w:rsidRPr="00821FCB">
        <w:rPr>
          <w:i/>
          <w:iCs/>
          <w:color w:val="EE0000"/>
        </w:rPr>
        <w:t xml:space="preserve"> savjetovanja. Nakon razmatranja svih pristiglih prijedloga i komentara izrađen je konačni prijedlog Plana.</w:t>
      </w:r>
    </w:p>
    <w:p w14:paraId="012E89FF" w14:textId="77777777" w:rsidR="00356D66" w:rsidRDefault="00544F87">
      <w:pPr>
        <w:pStyle w:val="Naslov2"/>
      </w:pPr>
      <w:bookmarkStart w:id="4" w:name="_Toc237513329"/>
      <w:r>
        <w:t>1.2. Zakonodavni i strateški okvir</w:t>
      </w:r>
      <w:bookmarkEnd w:id="4"/>
    </w:p>
    <w:p w14:paraId="7170A226" w14:textId="77777777" w:rsidR="00356D66" w:rsidRDefault="00544F87">
      <w:pPr>
        <w:jc w:val="both"/>
      </w:pPr>
      <w:r>
        <w:t>Plan razvoja volonterstva Istarske županije-Regione Istriana 2027. – 2030. utemeljen je na zakonodavnom okviru Re</w:t>
      </w:r>
      <w:r>
        <w:t>publike Hrvatske, relevantnim europskim dokumentima, nacionalnim stručnim smjernicama za razvoj javnih politika u području volonterstva te strateškim i razvojnim dokumentima Istarske županije-Regione Istriana. Njegovi razvojni prioriteti usklađeni su s nač</w:t>
      </w:r>
      <w:r>
        <w:t>elima aktivnog građanstva, solidarnosti, društvene uključenosti, međusektorske suradnje i održivog razvoja zajednice.</w:t>
      </w:r>
    </w:p>
    <w:p w14:paraId="090981F5" w14:textId="77777777" w:rsidR="00356D66" w:rsidRDefault="00544F87">
      <w:pPr>
        <w:spacing w:before="240"/>
        <w:jc w:val="both"/>
      </w:pPr>
      <w:r>
        <w:t xml:space="preserve">Temeljni zakonodavni okvir za razvoj volonterstva u Republici Hrvatskoj predstavlja </w:t>
      </w:r>
      <w:r>
        <w:rPr>
          <w:b/>
          <w:bCs/>
        </w:rPr>
        <w:t>Zakon o volonterstvu</w:t>
      </w:r>
      <w:r>
        <w:t>, kojim su uređena načela volontir</w:t>
      </w:r>
      <w:r>
        <w:t>anja, prava i obveze volontera/ki i organizatora volontiranja te uvjeti za organizirano volontiranje. Iako Zakon predstavlja temelj razvoja volonterstva, Republika Hrvatska trenutačno nema važeći nacionalni strateški dokument kojim bi se dugoročno usmjerav</w:t>
      </w:r>
      <w:r>
        <w:t>ao njegov razvoj. U takvim okolnostima izrada Plana razvoja volonterstva Istarske županije-Regione Istriana predstavlja priliku za uspostavu prvog regionalnog strateškog okvira kojim se razvoj volonterstva planira sustavno, u skladu s potrebama i razvojnim</w:t>
      </w:r>
      <w:r>
        <w:t xml:space="preserve"> prioritetima Istarske županije.</w:t>
      </w:r>
    </w:p>
    <w:p w14:paraId="4CCB4D53" w14:textId="77777777" w:rsidR="00356D66" w:rsidRDefault="00544F87">
      <w:pPr>
        <w:spacing w:before="240"/>
        <w:jc w:val="both"/>
      </w:pPr>
      <w:r>
        <w:t xml:space="preserve">Polazište za izradu Plana predstavljali su i nacionalni stručni dokumenti Hrvatskog centra za razvoj volonterstva. Posebno su korištene </w:t>
      </w:r>
      <w:r>
        <w:rPr>
          <w:b/>
          <w:bCs/>
        </w:rPr>
        <w:t>Smjernice za kreiranje javnih politika u području razvoja volonterstva</w:t>
      </w:r>
      <w:r>
        <w:t>, koje pružaju me</w:t>
      </w:r>
      <w:r>
        <w:t>todološki okvir za razvoj lokalnih i regionalnih politika volontiranja te naglašavaju važnost participativnog pristupa, uključivanja relevantnih dionika, razvoja kvalitetnih volonterskih programa, jačanja institucionalne podrške organizatorima volontiranja</w:t>
      </w:r>
      <w:r>
        <w:t xml:space="preserve"> i međusektorske suradnje. U oblikovanju razvojnih prioriteta korišten je i </w:t>
      </w:r>
      <w:r>
        <w:rPr>
          <w:b/>
          <w:bCs/>
        </w:rPr>
        <w:t>Policy brief „Volonterstvo kao društvena vrijednost i strategija za održive zajednice“</w:t>
      </w:r>
      <w:r>
        <w:t>, koji volontiranje prepoznaje kao važan doprinos demokratskom razvoju, društvenoj koheziji, o</w:t>
      </w:r>
      <w:r>
        <w:t>tpornosti zajednica i ostvarivanju ciljeva održivog razvoja te ističe potrebu njegova sustavnog uključivanja u javne politike na nacionalnoj, regionalnoj i lokalnoj razini.</w:t>
      </w:r>
    </w:p>
    <w:p w14:paraId="2E624145" w14:textId="77777777" w:rsidR="00356D66" w:rsidRDefault="00544F87">
      <w:pPr>
        <w:spacing w:before="240" w:after="240"/>
        <w:jc w:val="both"/>
      </w:pPr>
      <w:r>
        <w:t>Na europskoj razini Plan je usklađen s temeljnim vrijednostima Europske unije te pr</w:t>
      </w:r>
      <w:r>
        <w:t xml:space="preserve">eporukama </w:t>
      </w:r>
      <w:r>
        <w:rPr>
          <w:b/>
          <w:bCs/>
        </w:rPr>
        <w:t>Blueprint for European Volunteering 2030 (BEV 2030)</w:t>
      </w:r>
      <w:r>
        <w:t xml:space="preserve">, koje predstavljaju jedan od ključnih europskih dokumenata za razvoj javnih politika u području volonterstva. Plan se također oslanja na ciljeve programa </w:t>
      </w:r>
      <w:r>
        <w:rPr>
          <w:b/>
          <w:bCs/>
        </w:rPr>
        <w:t xml:space="preserve">Građani, jednakost, prava i vrijednosti </w:t>
      </w:r>
      <w:r>
        <w:rPr>
          <w:b/>
          <w:bCs/>
        </w:rPr>
        <w:t>(CERV)</w:t>
      </w:r>
      <w:r>
        <w:t>, koji promiče aktivno građanstvo, sudjelovanje građana i građanki u demokratskim procesima, zaštitu temeljnih prava Europske unije.</w:t>
      </w:r>
    </w:p>
    <w:p w14:paraId="0A6EBEEC" w14:textId="77777777" w:rsidR="00356D66" w:rsidRDefault="00544F87">
      <w:pPr>
        <w:jc w:val="both"/>
      </w:pPr>
      <w:r>
        <w:lastRenderedPageBreak/>
        <w:t>Na regionalnoj razini Plan je usklađen s ključnim razvojnim dokumentima Istarske županije – Regione Istriana. Prije s</w:t>
      </w:r>
      <w:r>
        <w:t xml:space="preserve">vega, oslanja se na </w:t>
      </w:r>
      <w:r>
        <w:rPr>
          <w:b/>
          <w:bCs/>
        </w:rPr>
        <w:t>Plan razvoja Istarske županije – Regione Istriana 2022. – 2027.</w:t>
      </w:r>
      <w:r>
        <w:t>, koji razvoj civilnoga društva, društvene uključenosti, aktivnog građanstva i međusektorske suradnje prepoznaje kao važne razvojne odrednice Županije. U navedenom dokumentu</w:t>
      </w:r>
      <w:r>
        <w:t xml:space="preserve"> Volonterski centar Istra prepoznat je kao vodeća organizacija u području razvoja organiziranog volontiranja, dok se razvoj filantropije, volontiranja i društvene odgovornosti navodi kao jedan od preduvjeta jačanja socijalne osjetljivosti i kvalitete život</w:t>
      </w:r>
      <w:r>
        <w:t>a u zajednici.</w:t>
      </w:r>
    </w:p>
    <w:p w14:paraId="559F28D1" w14:textId="77777777" w:rsidR="00356D66" w:rsidRDefault="00544F87">
      <w:pPr>
        <w:jc w:val="both"/>
      </w:pPr>
      <w:r>
        <w:t xml:space="preserve">Posebno važan strateški dokument predstavlja </w:t>
      </w:r>
      <w:r>
        <w:rPr>
          <w:b/>
          <w:bCs/>
        </w:rPr>
        <w:t>Socijalni plan Istarske županije – Regione Istriana 2025. – 2027.</w:t>
      </w:r>
      <w:r>
        <w:t>, u kojem je razvoj volonterstva prepoznat kao zasebna razvojna mjera. Socijalni plan volontiranje prepoznaje kao važan resurs za r</w:t>
      </w:r>
      <w:r>
        <w:t xml:space="preserve">azvoj socijalnih usluga, jačanje socijalne uključenosti i povezivanje različitih dionika u zajednici te naglašava potrebu daljnjeg razvoja kvalitetnih volonterskih programa, jačanja kapaciteta organizatora volontiranja i povećanja dostupnosti volonterskih </w:t>
      </w:r>
      <w:r>
        <w:t>prilika na području cijele Županije. Izrada Plana razvoja volonterstva Istarske županije – Regione Istriana predstavlja jednu od ključnih aktivnosti predviđenih navedenom mjerom te važan korak u njezinoj provedbi.</w:t>
      </w:r>
    </w:p>
    <w:p w14:paraId="55EDC5E5" w14:textId="77777777" w:rsidR="00356D66" w:rsidRDefault="00544F87">
      <w:pPr>
        <w:jc w:val="both"/>
      </w:pPr>
      <w:r>
        <w:t xml:space="preserve">Plan je nadalje usklađen s </w:t>
      </w:r>
      <w:r>
        <w:rPr>
          <w:b/>
          <w:bCs/>
        </w:rPr>
        <w:t xml:space="preserve">Planom razvoja </w:t>
      </w:r>
      <w:r>
        <w:rPr>
          <w:b/>
          <w:bCs/>
        </w:rPr>
        <w:t>obrazovanja Istarske županije – Regione Istriana do 2030. godine</w:t>
      </w:r>
      <w:r>
        <w:t>, koji prepoznaje važnost razvoja građanskih kompetencija, suradnje odgojno-obrazovnog sustava s organizacijama civilnoga društva te aktivnog uključivanja djece i mladih u život zajednice, kao</w:t>
      </w:r>
      <w:r>
        <w:t xml:space="preserve"> i s </w:t>
      </w:r>
      <w:r>
        <w:rPr>
          <w:b/>
          <w:bCs/>
        </w:rPr>
        <w:t>Akcijskim planom za mlade Istarske županije – Regione Istriana</w:t>
      </w:r>
      <w:r>
        <w:t>, koji kroz svoje mjere potiče razvoj školskog volontiranja, vrednovanje kompetencija stečenih volontiranjem, razvoj inkluzivnog volontiranja i jačanje suradnje između odgojno-obrazovnih us</w:t>
      </w:r>
      <w:r>
        <w:t>tanova, organizatora volontiranja i jedinica lokalne i područne (regionalne) samouprave.</w:t>
      </w:r>
    </w:p>
    <w:p w14:paraId="1DCDD895" w14:textId="77777777" w:rsidR="00356D66" w:rsidRDefault="00544F87">
      <w:pPr>
        <w:jc w:val="both"/>
      </w:pPr>
      <w:r>
        <w:t xml:space="preserve">Polazeći od navedenoga zakonodavnog, strateškog i stručnog okvira, Plan razvoja volonterstva Istarske županije – Regione Istriana 2027. – 2030. predstavlja </w:t>
      </w:r>
      <w:r>
        <w:rPr>
          <w:b/>
          <w:bCs/>
        </w:rPr>
        <w:t>prvi region</w:t>
      </w:r>
      <w:r>
        <w:rPr>
          <w:b/>
          <w:bCs/>
        </w:rPr>
        <w:t>alni strateški dokument u Republici Hrvatskoj usmjeren isključivo na razvoj volonterstva</w:t>
      </w:r>
      <w:r>
        <w:t>. Njime se postojeći zakonodavni i strateški okvir povezuje s potrebama i specifičnostima Istarske županije – Regione Istriana te se uspostavlja zajednički smjer sustav</w:t>
      </w:r>
      <w:r>
        <w:t>nog razvoja volonterstva u razdoblju od 2027. do 2030. godine.</w:t>
      </w:r>
    </w:p>
    <w:p w14:paraId="7CFA7F4D" w14:textId="77777777" w:rsidR="00356D66" w:rsidRDefault="00356D66">
      <w:pPr>
        <w:jc w:val="both"/>
      </w:pPr>
    </w:p>
    <w:p w14:paraId="30F2AF80" w14:textId="77777777" w:rsidR="00356D66" w:rsidRDefault="00544F87">
      <w:pPr>
        <w:pStyle w:val="Naslov2"/>
      </w:pPr>
      <w:bookmarkStart w:id="5" w:name="_Toc237513330"/>
      <w:r>
        <w:t>1.3. Metodologija izrade</w:t>
      </w:r>
      <w:bookmarkEnd w:id="5"/>
    </w:p>
    <w:p w14:paraId="69438528" w14:textId="77777777" w:rsidR="00356D66" w:rsidRDefault="00544F87">
      <w:pPr>
        <w:jc w:val="both"/>
      </w:pPr>
      <w:r>
        <w:t xml:space="preserve">Plan razvoja volonterstva Istarske županije 2027. – 2030. izrađen je primjenom </w:t>
      </w:r>
      <w:r>
        <w:rPr>
          <w:b/>
          <w:bCs/>
        </w:rPr>
        <w:t>participativne metodologije</w:t>
      </w:r>
      <w:r>
        <w:t>, koja se temelji na aktivnom uključivanju relevantnih dionik</w:t>
      </w:r>
      <w:r>
        <w:t xml:space="preserve">a u sve faze procesa – od analize postojećeg stanja i prepoznavanja razvojnih potreba do definiranja strateških ciljeva, mjera i aktivnosti. Takav pristup omogućio je oblikovanje zajedničkog strateškog dokumenta utemeljenog na stručnim podlogama, stvarnim </w:t>
      </w:r>
      <w:r>
        <w:t>potrebama te različitim iskustvima i perspektivama predstavnika/ca javnog, civilnog i poslovnog sektora, jedinica lokalne i područne (regionalne) samouprave, organizatora volontiranja i drugih relevantnih dionika iz različitih dijelova Istarske županije.</w:t>
      </w:r>
    </w:p>
    <w:p w14:paraId="5E58508E" w14:textId="77777777" w:rsidR="00356D66" w:rsidRDefault="00544F87">
      <w:pPr>
        <w:jc w:val="both"/>
      </w:pPr>
      <w:r>
        <w:lastRenderedPageBreak/>
        <w:t>M</w:t>
      </w:r>
      <w:r>
        <w:t xml:space="preserve">etodologija procesa izrade Plana temeljila se na </w:t>
      </w:r>
      <w:r>
        <w:rPr>
          <w:b/>
          <w:bCs/>
        </w:rPr>
        <w:t>međusobno povezanim fazama rada</w:t>
      </w:r>
      <w:r>
        <w:t>, koje su uključivale istraživanje postojećeg stanja, rad međusektorske Radne skupine, provedbu radnih konzultacija, javno savjetovanje te kontinuirano usuglašavanje sadržaja d</w:t>
      </w:r>
      <w:r>
        <w:t>okumenta. Posebna pozornost posvećena je</w:t>
      </w:r>
      <w:r>
        <w:rPr>
          <w:b/>
          <w:bCs/>
        </w:rPr>
        <w:t xml:space="preserve"> međusektorskoj suradnji, teritorijalnoj</w:t>
      </w:r>
      <w:r>
        <w:t xml:space="preserve"> zastupljenosti i uključivanju različitih perspektiva kako bi Plan odražavao potrebe cijele Istarske županije.</w:t>
      </w:r>
    </w:p>
    <w:p w14:paraId="7D174F8B" w14:textId="77777777" w:rsidR="00356D66" w:rsidRDefault="00544F87">
      <w:pPr>
        <w:spacing w:before="240"/>
        <w:jc w:val="both"/>
      </w:pPr>
      <w:r>
        <w:t xml:space="preserve">Polazište za izradu Plana predstavljali su rezultati </w:t>
      </w:r>
      <w:r>
        <w:rPr>
          <w:b/>
          <w:bCs/>
        </w:rPr>
        <w:t>Istraživanja</w:t>
      </w:r>
      <w:r>
        <w:rPr>
          <w:b/>
          <w:bCs/>
        </w:rPr>
        <w:t xml:space="preserve"> o potrebama organizatora volontiranja u Istarskoj županiji</w:t>
      </w:r>
      <w:r>
        <w:t>, provedenog od travnja do lipnja 2025. godine. U istraživanju su sudjelovale 44 organizacije iz različitih sektora, uključujući organizacije civilnoga društva, javne ustanove i jedinice lokalne sa</w:t>
      </w:r>
      <w:r>
        <w:t>mouprave. Istraživanjem su prikupljeni podaci o razvijenosti volonterskih programa, organizacijskim kapacitetima, izazovima u organiziranju volontiranja te razvojnim potrebama organizatora volontiranja. Rezultati istraživanja predstavljali su prvu analitič</w:t>
      </w:r>
      <w:r>
        <w:t>ku podlogu za prepoznavanje ključnih razvojnih izazova i potreba te usmjeravanje daljnjih faza izrade Plana.</w:t>
      </w:r>
    </w:p>
    <w:p w14:paraId="02538049" w14:textId="77777777" w:rsidR="00356D66" w:rsidRDefault="00544F87">
      <w:pPr>
        <w:spacing w:before="240"/>
        <w:jc w:val="both"/>
      </w:pPr>
      <w:r>
        <w:t xml:space="preserve">Jedan od ključnih elemenata primijenjene metodologije bio je rad </w:t>
      </w:r>
      <w:r>
        <w:rPr>
          <w:b/>
          <w:bCs/>
        </w:rPr>
        <w:t>međusektorske Radne skupine</w:t>
      </w:r>
      <w:r>
        <w:t>, osnovane Odlukom župana Istarske županije. Radna skup</w:t>
      </w:r>
      <w:r>
        <w:t>ina djelovala je kao stručno, savjetodavno i razvojno tijelo koje je usmjeravalo proces izrade Plana te osiguravalo međusektorski pristup i uključivanje različitih perspektiva u njegovo oblikovanje.</w:t>
      </w:r>
    </w:p>
    <w:p w14:paraId="586D1C80" w14:textId="77777777" w:rsidR="00356D66" w:rsidRDefault="00544F87">
      <w:pPr>
        <w:jc w:val="both"/>
      </w:pPr>
      <w:r>
        <w:t>U radu Radne skupine sudjelovali/e su predstavnici/ce klj</w:t>
      </w:r>
      <w:r>
        <w:t xml:space="preserve">učnih upravnih odjela Istarske županije, Zaklade za poticanje partnerstva i razvoja civilnog društva te Volonterskog centra Istra kao nositelja procesa. Takav sastav omogućio je sagledavanje razvoja volonterstva iz perspektive različitih javnih politika i </w:t>
      </w:r>
      <w:r>
        <w:t>područja djelovanja te uvažavanje različitih iskustava, potreba i razvojnih prioriteta u oblikovanju Plana.</w:t>
      </w:r>
    </w:p>
    <w:p w14:paraId="6CEB4C3E" w14:textId="77777777" w:rsidR="00356D66" w:rsidRDefault="00544F87">
      <w:pPr>
        <w:spacing w:before="240"/>
        <w:jc w:val="both"/>
      </w:pPr>
      <w:r>
        <w:rPr>
          <w:b/>
          <w:bCs/>
        </w:rPr>
        <w:t>Zadaće Radne skupine</w:t>
      </w:r>
      <w:r>
        <w:t xml:space="preserve"> obuhvaćale su koordinaciju i praćenje procesa izrade Plana, prepoznavanje ključnih izazova i razvojnih potreba, definiranje str</w:t>
      </w:r>
      <w:r>
        <w:t>ateških ciljeva, mjera, aktivnosti i pokazatelja provedbe te osiguravanje međusektorske i teritorijalne zastupljenosti tijekom provedbe participativnog procesa. Radna skupina aktivno je pridonijela uključivanju ključnih dionika u proces izrade Plana, osobi</w:t>
      </w:r>
      <w:r>
        <w:t xml:space="preserve">to kroz poticanje sudjelovanja predstavnika/ca različitih sektora u </w:t>
      </w:r>
      <w:r>
        <w:rPr>
          <w:b/>
          <w:bCs/>
        </w:rPr>
        <w:t>radnim konzultacijama</w:t>
      </w:r>
      <w:r>
        <w:t xml:space="preserve"> održanima u Pazinu, Puli-Pola, Novigradu-Cittanova i Labinu.</w:t>
      </w:r>
    </w:p>
    <w:p w14:paraId="19D8CD07" w14:textId="77777777" w:rsidR="00356D66" w:rsidRDefault="00544F87">
      <w:pPr>
        <w:spacing w:before="240"/>
        <w:jc w:val="both"/>
      </w:pPr>
      <w:r>
        <w:t xml:space="preserve">Tijekom procesa izrade Plana održana su </w:t>
      </w:r>
      <w:r>
        <w:rPr>
          <w:b/>
          <w:bCs/>
        </w:rPr>
        <w:t>tri radna sastanka Radne skupine</w:t>
      </w:r>
      <w:r>
        <w:t xml:space="preserve">, na kojima su </w:t>
      </w:r>
      <w:r>
        <w:t xml:space="preserve">razmatrani rezultati istraživanja, nalazi radnih konzultacija, razvojni izazovi i prioriteti te radne verzije strateškog okvira, ciljeva i mjera. Između sastanaka članovi/ice Radne skupine kontinuirano su surađivali putem </w:t>
      </w:r>
      <w:r>
        <w:rPr>
          <w:b/>
          <w:bCs/>
        </w:rPr>
        <w:t>zajedničkog digitalnog prostora</w:t>
      </w:r>
      <w:r>
        <w:t xml:space="preserve"> za</w:t>
      </w:r>
      <w:r>
        <w:t xml:space="preserve"> razmjenu radnih materijala, komentara i prijedloga, čime je osigurana kontinuirana komunikacija i zajedničko oblikovanje sadržaja Plana.</w:t>
      </w:r>
    </w:p>
    <w:p w14:paraId="2D3E4B9A" w14:textId="77777777" w:rsidR="00356D66" w:rsidRDefault="00356D66">
      <w:pPr>
        <w:spacing w:before="240"/>
        <w:jc w:val="both"/>
      </w:pPr>
    </w:p>
    <w:p w14:paraId="49E7266A" w14:textId="77777777" w:rsidR="00356D66" w:rsidRDefault="00544F87">
      <w:pPr>
        <w:spacing w:before="240"/>
        <w:jc w:val="both"/>
      </w:pPr>
      <w:r>
        <w:rPr>
          <w:b/>
          <w:bCs/>
        </w:rPr>
        <w:lastRenderedPageBreak/>
        <w:t>Radnu skupinu činili/e su:</w:t>
      </w:r>
    </w:p>
    <w:p w14:paraId="43B997AF" w14:textId="77777777" w:rsidR="00356D66" w:rsidRDefault="00544F87">
      <w:pPr>
        <w:numPr>
          <w:ilvl w:val="0"/>
          <w:numId w:val="1"/>
        </w:numPr>
        <w:jc w:val="both"/>
      </w:pPr>
      <w:r>
        <w:t xml:space="preserve">Maja Erak, </w:t>
      </w:r>
      <w:r>
        <w:rPr>
          <w:i/>
          <w:iCs/>
        </w:rPr>
        <w:t>predsjednica Volonterskog centra Istra i facilitatorica Radne skupine</w:t>
      </w:r>
      <w:r>
        <w:t xml:space="preserve"> </w:t>
      </w:r>
    </w:p>
    <w:p w14:paraId="41FCF2FC" w14:textId="77777777" w:rsidR="00356D66" w:rsidRDefault="00544F87">
      <w:pPr>
        <w:numPr>
          <w:ilvl w:val="0"/>
          <w:numId w:val="1"/>
        </w:numPr>
        <w:jc w:val="both"/>
      </w:pPr>
      <w:r>
        <w:t xml:space="preserve">Tea Batel, </w:t>
      </w:r>
      <w:r>
        <w:rPr>
          <w:i/>
          <w:iCs/>
        </w:rPr>
        <w:t>pročelnica Upravnog odjela za talijansku nacionalnu autohtonu zajednicu, manjine i mlade</w:t>
      </w:r>
      <w:r>
        <w:t xml:space="preserve"> </w:t>
      </w:r>
    </w:p>
    <w:p w14:paraId="2002824B" w14:textId="77777777" w:rsidR="00356D66" w:rsidRDefault="00544F87">
      <w:pPr>
        <w:numPr>
          <w:ilvl w:val="0"/>
          <w:numId w:val="1"/>
        </w:numPr>
        <w:jc w:val="both"/>
      </w:pPr>
      <w:r>
        <w:t xml:space="preserve">Elena Puh Belci, </w:t>
      </w:r>
      <w:r>
        <w:rPr>
          <w:i/>
          <w:iCs/>
        </w:rPr>
        <w:t>viša savjetnica za obrazovanje, sport i tehničku kulturu u Upravnom</w:t>
      </w:r>
      <w:r>
        <w:rPr>
          <w:i/>
          <w:iCs/>
        </w:rPr>
        <w:t xml:space="preserve"> odjelu za obrazovanje, sport i tehničku kulturu</w:t>
      </w:r>
      <w:r>
        <w:t xml:space="preserve"> </w:t>
      </w:r>
    </w:p>
    <w:p w14:paraId="1B4D3B6F" w14:textId="77777777" w:rsidR="00356D66" w:rsidRDefault="00544F87">
      <w:pPr>
        <w:numPr>
          <w:ilvl w:val="0"/>
          <w:numId w:val="1"/>
        </w:numPr>
        <w:jc w:val="both"/>
      </w:pPr>
      <w:r>
        <w:t xml:space="preserve">Anela Vale, </w:t>
      </w:r>
      <w:r>
        <w:rPr>
          <w:i/>
          <w:iCs/>
        </w:rPr>
        <w:t>viša stručna suradnica za socijalnu skrb u Upravnom odjelu za zdravstvo i socijalnu skrb</w:t>
      </w:r>
      <w:r>
        <w:t xml:space="preserve"> </w:t>
      </w:r>
    </w:p>
    <w:p w14:paraId="7CEDD009" w14:textId="77777777" w:rsidR="00356D66" w:rsidRDefault="00544F87">
      <w:pPr>
        <w:numPr>
          <w:ilvl w:val="0"/>
          <w:numId w:val="1"/>
        </w:numPr>
        <w:jc w:val="both"/>
      </w:pPr>
      <w:r>
        <w:t xml:space="preserve">Vladimir Torbica, </w:t>
      </w:r>
      <w:r>
        <w:rPr>
          <w:i/>
          <w:iCs/>
        </w:rPr>
        <w:t>pročelnik Upravnog odjela za kulturu i zavičajnost</w:t>
      </w:r>
      <w:r>
        <w:t xml:space="preserve"> </w:t>
      </w:r>
    </w:p>
    <w:p w14:paraId="4A52EABF" w14:textId="77777777" w:rsidR="00356D66" w:rsidRDefault="00544F87">
      <w:pPr>
        <w:numPr>
          <w:ilvl w:val="0"/>
          <w:numId w:val="1"/>
        </w:numPr>
        <w:jc w:val="both"/>
      </w:pPr>
      <w:r>
        <w:t xml:space="preserve">Elena Božac Čuić, </w:t>
      </w:r>
      <w:r>
        <w:rPr>
          <w:i/>
          <w:iCs/>
        </w:rPr>
        <w:t>pomoćnica pročel</w:t>
      </w:r>
      <w:r>
        <w:rPr>
          <w:i/>
          <w:iCs/>
        </w:rPr>
        <w:t>nice Upravnog odjela za gospodarstvo</w:t>
      </w:r>
      <w:r>
        <w:t xml:space="preserve"> </w:t>
      </w:r>
    </w:p>
    <w:p w14:paraId="6A04766E" w14:textId="77777777" w:rsidR="00356D66" w:rsidRDefault="00544F87">
      <w:pPr>
        <w:numPr>
          <w:ilvl w:val="0"/>
          <w:numId w:val="1"/>
        </w:numPr>
        <w:jc w:val="both"/>
      </w:pPr>
      <w:r>
        <w:t xml:space="preserve">Monica Derocchi, </w:t>
      </w:r>
      <w:r>
        <w:rPr>
          <w:i/>
          <w:iCs/>
        </w:rPr>
        <w:t>privremena upraviteljica Zaklade za poticanje partnerstva i razvoja civilnog društva</w:t>
      </w:r>
    </w:p>
    <w:p w14:paraId="48403A05" w14:textId="77777777" w:rsidR="00356D66" w:rsidRDefault="00356D66">
      <w:pPr>
        <w:jc w:val="both"/>
      </w:pPr>
    </w:p>
    <w:p w14:paraId="62FEA669" w14:textId="77777777" w:rsidR="00356D66" w:rsidRDefault="00544F87">
      <w:pPr>
        <w:jc w:val="both"/>
      </w:pPr>
      <w:r>
        <w:t xml:space="preserve">Kako bi se osiguralo </w:t>
      </w:r>
      <w:r>
        <w:rPr>
          <w:b/>
          <w:bCs/>
        </w:rPr>
        <w:t>široko teritorijalno i međusektorsko sudjelovanje</w:t>
      </w:r>
      <w:r>
        <w:t>, tijekom svibnja i lipnja 2026. godine prove</w:t>
      </w:r>
      <w:r>
        <w:t xml:space="preserve">dene su radne konzultacije u Pazinu, Puli-Pola, Novigradu-Cittanova i Labinu. U konzultacijama je sudjelovalo ukupno </w:t>
      </w:r>
      <w:r>
        <w:rPr>
          <w:b/>
          <w:bCs/>
        </w:rPr>
        <w:t>70 predstavnika/ca</w:t>
      </w:r>
      <w:r>
        <w:t xml:space="preserve"> organizacija civilnoga društva, javnih ustanova, obrazovnih institucija, jedinica lokalne i područne (regionalne) samoup</w:t>
      </w:r>
      <w:r>
        <w:t>rave, poslovnog sektora te volontera/ki iz različitih dijelova Istarske županije. Teritorijalnim rasporedom konzultacija nastojalo se obuhvatiti različitosti lokalnih sredina i omogućiti da razvojni izazovi, potrebe i potencijali svih dijelova županije bud</w:t>
      </w:r>
      <w:r>
        <w:t>u ugrađeni u sadržaj Plana. Sudionici/e su kroz strukturirane rasprave analizirali postojeće stanje razvoja volonterstva, identificirali ključne izazove i razvojne potrebe te zajednički definirali prijedloge strateških ciljeva, mjera i aktivnosti.</w:t>
      </w:r>
    </w:p>
    <w:p w14:paraId="5E42E6C1" w14:textId="77777777" w:rsidR="00356D66" w:rsidRDefault="00544F87">
      <w:pPr>
        <w:spacing w:before="240" w:after="240"/>
        <w:jc w:val="both"/>
      </w:pPr>
      <w:r>
        <w:t>Paraleln</w:t>
      </w:r>
      <w:r>
        <w:t xml:space="preserve">o s procesom izrade Plana uspostavljena je </w:t>
      </w:r>
      <w:r>
        <w:rPr>
          <w:b/>
          <w:bCs/>
        </w:rPr>
        <w:t>Mreža organizatora volontiranja Istarske županije – MOVI se!</w:t>
      </w:r>
      <w:r>
        <w:t>, koja je predstavljala važan mehanizam uključivanja organizatora volontiranja u oblikovanje budućeg razvoja volonterstva. Kroz redovite susrete, razmjen</w:t>
      </w:r>
      <w:r>
        <w:t>u iskustava i zajedničko promišljanje razvojnih izazova, Mreža je pridonijela prepoznavanju potreba organizatora volontiranja, oblikovanju prijedloga i preporuka te jačanju međusektorske suradnje tijekom izrade Plana.</w:t>
      </w:r>
    </w:p>
    <w:p w14:paraId="479B676F" w14:textId="77777777" w:rsidR="00356D66" w:rsidRDefault="00544F87">
      <w:pPr>
        <w:jc w:val="both"/>
      </w:pPr>
      <w:r>
        <w:t>Primijenjena metodologija temeljila se</w:t>
      </w:r>
      <w:r>
        <w:t xml:space="preserve"> na </w:t>
      </w:r>
      <w:r>
        <w:rPr>
          <w:b/>
          <w:bCs/>
        </w:rPr>
        <w:t>kontinuiranom povezivanju svih faza procesa</w:t>
      </w:r>
      <w:r>
        <w:t>. Rezultati istraživanja predstavljali su podlogu za rad Radne skupine i provedbu radnih konzultacija, dok su zaključci i preporuke prikupljeni tijekom tih aktivnosti sustavno ugrađivani u radne verzije Plana.</w:t>
      </w:r>
      <w:r>
        <w:t xml:space="preserve"> </w:t>
      </w:r>
      <w:r w:rsidRPr="0004473A">
        <w:rPr>
          <w:i/>
          <w:iCs/>
          <w:color w:val="EE0000"/>
        </w:rPr>
        <w:t xml:space="preserve">Nakon izrade nacrta dokument je upućen u </w:t>
      </w:r>
      <w:r w:rsidRPr="0004473A">
        <w:rPr>
          <w:b/>
          <w:bCs/>
          <w:i/>
          <w:iCs/>
          <w:color w:val="EE0000"/>
        </w:rPr>
        <w:t>postupak javnog savjetovanja</w:t>
      </w:r>
      <w:r w:rsidRPr="0004473A">
        <w:rPr>
          <w:i/>
          <w:iCs/>
          <w:color w:val="EE0000"/>
        </w:rPr>
        <w:t>, čime je svim zainteresiranim građanima i građankama te organizacijama omogućeno dodatno sudjelovanje u njegovu oblikovanju. Pristigli prijedlozi i komentari razmotreni su te su, kada s</w:t>
      </w:r>
      <w:r w:rsidRPr="0004473A">
        <w:rPr>
          <w:i/>
          <w:iCs/>
          <w:color w:val="EE0000"/>
        </w:rPr>
        <w:t>u bili u skladu s ciljevima i svrhom Plana, ugrađeni u njegov konačni tekst.</w:t>
      </w:r>
    </w:p>
    <w:p w14:paraId="2FDBE7B0" w14:textId="77777777" w:rsidR="00356D66" w:rsidRDefault="00544F87">
      <w:pPr>
        <w:spacing w:before="240"/>
        <w:jc w:val="both"/>
      </w:pPr>
      <w:r>
        <w:lastRenderedPageBreak/>
        <w:t xml:space="preserve">Primjenom ovakve metodologije osigurano je da Plan razvoja volonterstva Istarske županije 2027. – 2030. bude </w:t>
      </w:r>
      <w:r>
        <w:rPr>
          <w:b/>
          <w:bCs/>
        </w:rPr>
        <w:t>stručno utemeljen</w:t>
      </w:r>
      <w:r>
        <w:t xml:space="preserve">, </w:t>
      </w:r>
      <w:r>
        <w:rPr>
          <w:b/>
          <w:bCs/>
        </w:rPr>
        <w:t>participativno oblikovan</w:t>
      </w:r>
      <w:r>
        <w:t xml:space="preserve"> i </w:t>
      </w:r>
      <w:r>
        <w:rPr>
          <w:b/>
          <w:bCs/>
        </w:rPr>
        <w:t>međusektorski usuglašen</w:t>
      </w:r>
      <w:r>
        <w:t xml:space="preserve"> </w:t>
      </w:r>
      <w:r>
        <w:t>strateški dokument. Time je stvoren zajednički razvojni okvir koji odražava stvarne potrebe i razvojne prioritete Istarske županije te predstavlja čvrstu osnovu za sustavan razvoj volonterstva u razdoblju od 2027. do 2030. godine.</w:t>
      </w:r>
    </w:p>
    <w:p w14:paraId="22542707" w14:textId="77777777" w:rsidR="00356D66" w:rsidRDefault="00356D66"/>
    <w:p w14:paraId="1169F417" w14:textId="77777777" w:rsidR="00356D66" w:rsidRDefault="00356D66"/>
    <w:p w14:paraId="28C5C0D7" w14:textId="77777777" w:rsidR="00356D66" w:rsidRDefault="00544F87">
      <w:r>
        <w:rPr>
          <w:noProof/>
        </w:rPr>
        <mc:AlternateContent>
          <mc:Choice Requires="wpg">
            <w:drawing>
              <wp:inline distT="0" distB="0" distL="0" distR="0" wp14:anchorId="150863C6" wp14:editId="7DE859D9">
                <wp:extent cx="4343400" cy="5962650"/>
                <wp:effectExtent l="0" t="0" r="0" b="0"/>
                <wp:docPr id="1" name="Group 1"/>
                <wp:cNvGraphicFramePr/>
                <a:graphic xmlns:a="http://schemas.openxmlformats.org/drawingml/2006/main">
                  <a:graphicData uri="http://schemas.microsoft.com/office/word/2010/wordprocessingGroup">
                    <wpg:wgp>
                      <wpg:cNvGrpSpPr/>
                      <wpg:grpSpPr>
                        <a:xfrm>
                          <a:off x="0" y="0"/>
                          <a:ext cx="4343400" cy="5962650"/>
                          <a:chOff x="0" y="0"/>
                          <a:chExt cx="4356125" cy="5975350"/>
                        </a:xfrm>
                      </wpg:grpSpPr>
                      <wpg:grpSp>
                        <wpg:cNvPr id="1867068203" name="Group 1867068203"/>
                        <wpg:cNvGrpSpPr/>
                        <wpg:grpSpPr>
                          <a:xfrm>
                            <a:off x="0" y="0"/>
                            <a:ext cx="4343400" cy="5962650"/>
                            <a:chOff x="0" y="0"/>
                            <a:chExt cx="4343400" cy="5962650"/>
                          </a:xfrm>
                        </wpg:grpSpPr>
                        <wps:wsp>
                          <wps:cNvPr id="412408461" name="Rectangle 412408461"/>
                          <wps:cNvSpPr/>
                          <wps:spPr>
                            <a:xfrm>
                              <a:off x="0" y="0"/>
                              <a:ext cx="4343400" cy="5962650"/>
                            </a:xfrm>
                            <a:prstGeom prst="rect">
                              <a:avLst/>
                            </a:prstGeom>
                            <a:noFill/>
                            <a:ln>
                              <a:noFill/>
                            </a:ln>
                          </wps:spPr>
                          <wps:txbx>
                            <w:txbxContent>
                              <w:p w14:paraId="16AB2C34" w14:textId="77777777" w:rsidR="00356D66" w:rsidRDefault="00356D66">
                                <w:pPr>
                                  <w:spacing w:line="240" w:lineRule="auto"/>
                                </w:pPr>
                              </w:p>
                            </w:txbxContent>
                          </wps:txbx>
                          <wps:bodyPr spcFirstLastPara="1" wrap="square" lIns="91425" tIns="91425" rIns="91425" bIns="91425" anchor="ctr" anchorCtr="0"/>
                        </wps:wsp>
                        <wps:wsp>
                          <wps:cNvPr id="2145055159" name="Rectangle: Rounded Corners 2145055159"/>
                          <wps:cNvSpPr/>
                          <wps:spPr>
                            <a:xfrm>
                              <a:off x="0" y="0"/>
                              <a:ext cx="3344418" cy="1073277"/>
                            </a:xfrm>
                            <a:prstGeom prst="roundRect">
                              <a:avLst>
                                <a:gd name="adj" fmla="val 10000"/>
                              </a:avLst>
                            </a:prstGeom>
                            <a:solidFill>
                              <a:schemeClr val="lt1"/>
                            </a:solidFill>
                            <a:ln w="25400">
                              <a:solidFill>
                                <a:srgbClr val="C9A6E4"/>
                              </a:solidFill>
                              <a:prstDash val="solid"/>
                              <a:round/>
                              <a:headEnd w="sm" len="sm"/>
                              <a:tailEnd w="sm" len="sm"/>
                            </a:ln>
                          </wps:spPr>
                          <wps:txbx>
                            <w:txbxContent>
                              <w:p w14:paraId="00218BC9" w14:textId="77777777" w:rsidR="00356D66" w:rsidRDefault="00356D66">
                                <w:pPr>
                                  <w:spacing w:line="240" w:lineRule="auto"/>
                                </w:pPr>
                              </w:p>
                            </w:txbxContent>
                          </wps:txbx>
                          <wps:bodyPr spcFirstLastPara="1" wrap="square" lIns="91425" tIns="91425" rIns="91425" bIns="91425" anchor="ctr" anchorCtr="0"/>
                        </wps:wsp>
                        <wps:wsp>
                          <wps:cNvPr id="879892837" name="Text Box 879892837"/>
                          <wps:cNvSpPr txBox="1"/>
                          <wps:spPr>
                            <a:xfrm>
                              <a:off x="31435" y="31435"/>
                              <a:ext cx="2060695" cy="1010407"/>
                            </a:xfrm>
                            <a:prstGeom prst="rect">
                              <a:avLst/>
                            </a:prstGeom>
                            <a:noFill/>
                            <a:ln>
                              <a:noFill/>
                            </a:ln>
                          </wps:spPr>
                          <wps:txbx>
                            <w:txbxContent>
                              <w:p w14:paraId="6659979F" w14:textId="77777777" w:rsidR="00356D66" w:rsidRDefault="00544F87">
                                <w:pPr>
                                  <w:spacing w:line="215" w:lineRule="auto"/>
                                </w:pPr>
                                <w:r>
                                  <w:rPr>
                                    <w:rFonts w:ascii="Cambria" w:eastAsia="Cambria" w:hAnsi="Cambria" w:cs="Cambria"/>
                                    <w:b/>
                                    <w:color w:val="000000"/>
                                    <w:sz w:val="22"/>
                                  </w:rPr>
                                  <w:t>ISTRAŽIVANJE O</w:t>
                                </w:r>
                                <w:r>
                                  <w:rPr>
                                    <w:rFonts w:ascii="Cambria" w:eastAsia="Cambria" w:hAnsi="Cambria" w:cs="Cambria"/>
                                    <w:b/>
                                    <w:color w:val="000000"/>
                                    <w:sz w:val="22"/>
                                  </w:rPr>
                                  <w:t xml:space="preserve"> POTREBAMA ORGANIZATORA VOLONTIRANJA</w:t>
                                </w:r>
                                <w:r>
                                  <w:rPr>
                                    <w:rFonts w:ascii="Cambria" w:eastAsia="Cambria" w:hAnsi="Cambria" w:cs="Cambria"/>
                                    <w:color w:val="000000"/>
                                    <w:sz w:val="22"/>
                                  </w:rPr>
                                  <w:br/>
                                </w:r>
                                <w:r>
                                  <w:rPr>
                                    <w:rFonts w:ascii="Cambria" w:eastAsia="Cambria" w:hAnsi="Cambria" w:cs="Cambria"/>
                                    <w:b/>
                                    <w:color w:val="000000"/>
                                    <w:sz w:val="22"/>
                                  </w:rPr>
                                  <w:t>44</w:t>
                                </w:r>
                                <w:r>
                                  <w:rPr>
                                    <w:rFonts w:ascii="Cambria" w:eastAsia="Cambria" w:hAnsi="Cambria" w:cs="Cambria"/>
                                    <w:color w:val="000000"/>
                                    <w:sz w:val="22"/>
                                  </w:rPr>
                                  <w:t xml:space="preserve"> organizacije iz različitih sektora</w:t>
                                </w:r>
                              </w:p>
                            </w:txbxContent>
                          </wps:txbx>
                          <wps:bodyPr spcFirstLastPara="1" wrap="square" lIns="41900" tIns="41900" rIns="41900" bIns="41900" anchor="ctr" anchorCtr="0"/>
                        </wps:wsp>
                        <wps:wsp>
                          <wps:cNvPr id="1159728890" name="Rectangle: Rounded Corners 1159728890"/>
                          <wps:cNvSpPr/>
                          <wps:spPr>
                            <a:xfrm>
                              <a:off x="249745" y="1222343"/>
                              <a:ext cx="3344418" cy="1073277"/>
                            </a:xfrm>
                            <a:prstGeom prst="roundRect">
                              <a:avLst>
                                <a:gd name="adj" fmla="val 10000"/>
                              </a:avLst>
                            </a:prstGeom>
                            <a:solidFill>
                              <a:schemeClr val="lt1"/>
                            </a:solidFill>
                            <a:ln w="25400">
                              <a:solidFill>
                                <a:srgbClr val="C9A6E4"/>
                              </a:solidFill>
                              <a:prstDash val="solid"/>
                              <a:round/>
                              <a:headEnd w="sm" len="sm"/>
                              <a:tailEnd w="sm" len="sm"/>
                            </a:ln>
                          </wps:spPr>
                          <wps:txbx>
                            <w:txbxContent>
                              <w:p w14:paraId="14DA37E5" w14:textId="77777777" w:rsidR="00356D66" w:rsidRDefault="00356D66">
                                <w:pPr>
                                  <w:spacing w:line="240" w:lineRule="auto"/>
                                </w:pPr>
                              </w:p>
                            </w:txbxContent>
                          </wps:txbx>
                          <wps:bodyPr spcFirstLastPara="1" wrap="square" lIns="91425" tIns="91425" rIns="91425" bIns="91425" anchor="ctr" anchorCtr="0"/>
                        </wps:wsp>
                        <wps:wsp>
                          <wps:cNvPr id="591916877" name="Text Box 591916877"/>
                          <wps:cNvSpPr txBox="1"/>
                          <wps:spPr>
                            <a:xfrm>
                              <a:off x="281180" y="1253778"/>
                              <a:ext cx="2334172" cy="1010407"/>
                            </a:xfrm>
                            <a:prstGeom prst="rect">
                              <a:avLst/>
                            </a:prstGeom>
                            <a:noFill/>
                            <a:ln>
                              <a:noFill/>
                            </a:ln>
                          </wps:spPr>
                          <wps:txbx>
                            <w:txbxContent>
                              <w:p w14:paraId="786CD8AB" w14:textId="77777777" w:rsidR="00356D66" w:rsidRDefault="00544F87">
                                <w:pPr>
                                  <w:spacing w:line="215" w:lineRule="auto"/>
                                </w:pPr>
                                <w:r>
                                  <w:rPr>
                                    <w:rFonts w:ascii="Cambria" w:eastAsia="Cambria" w:hAnsi="Cambria" w:cs="Cambria"/>
                                    <w:b/>
                                    <w:color w:val="000000"/>
                                    <w:sz w:val="22"/>
                                  </w:rPr>
                                  <w:t>RADNA SKUPINA ZA IZRADU PLANA</w:t>
                                </w:r>
                                <w:r>
                                  <w:rPr>
                                    <w:rFonts w:ascii="Cambria" w:eastAsia="Cambria" w:hAnsi="Cambria" w:cs="Cambria"/>
                                    <w:color w:val="000000"/>
                                    <w:sz w:val="22"/>
                                  </w:rPr>
                                  <w:br/>
                                </w:r>
                                <w:r>
                                  <w:rPr>
                                    <w:rFonts w:ascii="Cambria" w:eastAsia="Cambria" w:hAnsi="Cambria" w:cs="Cambria"/>
                                    <w:b/>
                                    <w:color w:val="000000"/>
                                    <w:sz w:val="22"/>
                                  </w:rPr>
                                  <w:t>7</w:t>
                                </w:r>
                                <w:r>
                                  <w:rPr>
                                    <w:rFonts w:ascii="Cambria" w:eastAsia="Cambria" w:hAnsi="Cambria" w:cs="Cambria"/>
                                    <w:color w:val="000000"/>
                                    <w:sz w:val="22"/>
                                  </w:rPr>
                                  <w:t xml:space="preserve"> članova/ica</w:t>
                                </w:r>
                              </w:p>
                              <w:p w14:paraId="02C1206B" w14:textId="77777777" w:rsidR="00356D66" w:rsidRDefault="00544F87">
                                <w:pPr>
                                  <w:spacing w:before="76" w:line="215" w:lineRule="auto"/>
                                </w:pPr>
                                <w:r>
                                  <w:rPr>
                                    <w:rFonts w:ascii="Cambria" w:eastAsia="Cambria" w:hAnsi="Cambria" w:cs="Cambria"/>
                                    <w:b/>
                                    <w:color w:val="000000"/>
                                    <w:sz w:val="22"/>
                                  </w:rPr>
                                  <w:t xml:space="preserve">3 </w:t>
                                </w:r>
                                <w:r>
                                  <w:rPr>
                                    <w:rFonts w:ascii="Cambria" w:eastAsia="Cambria" w:hAnsi="Cambria" w:cs="Cambria"/>
                                    <w:color w:val="000000"/>
                                    <w:sz w:val="22"/>
                                  </w:rPr>
                                  <w:t>radna sastanka</w:t>
                                </w:r>
                              </w:p>
                            </w:txbxContent>
                          </wps:txbx>
                          <wps:bodyPr spcFirstLastPara="1" wrap="square" lIns="41900" tIns="41900" rIns="41900" bIns="41900" anchor="ctr" anchorCtr="0"/>
                        </wps:wsp>
                        <wps:wsp>
                          <wps:cNvPr id="1651496000" name="Rectangle: Rounded Corners 1651496000"/>
                          <wps:cNvSpPr/>
                          <wps:spPr>
                            <a:xfrm>
                              <a:off x="499491" y="2444686"/>
                              <a:ext cx="3344418" cy="1073277"/>
                            </a:xfrm>
                            <a:prstGeom prst="roundRect">
                              <a:avLst>
                                <a:gd name="adj" fmla="val 10000"/>
                              </a:avLst>
                            </a:prstGeom>
                            <a:solidFill>
                              <a:schemeClr val="lt1"/>
                            </a:solidFill>
                            <a:ln w="25400">
                              <a:solidFill>
                                <a:srgbClr val="C9A6E4"/>
                              </a:solidFill>
                              <a:prstDash val="solid"/>
                              <a:round/>
                              <a:headEnd w="sm" len="sm"/>
                              <a:tailEnd w="sm" len="sm"/>
                            </a:ln>
                          </wps:spPr>
                          <wps:txbx>
                            <w:txbxContent>
                              <w:p w14:paraId="590A791B" w14:textId="77777777" w:rsidR="00356D66" w:rsidRDefault="00356D66">
                                <w:pPr>
                                  <w:spacing w:line="240" w:lineRule="auto"/>
                                </w:pPr>
                              </w:p>
                            </w:txbxContent>
                          </wps:txbx>
                          <wps:bodyPr spcFirstLastPara="1" wrap="square" lIns="91425" tIns="91425" rIns="91425" bIns="91425" anchor="ctr" anchorCtr="0"/>
                        </wps:wsp>
                        <wps:wsp>
                          <wps:cNvPr id="1340805064" name="Text Box 1340805064"/>
                          <wps:cNvSpPr txBox="1"/>
                          <wps:spPr>
                            <a:xfrm>
                              <a:off x="530926" y="2476121"/>
                              <a:ext cx="2334172" cy="1010407"/>
                            </a:xfrm>
                            <a:prstGeom prst="rect">
                              <a:avLst/>
                            </a:prstGeom>
                            <a:noFill/>
                            <a:ln>
                              <a:noFill/>
                            </a:ln>
                          </wps:spPr>
                          <wps:txbx>
                            <w:txbxContent>
                              <w:p w14:paraId="5F3C33CF" w14:textId="77777777" w:rsidR="00356D66" w:rsidRDefault="00544F87">
                                <w:pPr>
                                  <w:spacing w:line="215" w:lineRule="auto"/>
                                </w:pPr>
                                <w:r>
                                  <w:rPr>
                                    <w:rFonts w:ascii="Cambria" w:eastAsia="Cambria" w:hAnsi="Cambria" w:cs="Cambria"/>
                                    <w:b/>
                                    <w:color w:val="000000"/>
                                    <w:sz w:val="22"/>
                                  </w:rPr>
                                  <w:t>MREŽA ORGANIZATORA VOLONTIRANJA – MOVI se!</w:t>
                                </w:r>
                                <w:r>
                                  <w:rPr>
                                    <w:rFonts w:ascii="Cambria" w:eastAsia="Cambria" w:hAnsi="Cambria" w:cs="Cambria"/>
                                    <w:color w:val="000000"/>
                                    <w:sz w:val="22"/>
                                  </w:rPr>
                                  <w:br/>
                                </w:r>
                                <w:r>
                                  <w:rPr>
                                    <w:rFonts w:ascii="Cambria" w:eastAsia="Cambria" w:hAnsi="Cambria" w:cs="Cambria"/>
                                    <w:b/>
                                    <w:color w:val="000000"/>
                                    <w:sz w:val="22"/>
                                  </w:rPr>
                                  <w:t xml:space="preserve">36 </w:t>
                                </w:r>
                                <w:r>
                                  <w:rPr>
                                    <w:rFonts w:ascii="Cambria" w:eastAsia="Cambria" w:hAnsi="Cambria" w:cs="Cambria"/>
                                    <w:color w:val="000000"/>
                                    <w:sz w:val="22"/>
                                  </w:rPr>
                                  <w:t>organizacija članica</w:t>
                                </w:r>
                              </w:p>
                            </w:txbxContent>
                          </wps:txbx>
                          <wps:bodyPr spcFirstLastPara="1" wrap="square" lIns="41900" tIns="41900" rIns="41900" bIns="41900" anchor="ctr" anchorCtr="0"/>
                        </wps:wsp>
                        <wps:wsp>
                          <wps:cNvPr id="1452959582" name="Rectangle: Rounded Corners 1452959582"/>
                          <wps:cNvSpPr/>
                          <wps:spPr>
                            <a:xfrm>
                              <a:off x="749236" y="3667029"/>
                              <a:ext cx="3344418" cy="1073277"/>
                            </a:xfrm>
                            <a:prstGeom prst="roundRect">
                              <a:avLst>
                                <a:gd name="adj" fmla="val 10000"/>
                              </a:avLst>
                            </a:prstGeom>
                            <a:solidFill>
                              <a:schemeClr val="lt1"/>
                            </a:solidFill>
                            <a:ln w="25400">
                              <a:solidFill>
                                <a:srgbClr val="C9A6E4"/>
                              </a:solidFill>
                              <a:prstDash val="solid"/>
                              <a:round/>
                              <a:headEnd w="sm" len="sm"/>
                              <a:tailEnd w="sm" len="sm"/>
                            </a:ln>
                          </wps:spPr>
                          <wps:txbx>
                            <w:txbxContent>
                              <w:p w14:paraId="453C7131" w14:textId="77777777" w:rsidR="00356D66" w:rsidRDefault="00356D66">
                                <w:pPr>
                                  <w:spacing w:line="240" w:lineRule="auto"/>
                                </w:pPr>
                              </w:p>
                            </w:txbxContent>
                          </wps:txbx>
                          <wps:bodyPr spcFirstLastPara="1" wrap="square" lIns="91425" tIns="91425" rIns="91425" bIns="91425" anchor="ctr" anchorCtr="0"/>
                        </wps:wsp>
                        <wps:wsp>
                          <wps:cNvPr id="1217810801" name="Text Box 1217810801"/>
                          <wps:cNvSpPr txBox="1"/>
                          <wps:spPr>
                            <a:xfrm>
                              <a:off x="780671" y="3698464"/>
                              <a:ext cx="2334172" cy="1010407"/>
                            </a:xfrm>
                            <a:prstGeom prst="rect">
                              <a:avLst/>
                            </a:prstGeom>
                            <a:noFill/>
                            <a:ln>
                              <a:noFill/>
                            </a:ln>
                          </wps:spPr>
                          <wps:txbx>
                            <w:txbxContent>
                              <w:p w14:paraId="3B2FF06C" w14:textId="77777777" w:rsidR="00356D66" w:rsidRDefault="00544F87">
                                <w:pPr>
                                  <w:spacing w:line="215" w:lineRule="auto"/>
                                </w:pPr>
                                <w:r>
                                  <w:rPr>
                                    <w:rFonts w:ascii="Cambria" w:eastAsia="Cambria" w:hAnsi="Cambria" w:cs="Cambria"/>
                                    <w:b/>
                                    <w:color w:val="000000"/>
                                    <w:sz w:val="22"/>
                                  </w:rPr>
                                  <w:t>RADNE KONZULTACIJE</w:t>
                                </w:r>
                                <w:r>
                                  <w:rPr>
                                    <w:rFonts w:ascii="Cambria" w:eastAsia="Cambria" w:hAnsi="Cambria" w:cs="Cambria"/>
                                    <w:color w:val="000000"/>
                                    <w:sz w:val="22"/>
                                  </w:rPr>
                                  <w:br/>
                                </w:r>
                                <w:r>
                                  <w:rPr>
                                    <w:rFonts w:ascii="Cambria" w:eastAsia="Cambria" w:hAnsi="Cambria" w:cs="Cambria"/>
                                    <w:b/>
                                    <w:color w:val="000000"/>
                                    <w:sz w:val="22"/>
                                  </w:rPr>
                                  <w:t>70</w:t>
                                </w:r>
                                <w:r>
                                  <w:rPr>
                                    <w:rFonts w:ascii="Cambria" w:eastAsia="Cambria" w:hAnsi="Cambria" w:cs="Cambria"/>
                                    <w:color w:val="000000"/>
                                    <w:sz w:val="22"/>
                                  </w:rPr>
                                  <w:t xml:space="preserve"> predstavnika/ca različitih sektora sudjelovalo u</w:t>
                                </w:r>
                              </w:p>
                              <w:p w14:paraId="39274403" w14:textId="77777777" w:rsidR="00356D66" w:rsidRDefault="00544F87">
                                <w:pPr>
                                  <w:spacing w:before="76" w:line="215" w:lineRule="auto"/>
                                </w:pPr>
                                <w:r>
                                  <w:rPr>
                                    <w:rFonts w:ascii="Cambria" w:eastAsia="Cambria" w:hAnsi="Cambria" w:cs="Cambria"/>
                                    <w:b/>
                                    <w:color w:val="000000"/>
                                    <w:sz w:val="22"/>
                                  </w:rPr>
                                  <w:t>4 gradova</w:t>
                                </w:r>
                              </w:p>
                            </w:txbxContent>
                          </wps:txbx>
                          <wps:bodyPr spcFirstLastPara="1" wrap="square" lIns="41900" tIns="41900" rIns="41900" bIns="41900" anchor="ctr" anchorCtr="0"/>
                        </wps:wsp>
                        <wps:wsp>
                          <wps:cNvPr id="346195061" name="Rectangle: Rounded Corners 346195061"/>
                          <wps:cNvSpPr/>
                          <wps:spPr>
                            <a:xfrm>
                              <a:off x="998982" y="4889372"/>
                              <a:ext cx="3344418" cy="1073277"/>
                            </a:xfrm>
                            <a:prstGeom prst="roundRect">
                              <a:avLst>
                                <a:gd name="adj" fmla="val 10000"/>
                              </a:avLst>
                            </a:prstGeom>
                            <a:solidFill>
                              <a:schemeClr val="lt1"/>
                            </a:solidFill>
                            <a:ln w="25400">
                              <a:solidFill>
                                <a:srgbClr val="C9A6E4"/>
                              </a:solidFill>
                              <a:prstDash val="solid"/>
                              <a:round/>
                              <a:headEnd w="sm" len="sm"/>
                              <a:tailEnd w="sm" len="sm"/>
                            </a:ln>
                          </wps:spPr>
                          <wps:txbx>
                            <w:txbxContent>
                              <w:p w14:paraId="0318C7D5" w14:textId="77777777" w:rsidR="00356D66" w:rsidRDefault="00356D66">
                                <w:pPr>
                                  <w:spacing w:line="240" w:lineRule="auto"/>
                                </w:pPr>
                              </w:p>
                            </w:txbxContent>
                          </wps:txbx>
                          <wps:bodyPr spcFirstLastPara="1" wrap="square" lIns="91425" tIns="91425" rIns="91425" bIns="91425" anchor="ctr" anchorCtr="0"/>
                        </wps:wsp>
                        <wps:wsp>
                          <wps:cNvPr id="705479282" name="Text Box 705479282"/>
                          <wps:cNvSpPr txBox="1"/>
                          <wps:spPr>
                            <a:xfrm>
                              <a:off x="1030417" y="4920807"/>
                              <a:ext cx="2334172" cy="1010407"/>
                            </a:xfrm>
                            <a:prstGeom prst="rect">
                              <a:avLst/>
                            </a:prstGeom>
                            <a:noFill/>
                            <a:ln>
                              <a:noFill/>
                            </a:ln>
                          </wps:spPr>
                          <wps:txbx>
                            <w:txbxContent>
                              <w:p w14:paraId="4CEB6016" w14:textId="77777777" w:rsidR="00356D66" w:rsidRDefault="00544F87">
                                <w:pPr>
                                  <w:spacing w:line="215" w:lineRule="auto"/>
                                </w:pPr>
                                <w:r>
                                  <w:rPr>
                                    <w:rFonts w:ascii="Cambria" w:eastAsia="Cambria" w:hAnsi="Cambria" w:cs="Cambria"/>
                                    <w:b/>
                                    <w:color w:val="EE0000"/>
                                    <w:sz w:val="22"/>
                                  </w:rPr>
                                  <w:t>JAVNO SAVJETOVANJE</w:t>
                                </w:r>
                                <w:r>
                                  <w:rPr>
                                    <w:rFonts w:ascii="Cambria" w:eastAsia="Cambria" w:hAnsi="Cambria" w:cs="Cambria"/>
                                    <w:color w:val="EE0000"/>
                                    <w:sz w:val="22"/>
                                  </w:rPr>
                                  <w:br/>
                                  <w:t>sudjelovalo toliko i toliko</w:t>
                                </w:r>
                              </w:p>
                            </w:txbxContent>
                          </wps:txbx>
                          <wps:bodyPr spcFirstLastPara="1" wrap="square" lIns="41900" tIns="41900" rIns="41900" bIns="41900" anchor="ctr" anchorCtr="0"/>
                        </wps:wsp>
                        <wps:wsp>
                          <wps:cNvPr id="760103487" name="Arrow: Down 760103487"/>
                          <wps:cNvSpPr/>
                          <wps:spPr>
                            <a:xfrm>
                              <a:off x="2646787" y="784088"/>
                              <a:ext cx="697630" cy="697630"/>
                            </a:xfrm>
                            <a:prstGeom prst="downArrow">
                              <a:avLst>
                                <a:gd name="adj1" fmla="val 55000"/>
                                <a:gd name="adj2" fmla="val 45000"/>
                              </a:avLst>
                            </a:prstGeom>
                            <a:solidFill>
                              <a:schemeClr val="lt1">
                                <a:alpha val="90196"/>
                              </a:schemeClr>
                            </a:solidFill>
                            <a:ln w="25400">
                              <a:solidFill>
                                <a:srgbClr val="7030A0">
                                  <a:alpha val="90196"/>
                                </a:srgbClr>
                              </a:solidFill>
                              <a:prstDash val="solid"/>
                              <a:round/>
                              <a:headEnd w="sm" len="sm"/>
                              <a:tailEnd w="sm" len="sm"/>
                            </a:ln>
                          </wps:spPr>
                          <wps:txbx>
                            <w:txbxContent>
                              <w:p w14:paraId="1F2E19F3" w14:textId="77777777" w:rsidR="00356D66" w:rsidRDefault="00356D66">
                                <w:pPr>
                                  <w:spacing w:line="240" w:lineRule="auto"/>
                                </w:pPr>
                              </w:p>
                            </w:txbxContent>
                          </wps:txbx>
                          <wps:bodyPr spcFirstLastPara="1" wrap="square" lIns="91425" tIns="91425" rIns="91425" bIns="91425" anchor="ctr" anchorCtr="0"/>
                        </wps:wsp>
                        <wps:wsp>
                          <wps:cNvPr id="1203749906" name="Text Box 1203749906"/>
                          <wps:cNvSpPr txBox="1"/>
                          <wps:spPr>
                            <a:xfrm>
                              <a:off x="2803754" y="784088"/>
                              <a:ext cx="383696" cy="524967"/>
                            </a:xfrm>
                            <a:prstGeom prst="rect">
                              <a:avLst/>
                            </a:prstGeom>
                            <a:noFill/>
                            <a:ln>
                              <a:noFill/>
                            </a:ln>
                          </wps:spPr>
                          <wps:txbx>
                            <w:txbxContent>
                              <w:p w14:paraId="75FDADD8" w14:textId="77777777" w:rsidR="00356D66" w:rsidRDefault="00356D66">
                                <w:pPr>
                                  <w:spacing w:line="215" w:lineRule="auto"/>
                                  <w:jc w:val="center"/>
                                </w:pPr>
                              </w:p>
                            </w:txbxContent>
                          </wps:txbx>
                          <wps:bodyPr spcFirstLastPara="1" wrap="square" lIns="40625" tIns="40625" rIns="40625" bIns="40625" anchor="ctr" anchorCtr="0"/>
                        </wps:wsp>
                        <wps:wsp>
                          <wps:cNvPr id="1400221708" name="Arrow: Down 1400221708"/>
                          <wps:cNvSpPr/>
                          <wps:spPr>
                            <a:xfrm>
                              <a:off x="2896533" y="2006431"/>
                              <a:ext cx="697630" cy="697630"/>
                            </a:xfrm>
                            <a:prstGeom prst="downArrow">
                              <a:avLst>
                                <a:gd name="adj1" fmla="val 55000"/>
                                <a:gd name="adj2" fmla="val 45000"/>
                              </a:avLst>
                            </a:prstGeom>
                            <a:solidFill>
                              <a:schemeClr val="lt1">
                                <a:alpha val="90196"/>
                              </a:schemeClr>
                            </a:solidFill>
                            <a:ln w="25400">
                              <a:solidFill>
                                <a:srgbClr val="7030A0">
                                  <a:alpha val="90196"/>
                                </a:srgbClr>
                              </a:solidFill>
                              <a:prstDash val="solid"/>
                              <a:round/>
                              <a:headEnd w="sm" len="sm"/>
                              <a:tailEnd w="sm" len="sm"/>
                            </a:ln>
                          </wps:spPr>
                          <wps:txbx>
                            <w:txbxContent>
                              <w:p w14:paraId="35B25C49" w14:textId="77777777" w:rsidR="00356D66" w:rsidRDefault="00356D66">
                                <w:pPr>
                                  <w:spacing w:line="240" w:lineRule="auto"/>
                                </w:pPr>
                              </w:p>
                            </w:txbxContent>
                          </wps:txbx>
                          <wps:bodyPr spcFirstLastPara="1" wrap="square" lIns="91425" tIns="91425" rIns="91425" bIns="91425" anchor="ctr" anchorCtr="0"/>
                        </wps:wsp>
                        <wps:wsp>
                          <wps:cNvPr id="515665178" name="Text Box 515665178"/>
                          <wps:cNvSpPr txBox="1"/>
                          <wps:spPr>
                            <a:xfrm>
                              <a:off x="3053500" y="2006431"/>
                              <a:ext cx="383696" cy="524967"/>
                            </a:xfrm>
                            <a:prstGeom prst="rect">
                              <a:avLst/>
                            </a:prstGeom>
                            <a:noFill/>
                            <a:ln>
                              <a:noFill/>
                            </a:ln>
                          </wps:spPr>
                          <wps:txbx>
                            <w:txbxContent>
                              <w:p w14:paraId="73E82DA7" w14:textId="77777777" w:rsidR="00356D66" w:rsidRDefault="00356D66">
                                <w:pPr>
                                  <w:spacing w:line="215" w:lineRule="auto"/>
                                  <w:jc w:val="center"/>
                                </w:pPr>
                              </w:p>
                            </w:txbxContent>
                          </wps:txbx>
                          <wps:bodyPr spcFirstLastPara="1" wrap="square" lIns="40625" tIns="40625" rIns="40625" bIns="40625" anchor="ctr" anchorCtr="0"/>
                        </wps:wsp>
                        <wps:wsp>
                          <wps:cNvPr id="1743574568" name="Arrow: Down 1743574568"/>
                          <wps:cNvSpPr/>
                          <wps:spPr>
                            <a:xfrm>
                              <a:off x="3146278" y="3210887"/>
                              <a:ext cx="697630" cy="697630"/>
                            </a:xfrm>
                            <a:prstGeom prst="downArrow">
                              <a:avLst>
                                <a:gd name="adj1" fmla="val 55000"/>
                                <a:gd name="adj2" fmla="val 45000"/>
                              </a:avLst>
                            </a:prstGeom>
                            <a:solidFill>
                              <a:schemeClr val="lt1">
                                <a:alpha val="90196"/>
                              </a:schemeClr>
                            </a:solidFill>
                            <a:ln w="25400">
                              <a:solidFill>
                                <a:srgbClr val="7030A0">
                                  <a:alpha val="90196"/>
                                </a:srgbClr>
                              </a:solidFill>
                              <a:prstDash val="solid"/>
                              <a:round/>
                              <a:headEnd w="sm" len="sm"/>
                              <a:tailEnd w="sm" len="sm"/>
                            </a:ln>
                          </wps:spPr>
                          <wps:txbx>
                            <w:txbxContent>
                              <w:p w14:paraId="1ACB5B4F" w14:textId="77777777" w:rsidR="00356D66" w:rsidRDefault="00356D66">
                                <w:pPr>
                                  <w:spacing w:line="240" w:lineRule="auto"/>
                                </w:pPr>
                              </w:p>
                            </w:txbxContent>
                          </wps:txbx>
                          <wps:bodyPr spcFirstLastPara="1" wrap="square" lIns="91425" tIns="91425" rIns="91425" bIns="91425" anchor="ctr" anchorCtr="0"/>
                        </wps:wsp>
                        <wps:wsp>
                          <wps:cNvPr id="1720615732" name="Text Box 1720615732"/>
                          <wps:cNvSpPr txBox="1"/>
                          <wps:spPr>
                            <a:xfrm>
                              <a:off x="3303245" y="3210887"/>
                              <a:ext cx="383696" cy="524967"/>
                            </a:xfrm>
                            <a:prstGeom prst="rect">
                              <a:avLst/>
                            </a:prstGeom>
                            <a:noFill/>
                            <a:ln>
                              <a:noFill/>
                            </a:ln>
                          </wps:spPr>
                          <wps:txbx>
                            <w:txbxContent>
                              <w:p w14:paraId="2BBA1DD6" w14:textId="77777777" w:rsidR="00356D66" w:rsidRDefault="00356D66">
                                <w:pPr>
                                  <w:spacing w:line="215" w:lineRule="auto"/>
                                  <w:jc w:val="center"/>
                                </w:pPr>
                              </w:p>
                            </w:txbxContent>
                          </wps:txbx>
                          <wps:bodyPr spcFirstLastPara="1" wrap="square" lIns="40625" tIns="40625" rIns="40625" bIns="40625" anchor="ctr" anchorCtr="0"/>
                        </wps:wsp>
                        <wps:wsp>
                          <wps:cNvPr id="1431700762" name="Arrow: Down 1431700762"/>
                          <wps:cNvSpPr/>
                          <wps:spPr>
                            <a:xfrm>
                              <a:off x="3396024" y="4445155"/>
                              <a:ext cx="697630" cy="697630"/>
                            </a:xfrm>
                            <a:prstGeom prst="downArrow">
                              <a:avLst>
                                <a:gd name="adj1" fmla="val 55000"/>
                                <a:gd name="adj2" fmla="val 45000"/>
                              </a:avLst>
                            </a:prstGeom>
                            <a:solidFill>
                              <a:schemeClr val="lt1">
                                <a:alpha val="90196"/>
                              </a:schemeClr>
                            </a:solidFill>
                            <a:ln w="25400">
                              <a:solidFill>
                                <a:srgbClr val="7030A0">
                                  <a:alpha val="90196"/>
                                </a:srgbClr>
                              </a:solidFill>
                              <a:prstDash val="solid"/>
                              <a:round/>
                              <a:headEnd w="sm" len="sm"/>
                              <a:tailEnd w="sm" len="sm"/>
                            </a:ln>
                          </wps:spPr>
                          <wps:txbx>
                            <w:txbxContent>
                              <w:p w14:paraId="01A74EEC" w14:textId="77777777" w:rsidR="00356D66" w:rsidRDefault="00356D66">
                                <w:pPr>
                                  <w:spacing w:line="240" w:lineRule="auto"/>
                                </w:pPr>
                              </w:p>
                            </w:txbxContent>
                          </wps:txbx>
                          <wps:bodyPr spcFirstLastPara="1" wrap="square" lIns="91425" tIns="91425" rIns="91425" bIns="91425" anchor="ctr" anchorCtr="0"/>
                        </wps:wsp>
                        <wps:wsp>
                          <wps:cNvPr id="648624227" name="Text Box 648624227"/>
                          <wps:cNvSpPr txBox="1"/>
                          <wps:spPr>
                            <a:xfrm>
                              <a:off x="3552991" y="4445155"/>
                              <a:ext cx="383696" cy="524967"/>
                            </a:xfrm>
                            <a:prstGeom prst="rect">
                              <a:avLst/>
                            </a:prstGeom>
                            <a:noFill/>
                            <a:ln>
                              <a:noFill/>
                            </a:ln>
                          </wps:spPr>
                          <wps:txbx>
                            <w:txbxContent>
                              <w:p w14:paraId="1FF80052" w14:textId="77777777" w:rsidR="00356D66" w:rsidRDefault="00356D66">
                                <w:pPr>
                                  <w:spacing w:line="215" w:lineRule="auto"/>
                                  <w:jc w:val="center"/>
                                </w:pPr>
                              </w:p>
                            </w:txbxContent>
                          </wps:txbx>
                          <wps:bodyPr spcFirstLastPara="1" wrap="square" lIns="40625" tIns="40625" rIns="40625" bIns="40625" anchor="ctr" anchorCtr="0"/>
                        </wps:wsp>
                      </wpg:grpSp>
                    </wpg:wgp>
                  </a:graphicData>
                </a:graphic>
              </wp:inline>
            </w:drawing>
          </mc:Choice>
          <mc:Fallback>
            <w:pict>
              <v:group w14:anchorId="150863C6" id="Group 1" o:spid="_x0000_s1026" style="width:342pt;height:469.5pt;mso-position-horizontal-relative:char;mso-position-vertical-relative:line" coordsize="43561,5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">
                <v:group id="Group 1867068203" o:spid="_x0000_s1027" style="position:absolute;width:43434;height:59626" coordsize="43434,59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">
                  <v:rect id="Rectangle 412408461" o:spid="_x0000_s1028" style="position:absolute;width:43434;height:59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" filled="f" stroked="f">
                    <v:textbox inset="2.53958mm,2.53958mm,2.53958mm,2.53958mm">
                      <w:txbxContent>
                        <w:p w14:paraId="16AB2C34" w14:textId="77777777" w:rsidR="00356D66" w:rsidRDefault="00356D66">
                          <w:pPr>
                            <w:spacing w:line="240" w:lineRule="auto"/>
                          </w:pPr>
                        </w:p>
                      </w:txbxContent>
                    </v:textbox>
                  </v:rect>
                  <v:roundrect id="Rectangle: Rounded Corners 2145055159" o:spid="_x0000_s1029" style="position:absolute;width:33444;height:1073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" fillcolor="white [3201]" strokecolor="#c9a6e4" strokeweight="2pt">
                    <v:stroke startarrowwidth="narrow" startarrowlength="short" endarrowwidth="narrow" endarrowlength="short"/>
                    <v:textbox inset="2.53958mm,2.53958mm,2.53958mm,2.53958mm">
                      <w:txbxContent>
                        <w:p w14:paraId="00218BC9" w14:textId="77777777" w:rsidR="00356D66" w:rsidRDefault="00356D66">
                          <w:pPr>
                            <w:spacing w:line="240" w:lineRule="auto"/>
                          </w:pPr>
                        </w:p>
                      </w:txbxContent>
                    </v:textbox>
                  </v:roundrect>
                  <v:shapetype id="_x0000_t202" coordsize="21600,21600" o:spt="202" path="m,l,21600r21600,l21600,xe">
                    <v:stroke joinstyle="miter"/>
                    <v:path gradientshapeok="t" o:connecttype="rect"/>
                  </v:shapetype>
                  <v:shape id="Text Box 879892837" o:spid="_x0000_s1030" type="#_x0000_t202" style="position:absolute;left:314;top:314;width:20607;height:10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" filled="f" stroked="f">
                    <v:textbox inset="1.1639mm,1.1639mm,1.1639mm,1.1639mm">
                      <w:txbxContent>
                        <w:p w14:paraId="6659979F" w14:textId="77777777" w:rsidR="00356D66" w:rsidRDefault="00544F87">
                          <w:pPr>
                            <w:spacing w:line="215" w:lineRule="auto"/>
                          </w:pPr>
                          <w:r>
                            <w:rPr>
                              <w:rFonts w:ascii="Cambria" w:eastAsia="Cambria" w:hAnsi="Cambria" w:cs="Cambria"/>
                              <w:b/>
                              <w:color w:val="000000"/>
                              <w:sz w:val="22"/>
                            </w:rPr>
                            <w:t>ISTRAŽIVANJE O</w:t>
                          </w:r>
                          <w:r>
                            <w:rPr>
                              <w:rFonts w:ascii="Cambria" w:eastAsia="Cambria" w:hAnsi="Cambria" w:cs="Cambria"/>
                              <w:b/>
                              <w:color w:val="000000"/>
                              <w:sz w:val="22"/>
                            </w:rPr>
                            <w:t xml:space="preserve"> POTREBAMA ORGANIZATORA VOLONTIRANJA</w:t>
                          </w:r>
                          <w:r>
                            <w:rPr>
                              <w:rFonts w:ascii="Cambria" w:eastAsia="Cambria" w:hAnsi="Cambria" w:cs="Cambria"/>
                              <w:color w:val="000000"/>
                              <w:sz w:val="22"/>
                            </w:rPr>
                            <w:br/>
                          </w:r>
                          <w:r>
                            <w:rPr>
                              <w:rFonts w:ascii="Cambria" w:eastAsia="Cambria" w:hAnsi="Cambria" w:cs="Cambria"/>
                              <w:b/>
                              <w:color w:val="000000"/>
                              <w:sz w:val="22"/>
                            </w:rPr>
                            <w:t>44</w:t>
                          </w:r>
                          <w:r>
                            <w:rPr>
                              <w:rFonts w:ascii="Cambria" w:eastAsia="Cambria" w:hAnsi="Cambria" w:cs="Cambria"/>
                              <w:color w:val="000000"/>
                              <w:sz w:val="22"/>
                            </w:rPr>
                            <w:t xml:space="preserve"> organizacije iz različitih sektora</w:t>
                          </w:r>
                        </w:p>
                      </w:txbxContent>
                    </v:textbox>
                  </v:shape>
                  <v:roundrect id="Rectangle: Rounded Corners 1159728890" o:spid="_x0000_s1031" style="position:absolute;left:2497;top:12223;width:33444;height:1073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" fillcolor="white [3201]" strokecolor="#c9a6e4" strokeweight="2pt">
                    <v:stroke startarrowwidth="narrow" startarrowlength="short" endarrowwidth="narrow" endarrowlength="short"/>
                    <v:textbox inset="2.53958mm,2.53958mm,2.53958mm,2.53958mm">
                      <w:txbxContent>
                        <w:p w14:paraId="14DA37E5" w14:textId="77777777" w:rsidR="00356D66" w:rsidRDefault="00356D66">
                          <w:pPr>
                            <w:spacing w:line="240" w:lineRule="auto"/>
                          </w:pPr>
                        </w:p>
                      </w:txbxContent>
                    </v:textbox>
                  </v:roundrect>
                  <v:shape id="Text Box 591916877" o:spid="_x0000_s1032" type="#_x0000_t202" style="position:absolute;left:2811;top:12537;width:23342;height:10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" filled="f" stroked="f">
                    <v:textbox inset="1.1639mm,1.1639mm,1.1639mm,1.1639mm">
                      <w:txbxContent>
                        <w:p w14:paraId="786CD8AB" w14:textId="77777777" w:rsidR="00356D66" w:rsidRDefault="00544F87">
                          <w:pPr>
                            <w:spacing w:line="215" w:lineRule="auto"/>
                          </w:pPr>
                          <w:r>
                            <w:rPr>
                              <w:rFonts w:ascii="Cambria" w:eastAsia="Cambria" w:hAnsi="Cambria" w:cs="Cambria"/>
                              <w:b/>
                              <w:color w:val="000000"/>
                              <w:sz w:val="22"/>
                            </w:rPr>
                            <w:t>RADNA SKUPINA ZA IZRADU PLANA</w:t>
                          </w:r>
                          <w:r>
                            <w:rPr>
                              <w:rFonts w:ascii="Cambria" w:eastAsia="Cambria" w:hAnsi="Cambria" w:cs="Cambria"/>
                              <w:color w:val="000000"/>
                              <w:sz w:val="22"/>
                            </w:rPr>
                            <w:br/>
                          </w:r>
                          <w:r>
                            <w:rPr>
                              <w:rFonts w:ascii="Cambria" w:eastAsia="Cambria" w:hAnsi="Cambria" w:cs="Cambria"/>
                              <w:b/>
                              <w:color w:val="000000"/>
                              <w:sz w:val="22"/>
                            </w:rPr>
                            <w:t>7</w:t>
                          </w:r>
                          <w:r>
                            <w:rPr>
                              <w:rFonts w:ascii="Cambria" w:eastAsia="Cambria" w:hAnsi="Cambria" w:cs="Cambria"/>
                              <w:color w:val="000000"/>
                              <w:sz w:val="22"/>
                            </w:rPr>
                            <w:t xml:space="preserve"> članova/ica</w:t>
                          </w:r>
                        </w:p>
                        <w:p w14:paraId="02C1206B" w14:textId="77777777" w:rsidR="00356D66" w:rsidRDefault="00544F87">
                          <w:pPr>
                            <w:spacing w:before="76" w:line="215" w:lineRule="auto"/>
                          </w:pPr>
                          <w:r>
                            <w:rPr>
                              <w:rFonts w:ascii="Cambria" w:eastAsia="Cambria" w:hAnsi="Cambria" w:cs="Cambria"/>
                              <w:b/>
                              <w:color w:val="000000"/>
                              <w:sz w:val="22"/>
                            </w:rPr>
                            <w:t xml:space="preserve">3 </w:t>
                          </w:r>
                          <w:r>
                            <w:rPr>
                              <w:rFonts w:ascii="Cambria" w:eastAsia="Cambria" w:hAnsi="Cambria" w:cs="Cambria"/>
                              <w:color w:val="000000"/>
                              <w:sz w:val="22"/>
                            </w:rPr>
                            <w:t>radna sastanka</w:t>
                          </w:r>
                        </w:p>
                      </w:txbxContent>
                    </v:textbox>
                  </v:shape>
                  <v:roundrect id="Rectangle: Rounded Corners 1651496000" o:spid="_x0000_s1033" style="position:absolute;left:4994;top:24446;width:33445;height:1073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" fillcolor="white [3201]" strokecolor="#c9a6e4" strokeweight="2pt">
                    <v:stroke startarrowwidth="narrow" startarrowlength="short" endarrowwidth="narrow" endarrowlength="short"/>
                    <v:textbox inset="2.53958mm,2.53958mm,2.53958mm,2.53958mm">
                      <w:txbxContent>
                        <w:p w14:paraId="590A791B" w14:textId="77777777" w:rsidR="00356D66" w:rsidRDefault="00356D66">
                          <w:pPr>
                            <w:spacing w:line="240" w:lineRule="auto"/>
                          </w:pPr>
                        </w:p>
                      </w:txbxContent>
                    </v:textbox>
                  </v:roundrect>
                  <v:shape id="Text Box 1340805064" o:spid="_x0000_s1034" type="#_x0000_t202" style="position:absolute;left:5309;top:24761;width:23341;height:10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" filled="f" stroked="f">
                    <v:textbox inset="1.1639mm,1.1639mm,1.1639mm,1.1639mm">
                      <w:txbxContent>
                        <w:p w14:paraId="5F3C33CF" w14:textId="77777777" w:rsidR="00356D66" w:rsidRDefault="00544F87">
                          <w:pPr>
                            <w:spacing w:line="215" w:lineRule="auto"/>
                          </w:pPr>
                          <w:r>
                            <w:rPr>
                              <w:rFonts w:ascii="Cambria" w:eastAsia="Cambria" w:hAnsi="Cambria" w:cs="Cambria"/>
                              <w:b/>
                              <w:color w:val="000000"/>
                              <w:sz w:val="22"/>
                            </w:rPr>
                            <w:t>MREŽA ORGANIZATORA VOLONTIRANJA – MOVI se!</w:t>
                          </w:r>
                          <w:r>
                            <w:rPr>
                              <w:rFonts w:ascii="Cambria" w:eastAsia="Cambria" w:hAnsi="Cambria" w:cs="Cambria"/>
                              <w:color w:val="000000"/>
                              <w:sz w:val="22"/>
                            </w:rPr>
                            <w:br/>
                          </w:r>
                          <w:r>
                            <w:rPr>
                              <w:rFonts w:ascii="Cambria" w:eastAsia="Cambria" w:hAnsi="Cambria" w:cs="Cambria"/>
                              <w:b/>
                              <w:color w:val="000000"/>
                              <w:sz w:val="22"/>
                            </w:rPr>
                            <w:t xml:space="preserve">36 </w:t>
                          </w:r>
                          <w:r>
                            <w:rPr>
                              <w:rFonts w:ascii="Cambria" w:eastAsia="Cambria" w:hAnsi="Cambria" w:cs="Cambria"/>
                              <w:color w:val="000000"/>
                              <w:sz w:val="22"/>
                            </w:rPr>
                            <w:t>organizacija članica</w:t>
                          </w:r>
                        </w:p>
                      </w:txbxContent>
                    </v:textbox>
                  </v:shape>
                  <v:roundrect id="Rectangle: Rounded Corners 1452959582" o:spid="_x0000_s1035" style="position:absolute;left:7492;top:36670;width:33444;height:1073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" fillcolor="white [3201]" strokecolor="#c9a6e4" strokeweight="2pt">
                    <v:stroke startarrowwidth="narrow" startarrowlength="short" endarrowwidth="narrow" endarrowlength="short"/>
                    <v:textbox inset="2.53958mm,2.53958mm,2.53958mm,2.53958mm">
                      <w:txbxContent>
                        <w:p w14:paraId="453C7131" w14:textId="77777777" w:rsidR="00356D66" w:rsidRDefault="00356D66">
                          <w:pPr>
                            <w:spacing w:line="240" w:lineRule="auto"/>
                          </w:pPr>
                        </w:p>
                      </w:txbxContent>
                    </v:textbox>
                  </v:roundrect>
                  <v:shape id="Text Box 1217810801" o:spid="_x0000_s1036" type="#_x0000_t202" style="position:absolute;left:7806;top:36984;width:23342;height:10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" filled="f" stroked="f">
                    <v:textbox inset="1.1639mm,1.1639mm,1.1639mm,1.1639mm">
                      <w:txbxContent>
                        <w:p w14:paraId="3B2FF06C" w14:textId="77777777" w:rsidR="00356D66" w:rsidRDefault="00544F87">
                          <w:pPr>
                            <w:spacing w:line="215" w:lineRule="auto"/>
                          </w:pPr>
                          <w:r>
                            <w:rPr>
                              <w:rFonts w:ascii="Cambria" w:eastAsia="Cambria" w:hAnsi="Cambria" w:cs="Cambria"/>
                              <w:b/>
                              <w:color w:val="000000"/>
                              <w:sz w:val="22"/>
                            </w:rPr>
                            <w:t>RADNE KONZULTACIJE</w:t>
                          </w:r>
                          <w:r>
                            <w:rPr>
                              <w:rFonts w:ascii="Cambria" w:eastAsia="Cambria" w:hAnsi="Cambria" w:cs="Cambria"/>
                              <w:color w:val="000000"/>
                              <w:sz w:val="22"/>
                            </w:rPr>
                            <w:br/>
                          </w:r>
                          <w:r>
                            <w:rPr>
                              <w:rFonts w:ascii="Cambria" w:eastAsia="Cambria" w:hAnsi="Cambria" w:cs="Cambria"/>
                              <w:b/>
                              <w:color w:val="000000"/>
                              <w:sz w:val="22"/>
                            </w:rPr>
                            <w:t>70</w:t>
                          </w:r>
                          <w:r>
                            <w:rPr>
                              <w:rFonts w:ascii="Cambria" w:eastAsia="Cambria" w:hAnsi="Cambria" w:cs="Cambria"/>
                              <w:color w:val="000000"/>
                              <w:sz w:val="22"/>
                            </w:rPr>
                            <w:t xml:space="preserve"> predstavnika/ca različitih sektora sudjelovalo u</w:t>
                          </w:r>
                        </w:p>
                        <w:p w14:paraId="39274403" w14:textId="77777777" w:rsidR="00356D66" w:rsidRDefault="00544F87">
                          <w:pPr>
                            <w:spacing w:before="76" w:line="215" w:lineRule="auto"/>
                          </w:pPr>
                          <w:r>
                            <w:rPr>
                              <w:rFonts w:ascii="Cambria" w:eastAsia="Cambria" w:hAnsi="Cambria" w:cs="Cambria"/>
                              <w:b/>
                              <w:color w:val="000000"/>
                              <w:sz w:val="22"/>
                            </w:rPr>
                            <w:t>4 gradova</w:t>
                          </w:r>
                        </w:p>
                      </w:txbxContent>
                    </v:textbox>
                  </v:shape>
                  <v:roundrect id="Rectangle: Rounded Corners 346195061" o:spid="_x0000_s1037" style="position:absolute;left:9989;top:48893;width:33445;height:1073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" fillcolor="white [3201]" strokecolor="#c9a6e4" strokeweight="2pt">
                    <v:stroke startarrowwidth="narrow" startarrowlength="short" endarrowwidth="narrow" endarrowlength="short"/>
                    <v:textbox inset="2.53958mm,2.53958mm,2.53958mm,2.53958mm">
                      <w:txbxContent>
                        <w:p w14:paraId="0318C7D5" w14:textId="77777777" w:rsidR="00356D66" w:rsidRDefault="00356D66">
                          <w:pPr>
                            <w:spacing w:line="240" w:lineRule="auto"/>
                          </w:pPr>
                        </w:p>
                      </w:txbxContent>
                    </v:textbox>
                  </v:roundrect>
                  <v:shape id="Text Box 705479282" o:spid="_x0000_s1038" type="#_x0000_t202" style="position:absolute;left:10304;top:49208;width:23341;height:10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" filled="f" stroked="f">
                    <v:textbox inset="1.1639mm,1.1639mm,1.1639mm,1.1639mm">
                      <w:txbxContent>
                        <w:p w14:paraId="4CEB6016" w14:textId="77777777" w:rsidR="00356D66" w:rsidRDefault="00544F87">
                          <w:pPr>
                            <w:spacing w:line="215" w:lineRule="auto"/>
                          </w:pPr>
                          <w:r>
                            <w:rPr>
                              <w:rFonts w:ascii="Cambria" w:eastAsia="Cambria" w:hAnsi="Cambria" w:cs="Cambria"/>
                              <w:b/>
                              <w:color w:val="EE0000"/>
                              <w:sz w:val="22"/>
                            </w:rPr>
                            <w:t>JAVNO SAVJETOVANJE</w:t>
                          </w:r>
                          <w:r>
                            <w:rPr>
                              <w:rFonts w:ascii="Cambria" w:eastAsia="Cambria" w:hAnsi="Cambria" w:cs="Cambria"/>
                              <w:color w:val="EE0000"/>
                              <w:sz w:val="22"/>
                            </w:rPr>
                            <w:br/>
                            <w:t>sudjelovalo toliko i toliko</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60103487" o:spid="_x0000_s1039" type="#_x0000_t67" style="position:absolute;left:26467;top:7840;width:6977;height:6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" adj="11880,4860" fillcolor="white [3201]" strokecolor="#7030a0" strokeweight="2pt">
                    <v:fill opacity="59110f"/>
                    <v:stroke startarrowwidth="narrow" startarrowlength="short" endarrowwidth="narrow" endarrowlength="short" opacity="59110f" joinstyle="round"/>
                    <v:textbox inset="2.53958mm,2.53958mm,2.53958mm,2.53958mm">
                      <w:txbxContent>
                        <w:p w14:paraId="1F2E19F3" w14:textId="77777777" w:rsidR="00356D66" w:rsidRDefault="00356D66">
                          <w:pPr>
                            <w:spacing w:line="240" w:lineRule="auto"/>
                          </w:pPr>
                        </w:p>
                      </w:txbxContent>
                    </v:textbox>
                  </v:shape>
                  <v:shape id="Text Box 1203749906" o:spid="_x0000_s1040" type="#_x0000_t202" style="position:absolute;left:28037;top:7840;width:3837;height: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" filled="f" stroked="f">
                    <v:textbox inset="1.1285mm,1.1285mm,1.1285mm,1.1285mm">
                      <w:txbxContent>
                        <w:p w14:paraId="75FDADD8" w14:textId="77777777" w:rsidR="00356D66" w:rsidRDefault="00356D66">
                          <w:pPr>
                            <w:spacing w:line="215" w:lineRule="auto"/>
                            <w:jc w:val="center"/>
                          </w:pPr>
                        </w:p>
                      </w:txbxContent>
                    </v:textbox>
                  </v:shape>
                  <v:shape id="Arrow: Down 1400221708" o:spid="_x0000_s1041" type="#_x0000_t67" style="position:absolute;left:28965;top:20064;width:6976;height:6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" adj="11880,4860" fillcolor="white [3201]" strokecolor="#7030a0" strokeweight="2pt">
                    <v:fill opacity="59110f"/>
                    <v:stroke startarrowwidth="narrow" startarrowlength="short" endarrowwidth="narrow" endarrowlength="short" opacity="59110f" joinstyle="round"/>
                    <v:textbox inset="2.53958mm,2.53958mm,2.53958mm,2.53958mm">
                      <w:txbxContent>
                        <w:p w14:paraId="35B25C49" w14:textId="77777777" w:rsidR="00356D66" w:rsidRDefault="00356D66">
                          <w:pPr>
                            <w:spacing w:line="240" w:lineRule="auto"/>
                          </w:pPr>
                        </w:p>
                      </w:txbxContent>
                    </v:textbox>
                  </v:shape>
                  <v:shape id="Text Box 515665178" o:spid="_x0000_s1042" type="#_x0000_t202" style="position:absolute;left:30535;top:20064;width:3836;height:5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" filled="f" stroked="f">
                    <v:textbox inset="1.1285mm,1.1285mm,1.1285mm,1.1285mm">
                      <w:txbxContent>
                        <w:p w14:paraId="73E82DA7" w14:textId="77777777" w:rsidR="00356D66" w:rsidRDefault="00356D66">
                          <w:pPr>
                            <w:spacing w:line="215" w:lineRule="auto"/>
                            <w:jc w:val="center"/>
                          </w:pPr>
                        </w:p>
                      </w:txbxContent>
                    </v:textbox>
                  </v:shape>
                  <v:shape id="Arrow: Down 1743574568" o:spid="_x0000_s1043" type="#_x0000_t67" style="position:absolute;left:31462;top:32108;width:6977;height:6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" adj="11880,4860" fillcolor="white [3201]" strokecolor="#7030a0" strokeweight="2pt">
                    <v:fill opacity="59110f"/>
                    <v:stroke startarrowwidth="narrow" startarrowlength="short" endarrowwidth="narrow" endarrowlength="short" opacity="59110f" joinstyle="round"/>
                    <v:textbox inset="2.53958mm,2.53958mm,2.53958mm,2.53958mm">
                      <w:txbxContent>
                        <w:p w14:paraId="1ACB5B4F" w14:textId="77777777" w:rsidR="00356D66" w:rsidRDefault="00356D66">
                          <w:pPr>
                            <w:spacing w:line="240" w:lineRule="auto"/>
                          </w:pPr>
                        </w:p>
                      </w:txbxContent>
                    </v:textbox>
                  </v:shape>
                  <v:shape id="Text Box 1720615732" o:spid="_x0000_s1044" type="#_x0000_t202" style="position:absolute;left:33032;top:32108;width:3837;height: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" filled="f" stroked="f">
                    <v:textbox inset="1.1285mm,1.1285mm,1.1285mm,1.1285mm">
                      <w:txbxContent>
                        <w:p w14:paraId="2BBA1DD6" w14:textId="77777777" w:rsidR="00356D66" w:rsidRDefault="00356D66">
                          <w:pPr>
                            <w:spacing w:line="215" w:lineRule="auto"/>
                            <w:jc w:val="center"/>
                          </w:pPr>
                        </w:p>
                      </w:txbxContent>
                    </v:textbox>
                  </v:shape>
                  <v:shape id="Arrow: Down 1431700762" o:spid="_x0000_s1045" type="#_x0000_t67" style="position:absolute;left:33960;top:44451;width:6976;height:6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" adj="11880,4860" fillcolor="white [3201]" strokecolor="#7030a0" strokeweight="2pt">
                    <v:fill opacity="59110f"/>
                    <v:stroke startarrowwidth="narrow" startarrowlength="short" endarrowwidth="narrow" endarrowlength="short" opacity="59110f" joinstyle="round"/>
                    <v:textbox inset="2.53958mm,2.53958mm,2.53958mm,2.53958mm">
                      <w:txbxContent>
                        <w:p w14:paraId="01A74EEC" w14:textId="77777777" w:rsidR="00356D66" w:rsidRDefault="00356D66">
                          <w:pPr>
                            <w:spacing w:line="240" w:lineRule="auto"/>
                          </w:pPr>
                        </w:p>
                      </w:txbxContent>
                    </v:textbox>
                  </v:shape>
                  <v:shape id="Text Box 648624227" o:spid="_x0000_s1046" type="#_x0000_t202" style="position:absolute;left:35529;top:44451;width:3837;height: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" filled="f" stroked="f">
                    <v:textbox inset="1.1285mm,1.1285mm,1.1285mm,1.1285mm">
                      <w:txbxContent>
                        <w:p w14:paraId="1FF80052" w14:textId="77777777" w:rsidR="00356D66" w:rsidRDefault="00356D66">
                          <w:pPr>
                            <w:spacing w:line="215" w:lineRule="auto"/>
                            <w:jc w:val="center"/>
                          </w:pPr>
                        </w:p>
                      </w:txbxContent>
                    </v:textbox>
                  </v:shape>
                </v:group>
                <w10:anchorlock/>
              </v:group>
            </w:pict>
          </mc:Fallback>
        </mc:AlternateContent>
      </w:r>
    </w:p>
    <w:p w14:paraId="4583D192" w14:textId="77777777" w:rsidR="00356D66" w:rsidRDefault="00356D66"/>
    <w:p w14:paraId="6D0BA33B" w14:textId="77777777" w:rsidR="00356D66" w:rsidRDefault="00356D66"/>
    <w:p w14:paraId="7281FC6D" w14:textId="77777777" w:rsidR="00356D66" w:rsidRDefault="00356D66"/>
    <w:p w14:paraId="7FBDD44F" w14:textId="77777777" w:rsidR="00356D66" w:rsidRDefault="00356D66"/>
    <w:p w14:paraId="3086DE80" w14:textId="77777777" w:rsidR="00356D66" w:rsidRDefault="00544F87">
      <w:pPr>
        <w:pStyle w:val="Naslov1"/>
      </w:pPr>
      <w:bookmarkStart w:id="6" w:name="_Toc237513331"/>
      <w:r>
        <w:lastRenderedPageBreak/>
        <w:t>2. Analiza stanja razvoja volonterstva u Istarskoj županiji</w:t>
      </w:r>
      <w:bookmarkEnd w:id="6"/>
    </w:p>
    <w:p w14:paraId="41129B75" w14:textId="77777777" w:rsidR="00356D66" w:rsidRDefault="00356D66"/>
    <w:p w14:paraId="01E2B1DF" w14:textId="77777777" w:rsidR="00356D66" w:rsidRDefault="00544F87">
      <w:pPr>
        <w:pStyle w:val="Naslov2"/>
      </w:pPr>
      <w:bookmarkStart w:id="7" w:name="_Toc237513332"/>
      <w:r>
        <w:t xml:space="preserve">2.1. Opći pregled razvoja volonterstva u </w:t>
      </w:r>
      <w:r>
        <w:t>Istarskoj županiji</w:t>
      </w:r>
      <w:bookmarkEnd w:id="7"/>
    </w:p>
    <w:p w14:paraId="70CE6DBC" w14:textId="77777777" w:rsidR="00356D66" w:rsidRDefault="00544F87">
      <w:pPr>
        <w:jc w:val="both"/>
      </w:pPr>
      <w:r>
        <w:t>Volonterstvo u Istarskoj županiji predstavlja važan oblik građanskog sudjelovanja i društvene solidarnosti te doprinosi razvoju uključive, povezane i otporne zajednice. Razvija se kroz djelovanje organizacija civilnoga društva, odgojno-o</w:t>
      </w:r>
      <w:r>
        <w:t>brazovnih ustanova, ustanova u području kulture, zdravstva i socijalne skrbi, jedinica lokalne i područne (regionalne) samouprave, turističkih zajednica te drugih pravnih osoba koje, sukladno Zakonu o volonterstvu, mogu organizirati volontiranje. Sustavnom</w:t>
      </w:r>
      <w:r>
        <w:t xml:space="preserve"> razvoju volonterstva značajno doprinosi djelovanje Volonterskog centra Istra kao lokalnog volonterskog centra koji pruža edukativnu, savjetodavnu i mentorsku podršku organizatorima volontiranja, volonterima/kama i drugim dionicima na području cijele Istar</w:t>
      </w:r>
      <w:r>
        <w:t>ske županije koji u svoj rad uključuju volontere/ke.</w:t>
      </w:r>
    </w:p>
    <w:p w14:paraId="3A54A835" w14:textId="77777777" w:rsidR="00356D66" w:rsidRDefault="00544F87">
      <w:pPr>
        <w:spacing w:before="240" w:after="240"/>
        <w:jc w:val="both"/>
      </w:pPr>
      <w:r>
        <w:t>Podaci iz godišnjih izvješća organizatora volontiranja, koja se sukladno Zakonu o volonterstvu dostavljaju Ministarstvu rada, mirovinskoga sustava, obitelji i socijalne politike, pokazuju kako se organiz</w:t>
      </w:r>
      <w:r>
        <w:t>irano volontiranje u Istarskoj županiji posljednjih godina razvija stabilno. Broj organizatora volontiranja koji podnose godišnja izvješća kreće se oko stotinu godišnje, dok broj uključenih volontera/ki i broj ostvarenih volonterskih sati bilježe kontinuir</w:t>
      </w:r>
      <w:r>
        <w:t xml:space="preserve">ani porast. </w:t>
      </w:r>
    </w:p>
    <w:p w14:paraId="5CC5BAD1" w14:textId="77777777" w:rsidR="00356D66" w:rsidRDefault="00544F87">
      <w:pPr>
        <w:spacing w:after="240"/>
        <w:jc w:val="both"/>
        <w:rPr>
          <w:b/>
          <w:bCs/>
          <w:i/>
          <w:iCs/>
        </w:rPr>
      </w:pPr>
      <w:r>
        <w:rPr>
          <w:b/>
          <w:bCs/>
          <w:i/>
          <w:iCs/>
        </w:rPr>
        <w:t>Tablica 1. Podaci o organiziranom volontiranju u Istarskoj županiji (2022.-2025.)</w:t>
      </w:r>
    </w:p>
    <w:tbl>
      <w:tblPr>
        <w:tblStyle w:val="a"/>
        <w:tblW w:w="9016" w:type="dxa"/>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Layout w:type="fixed"/>
        <w:tblLook w:val="04A0" w:firstRow="1" w:lastRow="0" w:firstColumn="1" w:lastColumn="0" w:noHBand="0" w:noVBand="1"/>
      </w:tblPr>
      <w:tblGrid>
        <w:gridCol w:w="3256"/>
        <w:gridCol w:w="1559"/>
        <w:gridCol w:w="1417"/>
        <w:gridCol w:w="1418"/>
        <w:gridCol w:w="1366"/>
      </w:tblGrid>
      <w:tr w:rsidR="008A5AEB" w14:paraId="7BDCF38B" w14:textId="77777777" w:rsidTr="008A5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289CBB4B" w14:textId="77777777" w:rsidR="00356D66" w:rsidRDefault="00544F87">
            <w:pPr>
              <w:jc w:val="both"/>
            </w:pPr>
            <w:r>
              <w:t>Pokazatelj</w:t>
            </w:r>
          </w:p>
        </w:tc>
        <w:tc>
          <w:tcPr>
            <w:tcW w:w="1559" w:type="dxa"/>
          </w:tcPr>
          <w:p w14:paraId="1FC9FE25" w14:textId="77777777" w:rsidR="00356D66" w:rsidRDefault="00544F87">
            <w:pPr>
              <w:jc w:val="both"/>
              <w:cnfStyle w:val="100000000000" w:firstRow="1" w:lastRow="0" w:firstColumn="0" w:lastColumn="0" w:oddVBand="0" w:evenVBand="0" w:oddHBand="0" w:evenHBand="0" w:firstRowFirstColumn="0" w:firstRowLastColumn="0" w:lastRowFirstColumn="0" w:lastRowLastColumn="0"/>
            </w:pPr>
            <w:r>
              <w:t>2022.</w:t>
            </w:r>
          </w:p>
        </w:tc>
        <w:tc>
          <w:tcPr>
            <w:tcW w:w="1417" w:type="dxa"/>
          </w:tcPr>
          <w:p w14:paraId="23279960" w14:textId="77777777" w:rsidR="00356D66" w:rsidRDefault="00544F87">
            <w:pPr>
              <w:jc w:val="both"/>
              <w:cnfStyle w:val="100000000000" w:firstRow="1" w:lastRow="0" w:firstColumn="0" w:lastColumn="0" w:oddVBand="0" w:evenVBand="0" w:oddHBand="0" w:evenHBand="0" w:firstRowFirstColumn="0" w:firstRowLastColumn="0" w:lastRowFirstColumn="0" w:lastRowLastColumn="0"/>
            </w:pPr>
            <w:r>
              <w:t>2023.</w:t>
            </w:r>
          </w:p>
        </w:tc>
        <w:tc>
          <w:tcPr>
            <w:tcW w:w="1418" w:type="dxa"/>
          </w:tcPr>
          <w:p w14:paraId="4133B9BD" w14:textId="77777777" w:rsidR="00356D66" w:rsidRDefault="00544F87">
            <w:pPr>
              <w:jc w:val="both"/>
              <w:cnfStyle w:val="100000000000" w:firstRow="1" w:lastRow="0" w:firstColumn="0" w:lastColumn="0" w:oddVBand="0" w:evenVBand="0" w:oddHBand="0" w:evenHBand="0" w:firstRowFirstColumn="0" w:firstRowLastColumn="0" w:lastRowFirstColumn="0" w:lastRowLastColumn="0"/>
            </w:pPr>
            <w:r>
              <w:t>2024.</w:t>
            </w:r>
          </w:p>
        </w:tc>
        <w:tc>
          <w:tcPr>
            <w:tcW w:w="1366" w:type="dxa"/>
          </w:tcPr>
          <w:p w14:paraId="78695489" w14:textId="77777777" w:rsidR="00356D66" w:rsidRDefault="00544F87">
            <w:pPr>
              <w:jc w:val="both"/>
              <w:cnfStyle w:val="100000000000" w:firstRow="1" w:lastRow="0" w:firstColumn="0" w:lastColumn="0" w:oddVBand="0" w:evenVBand="0" w:oddHBand="0" w:evenHBand="0" w:firstRowFirstColumn="0" w:firstRowLastColumn="0" w:lastRowFirstColumn="0" w:lastRowLastColumn="0"/>
            </w:pPr>
            <w:r>
              <w:t>2025.</w:t>
            </w:r>
          </w:p>
        </w:tc>
      </w:tr>
      <w:tr w:rsidR="008A5AEB" w14:paraId="44C8CDF6" w14:textId="77777777" w:rsidTr="008A5AEB">
        <w:tc>
          <w:tcPr>
            <w:cnfStyle w:val="001000000000" w:firstRow="0" w:lastRow="0" w:firstColumn="1" w:lastColumn="0" w:oddVBand="0" w:evenVBand="0" w:oddHBand="0" w:evenHBand="0" w:firstRowFirstColumn="0" w:firstRowLastColumn="0" w:lastRowFirstColumn="0" w:lastRowLastColumn="0"/>
            <w:tcW w:w="3256" w:type="dxa"/>
          </w:tcPr>
          <w:p w14:paraId="66780B5D" w14:textId="77777777" w:rsidR="00356D66" w:rsidRDefault="00544F87">
            <w:pPr>
              <w:jc w:val="both"/>
            </w:pPr>
            <w:r>
              <w:rPr>
                <w:b w:val="0"/>
                <w:bCs w:val="0"/>
              </w:rPr>
              <w:t>Organizatori volontiranja</w:t>
            </w:r>
          </w:p>
          <w:p w14:paraId="2658CFF8" w14:textId="77777777" w:rsidR="00356D66" w:rsidRDefault="00356D66">
            <w:pPr>
              <w:jc w:val="both"/>
            </w:pPr>
          </w:p>
        </w:tc>
        <w:tc>
          <w:tcPr>
            <w:tcW w:w="1559" w:type="dxa"/>
          </w:tcPr>
          <w:p w14:paraId="382F2720"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115</w:t>
            </w:r>
          </w:p>
        </w:tc>
        <w:tc>
          <w:tcPr>
            <w:tcW w:w="1417" w:type="dxa"/>
          </w:tcPr>
          <w:p w14:paraId="03FCBBCA"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112</w:t>
            </w:r>
          </w:p>
        </w:tc>
        <w:tc>
          <w:tcPr>
            <w:tcW w:w="1418" w:type="dxa"/>
          </w:tcPr>
          <w:p w14:paraId="11BCDA99"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92</w:t>
            </w:r>
          </w:p>
        </w:tc>
        <w:tc>
          <w:tcPr>
            <w:tcW w:w="1366" w:type="dxa"/>
          </w:tcPr>
          <w:p w14:paraId="151AEB7D"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103</w:t>
            </w:r>
          </w:p>
        </w:tc>
      </w:tr>
      <w:tr w:rsidR="008A5AEB" w14:paraId="0D81CAF4" w14:textId="77777777" w:rsidTr="008A5AEB">
        <w:tc>
          <w:tcPr>
            <w:cnfStyle w:val="001000000000" w:firstRow="0" w:lastRow="0" w:firstColumn="1" w:lastColumn="0" w:oddVBand="0" w:evenVBand="0" w:oddHBand="0" w:evenHBand="0" w:firstRowFirstColumn="0" w:firstRowLastColumn="0" w:lastRowFirstColumn="0" w:lastRowLastColumn="0"/>
            <w:tcW w:w="3256" w:type="dxa"/>
          </w:tcPr>
          <w:p w14:paraId="66922F01" w14:textId="77777777" w:rsidR="00356D66" w:rsidRDefault="00544F87">
            <w:pPr>
              <w:jc w:val="both"/>
            </w:pPr>
            <w:r>
              <w:rPr>
                <w:b w:val="0"/>
                <w:bCs w:val="0"/>
              </w:rPr>
              <w:t>Volonteri/ke</w:t>
            </w:r>
          </w:p>
          <w:p w14:paraId="11223500" w14:textId="77777777" w:rsidR="00356D66" w:rsidRDefault="00356D66">
            <w:pPr>
              <w:jc w:val="both"/>
            </w:pPr>
          </w:p>
        </w:tc>
        <w:tc>
          <w:tcPr>
            <w:tcW w:w="1559" w:type="dxa"/>
          </w:tcPr>
          <w:p w14:paraId="6857E93C"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2.788</w:t>
            </w:r>
          </w:p>
        </w:tc>
        <w:tc>
          <w:tcPr>
            <w:tcW w:w="1417" w:type="dxa"/>
          </w:tcPr>
          <w:p w14:paraId="0F9B9165"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2.801</w:t>
            </w:r>
          </w:p>
        </w:tc>
        <w:tc>
          <w:tcPr>
            <w:tcW w:w="1418" w:type="dxa"/>
          </w:tcPr>
          <w:p w14:paraId="5E258710"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2.781</w:t>
            </w:r>
          </w:p>
        </w:tc>
        <w:tc>
          <w:tcPr>
            <w:tcW w:w="1366" w:type="dxa"/>
          </w:tcPr>
          <w:p w14:paraId="60BB5391"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3.059</w:t>
            </w:r>
          </w:p>
        </w:tc>
      </w:tr>
      <w:tr w:rsidR="008A5AEB" w14:paraId="51A811CC" w14:textId="77777777" w:rsidTr="008A5AEB">
        <w:tc>
          <w:tcPr>
            <w:cnfStyle w:val="001000000000" w:firstRow="0" w:lastRow="0" w:firstColumn="1" w:lastColumn="0" w:oddVBand="0" w:evenVBand="0" w:oddHBand="0" w:evenHBand="0" w:firstRowFirstColumn="0" w:firstRowLastColumn="0" w:lastRowFirstColumn="0" w:lastRowLastColumn="0"/>
            <w:tcW w:w="3256" w:type="dxa"/>
          </w:tcPr>
          <w:p w14:paraId="4753ADFC" w14:textId="77777777" w:rsidR="00356D66" w:rsidRDefault="00544F87">
            <w:pPr>
              <w:jc w:val="both"/>
            </w:pPr>
            <w:r>
              <w:rPr>
                <w:b w:val="0"/>
                <w:bCs w:val="0"/>
              </w:rPr>
              <w:t>Volonterski sati</w:t>
            </w:r>
          </w:p>
          <w:p w14:paraId="704670FD" w14:textId="77777777" w:rsidR="00356D66" w:rsidRDefault="00356D66">
            <w:pPr>
              <w:jc w:val="both"/>
            </w:pPr>
          </w:p>
        </w:tc>
        <w:tc>
          <w:tcPr>
            <w:tcW w:w="1559" w:type="dxa"/>
          </w:tcPr>
          <w:p w14:paraId="59698EF2"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93.516</w:t>
            </w:r>
          </w:p>
        </w:tc>
        <w:tc>
          <w:tcPr>
            <w:tcW w:w="1417" w:type="dxa"/>
          </w:tcPr>
          <w:p w14:paraId="419DCFA0"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99.548,5</w:t>
            </w:r>
          </w:p>
        </w:tc>
        <w:tc>
          <w:tcPr>
            <w:tcW w:w="1418" w:type="dxa"/>
          </w:tcPr>
          <w:p w14:paraId="5E3314AD"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103.521</w:t>
            </w:r>
          </w:p>
        </w:tc>
        <w:tc>
          <w:tcPr>
            <w:tcW w:w="1366" w:type="dxa"/>
          </w:tcPr>
          <w:p w14:paraId="68AD0BBC" w14:textId="77777777" w:rsidR="00356D66" w:rsidRDefault="00544F87">
            <w:pPr>
              <w:jc w:val="both"/>
              <w:cnfStyle w:val="000000000000" w:firstRow="0" w:lastRow="0" w:firstColumn="0" w:lastColumn="0" w:oddVBand="0" w:evenVBand="0" w:oddHBand="0" w:evenHBand="0" w:firstRowFirstColumn="0" w:firstRowLastColumn="0" w:lastRowFirstColumn="0" w:lastRowLastColumn="0"/>
            </w:pPr>
            <w:r>
              <w:t>109.083,88</w:t>
            </w:r>
          </w:p>
        </w:tc>
      </w:tr>
    </w:tbl>
    <w:p w14:paraId="37BFAB88" w14:textId="77777777" w:rsidR="00356D66" w:rsidRDefault="00544F87">
      <w:pPr>
        <w:spacing w:before="240"/>
        <w:jc w:val="both"/>
        <w:rPr>
          <w:b/>
          <w:bCs/>
        </w:rPr>
      </w:pPr>
      <w:r>
        <w:t xml:space="preserve">Istodobno, navedeni pokazatelji potvrđuju da u Istarskoj županiji postoji stabilna osnova za daljnji razvoj organiziranog volontiranja, pri čemu daljnji razvoj ovisi ponajprije o jačanju kapaciteta organizatora </w:t>
      </w:r>
      <w:r>
        <w:t>volontiranja, širenju volonterskih programa i uključivanju većeg broja građana i građanki u volontiranje.</w:t>
      </w:r>
    </w:p>
    <w:p w14:paraId="4F2453E0" w14:textId="77777777" w:rsidR="00356D66" w:rsidRDefault="00544F87">
      <w:pPr>
        <w:spacing w:before="240"/>
        <w:jc w:val="both"/>
      </w:pPr>
      <w:r>
        <w:t xml:space="preserve">Takvu razvojnu osnovu dodatno potvrđuje činjenica da u Istarskoj županiji djeluje više od </w:t>
      </w:r>
      <w:r>
        <w:rPr>
          <w:b/>
          <w:bCs/>
        </w:rPr>
        <w:t>2.500 pravnih osoba i javnopravnih tijela koja</w:t>
      </w:r>
      <w:r>
        <w:t>, sukladno Zak</w:t>
      </w:r>
      <w:r>
        <w:t>onu o volonterstvu, mogu organizirati volontiranje (udruge, Javne ustanove, jedinice lokalne samouprave, mjesni odbori, turističke zajednice, odgojno-obrazovne ustanove). Riječ je o udrugama, jedinicama lokalne samouprave, odgojno-obrazovnim ustanovama, us</w:t>
      </w:r>
      <w:r>
        <w:t xml:space="preserve">tanovama u području kulture, zdravstva i socijalne skrbi, turističkim zajednicama, Sveučilištu Jurja Dobrile u Puli te drugim </w:t>
      </w:r>
      <w:r>
        <w:lastRenderedPageBreak/>
        <w:t>pravnim osobama koje kroz svoje djelovanje imaju mogućnost uključivati volontere/ke i razvijati kvalitetne volonterske programe. B</w:t>
      </w:r>
      <w:r>
        <w:t>rojnost i raznolikost potencijalnih organizatora volontiranja predstavljaju važan razvojni potencijal za daljnje jačanje kulture volontiranja, razvoj kvalitetnih volonterskih programa te povećanje dostupnosti volonterskih prilika u svim dijelovima Istarske</w:t>
      </w:r>
      <w:r>
        <w:t xml:space="preserve"> županije.</w:t>
      </w:r>
    </w:p>
    <w:p w14:paraId="3FB29F8D" w14:textId="77777777" w:rsidR="00356D66" w:rsidRDefault="00356D66">
      <w:pPr>
        <w:jc w:val="both"/>
      </w:pPr>
    </w:p>
    <w:p w14:paraId="429FC2A2" w14:textId="77777777" w:rsidR="00356D66" w:rsidRDefault="00544F87">
      <w:pPr>
        <w:jc w:val="both"/>
      </w:pPr>
      <w:r>
        <w:t>Usporedba navedenih pokazatelja pokazuje da u Istarskoj županiji postoji značajan neiskorišteni potencijal za razvoj organiziranog volontiranja. Iako velik broj pravnih osoba i javnopravnih tijela ima mogućnost organizirati volontiranje, tek ma</w:t>
      </w:r>
      <w:r>
        <w:t>nji dio njih razvija organizirane volonterske programe i redovito ispunjava zakonske obveze. Dodatni uvid u stanje daju rezultati istraživanja provedenog među organizatorima volontiranja. Od ukupno 44 organizacije koje su sudjelovale u istraživanju, na pit</w:t>
      </w:r>
      <w:r>
        <w:t>anje o podnošenju godišnjeg izvješća o volontiranju odgovorila je 41 organizacija. Među njima je 19 organizacija (45 %) navelo da redovito podnosi godišnje izvješće, 10 organizacija (24 %) nije ga podnijelo, dok čak 13 organizacija (31 %) nije bilo upoznat</w:t>
      </w:r>
      <w:r>
        <w:t xml:space="preserve">o s tom zakonskom obvezom. </w:t>
      </w:r>
    </w:p>
    <w:p w14:paraId="05FA9599" w14:textId="77777777" w:rsidR="00356D66" w:rsidRDefault="00544F87">
      <w:pPr>
        <w:spacing w:before="240"/>
        <w:jc w:val="both"/>
      </w:pPr>
      <w:r>
        <w:t>Navedeni rezultati jasno pokazuju da, uz daljnji razvoj volonterskih programa, posebnu pozornost treba usmjeriti na jačanje kapaciteta organizatora volontiranja, bolje poznavanje zakonskog okvira volontiranja te pružanje kontinu</w:t>
      </w:r>
      <w:r>
        <w:t xml:space="preserve">irane stručne i savjetodavne podrške organizacijama. Istodobno, oni potvrđuju potrebu za sustavnijim razvojem organiziranog volontiranja i uključivanjem većeg broja potencijalnih organizatora u volonterske aktivnosti. </w:t>
      </w:r>
    </w:p>
    <w:p w14:paraId="7949D2C3" w14:textId="77777777" w:rsidR="00356D66" w:rsidRDefault="00544F87">
      <w:pPr>
        <w:jc w:val="both"/>
      </w:pPr>
      <w:r>
        <w:t>Razvoj volonterstva u Istarskoj župan</w:t>
      </w:r>
      <w:r>
        <w:t>iji posljednjih je godina sve snažnije prepoznat i u županijskim razvojnim dokumentima. Volonterstvo je uključeno u Plan razvoja Istarske županije – Regione Istriana 2022. – 2027., Socijalni plan Istarske županije – Regione Istriana 2025. – 2027., Plan raz</w:t>
      </w:r>
      <w:r>
        <w:t xml:space="preserve">voja obrazovanja Istarske županije – Regione Istriana do 2030. godine te Akcijski plan za mlade Istarske županije – Regione Istriana, čime je potvrđena njegova važnost kao jednog od mehanizama razvoja aktivnog građanstva, društvene solidarnosti, društvene </w:t>
      </w:r>
      <w:r>
        <w:t>uključenosti i međusektorske suradnje.</w:t>
      </w:r>
    </w:p>
    <w:p w14:paraId="20278E49" w14:textId="77777777" w:rsidR="00356D66" w:rsidRDefault="00544F87">
      <w:pPr>
        <w:spacing w:before="240"/>
        <w:jc w:val="both"/>
      </w:pPr>
      <w:r>
        <w:t>Istodobno, analiza postojećeg stanja pokazuje da razvoj volonterstva još uvijek nije ujednačen na području cijele Istarske županije te da postoje značajne razlike u razvijenosti volonterskih programa, kapacitetima org</w:t>
      </w:r>
      <w:r>
        <w:t>anizatora volontiranja, dostupnosti volonterskih prilika i razini međusektorske suradnje. Uz postojeće razvojne potencijale, prepoznati su i brojni izazovi koji upućuju na potrebu sustavnijeg planiranja, koordinacije i pružanja podrške razvoju organizirano</w:t>
      </w:r>
      <w:r>
        <w:t>g volontiranja.</w:t>
      </w:r>
    </w:p>
    <w:p w14:paraId="288A3B59" w14:textId="77777777" w:rsidR="00356D66" w:rsidRDefault="00544F87">
      <w:pPr>
        <w:spacing w:before="240"/>
        <w:jc w:val="both"/>
      </w:pPr>
      <w:r>
        <w:t xml:space="preserve">Plan razvoja volonterstva Istarske županije 2027. – 2030. predstavlja odgovor na te izazove. Njime se po prvi put uspostavlja zajednički strateški okvir koji povezuje postojeće razvojne potencijale, prepoznate potrebe i prioritete ključnih </w:t>
      </w:r>
      <w:r>
        <w:t>dionika te stvara preduvjete za koordiniran, ravnomjeran i dugoročan razvoj volonterstva na području cijele Istarske županije.</w:t>
      </w:r>
    </w:p>
    <w:p w14:paraId="5A137AFB" w14:textId="77777777" w:rsidR="00356D66" w:rsidRDefault="00356D66"/>
    <w:p w14:paraId="3861CB1F" w14:textId="77777777" w:rsidR="00356D66" w:rsidRDefault="00544F87">
      <w:pPr>
        <w:pStyle w:val="Naslov2"/>
      </w:pPr>
      <w:bookmarkStart w:id="8" w:name="_Toc237513333"/>
      <w:r>
        <w:lastRenderedPageBreak/>
        <w:t>2.2. Rezultati istraživanja o potrebama organizatora volontiranja u Istarskoj županiji</w:t>
      </w:r>
      <w:bookmarkEnd w:id="8"/>
    </w:p>
    <w:p w14:paraId="1ABA393C" w14:textId="77777777" w:rsidR="00356D66" w:rsidRDefault="00544F87">
      <w:pPr>
        <w:jc w:val="both"/>
      </w:pPr>
      <w:r>
        <w:t>Za potrebe izrade Plana razvoja volonters</w:t>
      </w:r>
      <w:r>
        <w:t>tva Istarske županije provedeno je istraživanje među organizatorima volontiranja s ciljem dobivanja cjelovitog uvida u stanje razvoja volonterstva, postojeće prakse, razvojne potrebe, izazove i potencijale za njegov daljnji razvoj. Istraživanje je proveo V</w:t>
      </w:r>
      <w:r>
        <w:t xml:space="preserve">olonterski centar Istra u razdoblju od 23. svibnja do 30. lipnja 2025. godine kao jednu od ključnih pripremnih aktivnosti izrade Plana. U istraživanju su sudjelovale </w:t>
      </w:r>
      <w:r>
        <w:rPr>
          <w:b/>
          <w:bCs/>
        </w:rPr>
        <w:t>44 organizacije</w:t>
      </w:r>
      <w:r>
        <w:t xml:space="preserve"> iz različitih područja djelovanja, uključujući organizacije civilnoga druš</w:t>
      </w:r>
      <w:r>
        <w:t>tva, javne ustanove, odgojno-obrazovne ustanove, turističke zajednice i jedinice lokalne samouprave, čime je osigurana zastupljenost različitih iskustava i perspektiva organizatora volontiranja u Istarskoj županiji.</w:t>
      </w:r>
    </w:p>
    <w:p w14:paraId="75326585" w14:textId="77777777" w:rsidR="00356D66" w:rsidRDefault="00544F87">
      <w:pPr>
        <w:spacing w:before="240"/>
        <w:jc w:val="both"/>
      </w:pPr>
      <w:r>
        <w:t>Rezultati istraživanja potvrđuju da orga</w:t>
      </w:r>
      <w:r>
        <w:t xml:space="preserve">nizirano volontiranje u Istarskoj županiji ima razvijenu osnovu i da je prisutno u različitim sektorima. Gotovo četiri petine ispitanih organizacija (78 %) tijekom 2024. godine uključivalo je volontere/ke u svoj rad. Organizacije procjenjuju da je tijekom </w:t>
      </w:r>
      <w:r>
        <w:t>godine u njihovim aktivnostima sudjelovalo oko 700 volontera/ki, koji su ostvarili više od 20.000 volonterskih sati, što potvrđuje značajan doprinos organiziranog volontiranja razvoju lokalnih zajednica. Volonteri/ke najčešće se uključuju u jednokratne vol</w:t>
      </w:r>
      <w:r>
        <w:t>onterske akcije, manifestacije i projektne aktivnosti, dok su dugotrajniji i kontinuirani oblici volontiranja zastupljeni u manjoj mjeri.</w:t>
      </w:r>
    </w:p>
    <w:p w14:paraId="296D9E66" w14:textId="77777777" w:rsidR="00356D66" w:rsidRDefault="00544F87">
      <w:pPr>
        <w:spacing w:before="240"/>
        <w:jc w:val="both"/>
      </w:pPr>
      <w:r>
        <w:t xml:space="preserve">Istodobno, istraživanje je ukazalo na područja koja zahtijevaju dodatno jačanje kapaciteta organizatora volontiranja. </w:t>
      </w:r>
      <w:r>
        <w:t>Dio organizacija ne vodi sustavnu evidenciju volontera/ki i volonterskih sati, a rezultati istraživanja pokazuju i nedovoljno poznavanje zakonskih obveza. Od 41 organizacije koja je odgovorila na pitanje o podnošenju godišnjeg izvješća o volontiranju, 19 o</w:t>
      </w:r>
      <w:r>
        <w:t>rganizacija (45 %) navelo je da redovito podnosi izvješće nadležnom Ministarstvu, 10 organizacija (24 %) nije ga podnijelo, dok 13 organizacija (31 %) nije bilo upoznato s tom zakonskom obvezom. Takvi nalazi upućuju na potrebu jačanja informiranosti organi</w:t>
      </w:r>
      <w:r>
        <w:t>zatora volontiranja, pružanja stručne i savjetodavne podrške te sustavnijeg razvoja kompetencija za upravljanje volonterskim programima.</w:t>
      </w:r>
    </w:p>
    <w:p w14:paraId="6D6264ED" w14:textId="77777777" w:rsidR="00356D66" w:rsidRDefault="00544F87">
      <w:pPr>
        <w:spacing w:before="240"/>
        <w:jc w:val="both"/>
      </w:pPr>
      <w:r>
        <w:t xml:space="preserve">Kao najvažnije razvojne potrebe organizatori volontiranja izdvojili su unaprjeđenje postojećih volonterskih </w:t>
      </w:r>
      <w:r>
        <w:t>programa, razvoj novih volonterskih programa, uključivanje novih volontera/ki te jačanje suradnje i umrežavanja s drugim organizacijama. Istodobno su iskazali potrebu za stručnom podrškom u području planiranja i upravljanja volonterskim programima, provedb</w:t>
      </w:r>
      <w:r>
        <w:t>e Zakona o volonterstvu, koordiniranja volontera/ki te razvoja kvalitetnih i održivih volonterskih programa. Poseban interes iskazan je za individualno mentorstvo, tematske edukacije i međusobnu razmjenu iskustava organizatora volontiranja.</w:t>
      </w:r>
    </w:p>
    <w:p w14:paraId="72C6C8F0" w14:textId="77777777" w:rsidR="00356D66" w:rsidRDefault="00544F87">
      <w:pPr>
        <w:spacing w:before="240" w:after="240"/>
        <w:jc w:val="both"/>
      </w:pPr>
      <w:r>
        <w:t>Rezultati istra</w:t>
      </w:r>
      <w:r>
        <w:t xml:space="preserve">živanja pokazuju i izraženu spremnost organizatora volontiranja na međusobno povezivanje i zajedničko djelovanje. Više od 70 % ispitanika smatra da organizatori </w:t>
      </w:r>
      <w:r>
        <w:lastRenderedPageBreak/>
        <w:t>volontiranja trebaju biti povezani kroz mrežu na županijskoj razini, više od 75 % podržava umre</w:t>
      </w:r>
      <w:r>
        <w:t>žavanje na lokalnoj odnosno mikroregionalnoj razini, dok svi ispitanici podržavaju uspostavu neformalne mreže koordinatora/ica volontera radi razmjene iskustava i međusobne podrške. Istodobno, 93 % ispitanika smatra da je Istarskoj županiji potreban strate</w:t>
      </w:r>
      <w:r>
        <w:t>ški dokument koji će dugoročno usmjeravati razvoj volonterstva, a više od polovice organizacija izrazilo je spremnost aktivno sudjelovati u njegovoj izradi.</w:t>
      </w:r>
    </w:p>
    <w:p w14:paraId="4F178E4E" w14:textId="77777777" w:rsidR="00356D66" w:rsidRDefault="00544F87">
      <w:pPr>
        <w:jc w:val="both"/>
      </w:pPr>
      <w:r>
        <w:t>Rezultati istraživanja potvrđuju da u Istarskoj županiji postoji razvijena i motivirana baza organi</w:t>
      </w:r>
      <w:r>
        <w:t>zatora volontiranja te značajan potencijal za daljnji razvoj organiziranog volontiranja. Istodobno, jasno su prepoznate potrebe za jačanjem kapaciteta organizatora volontiranja, kvalitetnijim upravljanjem volonterskim programima, razvojem međusektorske sur</w:t>
      </w:r>
      <w:r>
        <w:t>adnje, boljim umrežavanjem i snažnijom institucionalnom podrškom razvoju volonterstva. Upravo su ti nalazi predstavljali jednu od ključnih stručnih podloga za definiranje strateških ciljeva, mjera i aktivnosti Plana razvoja volonterstva Istarske županije 2</w:t>
      </w:r>
      <w:r>
        <w:t>027. – 2030.</w:t>
      </w:r>
    </w:p>
    <w:p w14:paraId="55BB2E8F" w14:textId="77777777" w:rsidR="00356D66" w:rsidRDefault="00356D66"/>
    <w:p w14:paraId="08F61731" w14:textId="77777777" w:rsidR="00356D66" w:rsidRDefault="00544F87">
      <w:pPr>
        <w:pStyle w:val="Naslov2"/>
      </w:pPr>
      <w:bookmarkStart w:id="9" w:name="_Toc237513334"/>
      <w:r>
        <w:t>2.3. Rezultati radnih konzultacija</w:t>
      </w:r>
      <w:bookmarkEnd w:id="9"/>
    </w:p>
    <w:p w14:paraId="63E47436" w14:textId="77777777" w:rsidR="00356D66" w:rsidRDefault="00356D66">
      <w:pPr>
        <w:jc w:val="both"/>
      </w:pPr>
    </w:p>
    <w:p w14:paraId="4E4B2B69" w14:textId="77777777" w:rsidR="00356D66" w:rsidRDefault="00544F87">
      <w:pPr>
        <w:ind w:left="-142"/>
        <w:jc w:val="both"/>
      </w:pPr>
      <w:r>
        <w:t>Radne konzultacije predstavljale su jednu od središnjih aktivnosti participativnog procesa izrade Plana razvoja volonterstva Istarske županije. Njihov je cilj bio omogućiti izravno uključivanje ključnih dio</w:t>
      </w:r>
      <w:r>
        <w:t xml:space="preserve">nika u prepoznavanje razvojnih izazova, definiranje razvojnih potreba te oblikovanje prijedloga koji će predstavljati temelj budućih strateških ciljeva, mjera i aktivnosti Plana. </w:t>
      </w:r>
    </w:p>
    <w:p w14:paraId="34CD3549" w14:textId="77777777" w:rsidR="00356D66" w:rsidRDefault="00544F87">
      <w:pPr>
        <w:ind w:left="-142"/>
        <w:jc w:val="both"/>
      </w:pPr>
      <w:r>
        <w:t>Konzultacije je organizirao i proveo Volonterski centar Istra Udruge MRIŽA t</w:t>
      </w:r>
      <w:r>
        <w:t>ijekom svibnja i lipnja 2026. godine u četiri grada Istarske županije kako bi se osigurala teritorijalna zastupljenost različitih lokalnih sredina i uključivanje što većeg broja relevantnih dionika.</w:t>
      </w:r>
    </w:p>
    <w:p w14:paraId="3F81F8B4" w14:textId="77777777" w:rsidR="00356D66" w:rsidRDefault="00544F87">
      <w:pPr>
        <w:spacing w:before="240"/>
        <w:ind w:left="-142"/>
        <w:jc w:val="both"/>
        <w:rPr>
          <w:b/>
          <w:bCs/>
        </w:rPr>
      </w:pPr>
      <w:r>
        <w:rPr>
          <w:b/>
          <w:bCs/>
        </w:rPr>
        <w:t>Radne konzultacije održane su:</w:t>
      </w:r>
    </w:p>
    <w:p w14:paraId="782EDA4B" w14:textId="77777777" w:rsidR="00356D66" w:rsidRDefault="00544F87">
      <w:pPr>
        <w:numPr>
          <w:ilvl w:val="0"/>
          <w:numId w:val="13"/>
        </w:numPr>
        <w:pBdr>
          <w:top w:val="nil"/>
          <w:left w:val="nil"/>
          <w:bottom w:val="nil"/>
          <w:right w:val="nil"/>
          <w:between w:val="nil"/>
        </w:pBdr>
        <w:jc w:val="both"/>
      </w:pPr>
      <w:r>
        <w:rPr>
          <w:color w:val="000000"/>
        </w:rPr>
        <w:t>19. svibnja 2026. godine u</w:t>
      </w:r>
      <w:r>
        <w:rPr>
          <w:color w:val="000000"/>
        </w:rPr>
        <w:t xml:space="preserve"> Pazinu</w:t>
      </w:r>
    </w:p>
    <w:p w14:paraId="38796555" w14:textId="77777777" w:rsidR="00356D66" w:rsidRDefault="00544F87">
      <w:pPr>
        <w:numPr>
          <w:ilvl w:val="0"/>
          <w:numId w:val="13"/>
        </w:numPr>
        <w:pBdr>
          <w:top w:val="nil"/>
          <w:left w:val="nil"/>
          <w:bottom w:val="nil"/>
          <w:right w:val="nil"/>
          <w:between w:val="nil"/>
        </w:pBdr>
        <w:jc w:val="both"/>
      </w:pPr>
      <w:r>
        <w:rPr>
          <w:color w:val="000000"/>
        </w:rPr>
        <w:t>3. lipnja 2026. godine u Puli-Pola</w:t>
      </w:r>
    </w:p>
    <w:p w14:paraId="243151E9" w14:textId="77777777" w:rsidR="00356D66" w:rsidRDefault="00544F87">
      <w:pPr>
        <w:numPr>
          <w:ilvl w:val="0"/>
          <w:numId w:val="13"/>
        </w:numPr>
        <w:pBdr>
          <w:top w:val="nil"/>
          <w:left w:val="nil"/>
          <w:bottom w:val="nil"/>
          <w:right w:val="nil"/>
          <w:between w:val="nil"/>
        </w:pBdr>
        <w:jc w:val="both"/>
      </w:pPr>
      <w:r>
        <w:rPr>
          <w:color w:val="000000"/>
        </w:rPr>
        <w:t>9. lipnja 2026. godine u Novigradu-Cittanova</w:t>
      </w:r>
    </w:p>
    <w:p w14:paraId="13201DEE" w14:textId="77777777" w:rsidR="00356D66" w:rsidRDefault="00544F87">
      <w:pPr>
        <w:numPr>
          <w:ilvl w:val="0"/>
          <w:numId w:val="13"/>
        </w:numPr>
        <w:pBdr>
          <w:top w:val="nil"/>
          <w:left w:val="nil"/>
          <w:bottom w:val="nil"/>
          <w:right w:val="nil"/>
          <w:between w:val="nil"/>
        </w:pBdr>
        <w:spacing w:after="240"/>
        <w:jc w:val="both"/>
      </w:pPr>
      <w:r>
        <w:rPr>
          <w:color w:val="000000"/>
        </w:rPr>
        <w:t>12. lipnja 2026. godine u Labinu</w:t>
      </w:r>
    </w:p>
    <w:p w14:paraId="5228F579" w14:textId="77777777" w:rsidR="00356D66" w:rsidRDefault="00544F87">
      <w:pPr>
        <w:ind w:left="-142"/>
        <w:jc w:val="both"/>
      </w:pPr>
      <w:r>
        <w:t xml:space="preserve">Na konzultacijama je sudjelovalo ukupno </w:t>
      </w:r>
      <w:r>
        <w:rPr>
          <w:b/>
          <w:bCs/>
        </w:rPr>
        <w:t>70 sudionika/ca</w:t>
      </w:r>
      <w:r>
        <w:t>, od čega 40 u Puli-Pola, 13 u Pazinu, 9 u Labinu i 4 u Novigradu-</w:t>
      </w:r>
      <w:r>
        <w:t xml:space="preserve">Cittanova. Kako bi se u proces uključile i organizacije koje nisu bile u mogućnosti sudjelovati na konzultacijama, omogućena je i dostava pisanih prijedloga putem posebno pripremljenog obrasca, što je iskoristilo </w:t>
      </w:r>
      <w:r>
        <w:rPr>
          <w:b/>
          <w:bCs/>
        </w:rPr>
        <w:t>dodatnih 5 sudionika/ca.</w:t>
      </w:r>
    </w:p>
    <w:p w14:paraId="085DFDC6" w14:textId="77777777" w:rsidR="00356D66" w:rsidRDefault="00544F87">
      <w:pPr>
        <w:spacing w:before="240" w:after="240"/>
        <w:ind w:left="-142"/>
        <w:jc w:val="both"/>
      </w:pPr>
      <w:r>
        <w:t>Konzultacije su pr</w:t>
      </w:r>
      <w:r>
        <w:t xml:space="preserve">ovedene metodom </w:t>
      </w:r>
      <w:r>
        <w:rPr>
          <w:b/>
          <w:bCs/>
        </w:rPr>
        <w:t>strukturiranog dijaloga</w:t>
      </w:r>
      <w:r>
        <w:t>, pri čemu su sudionici/e raspravljali o unaprijed definiranim tematskim područjima koja predstavljaju ključne sastavnice budućeg razvoja volonterstva u Istarskoj županiji:</w:t>
      </w:r>
    </w:p>
    <w:p w14:paraId="18DD4E1A" w14:textId="77777777" w:rsidR="00356D66" w:rsidRDefault="00544F87">
      <w:pPr>
        <w:numPr>
          <w:ilvl w:val="0"/>
          <w:numId w:val="10"/>
        </w:numPr>
        <w:jc w:val="both"/>
      </w:pPr>
      <w:r>
        <w:lastRenderedPageBreak/>
        <w:t xml:space="preserve">infrastruktura za razvoj volonterstva, </w:t>
      </w:r>
    </w:p>
    <w:p w14:paraId="7D0A059F" w14:textId="77777777" w:rsidR="00356D66" w:rsidRDefault="00544F87">
      <w:pPr>
        <w:numPr>
          <w:ilvl w:val="0"/>
          <w:numId w:val="10"/>
        </w:numPr>
        <w:jc w:val="both"/>
      </w:pPr>
      <w:r>
        <w:t>podr</w:t>
      </w:r>
      <w:r>
        <w:t xml:space="preserve">ška razvoju volonterstva, </w:t>
      </w:r>
    </w:p>
    <w:p w14:paraId="04869E39" w14:textId="77777777" w:rsidR="00356D66" w:rsidRDefault="00544F87">
      <w:pPr>
        <w:numPr>
          <w:ilvl w:val="0"/>
          <w:numId w:val="10"/>
        </w:numPr>
        <w:jc w:val="both"/>
      </w:pPr>
      <w:r>
        <w:t xml:space="preserve">volontiranje u različitim sektorima, </w:t>
      </w:r>
    </w:p>
    <w:p w14:paraId="3B70B51E" w14:textId="77777777" w:rsidR="00356D66" w:rsidRDefault="00544F87">
      <w:pPr>
        <w:numPr>
          <w:ilvl w:val="0"/>
          <w:numId w:val="10"/>
        </w:numPr>
        <w:jc w:val="both"/>
      </w:pPr>
      <w:r>
        <w:t xml:space="preserve">uključivo društvo i utjecaj volontiranja, </w:t>
      </w:r>
    </w:p>
    <w:p w14:paraId="6DE11384" w14:textId="77777777" w:rsidR="00356D66" w:rsidRDefault="00544F87">
      <w:pPr>
        <w:numPr>
          <w:ilvl w:val="0"/>
          <w:numId w:val="10"/>
        </w:numPr>
        <w:spacing w:after="240"/>
        <w:jc w:val="both"/>
      </w:pPr>
      <w:r>
        <w:t xml:space="preserve">otpornost i održivost lokalnih zajednica. </w:t>
      </w:r>
    </w:p>
    <w:p w14:paraId="6EB6A410" w14:textId="77777777" w:rsidR="00356D66" w:rsidRDefault="00544F87">
      <w:pPr>
        <w:spacing w:after="240"/>
        <w:ind w:left="-142"/>
        <w:jc w:val="both"/>
      </w:pPr>
      <w:r>
        <w:t>Za svako tematsko područje pripremljen je skup strukturiranih pitanja kojima se poticalo prepoznavanje po</w:t>
      </w:r>
      <w:r>
        <w:t>stojećeg stanja, razvojnih izazova, potreba i mogućih rješenja. Rasprave su bile usmjerene na pitanja poput:</w:t>
      </w:r>
    </w:p>
    <w:p w14:paraId="6FC0F66A" w14:textId="77777777" w:rsidR="00356D66" w:rsidRDefault="00544F87">
      <w:pPr>
        <w:numPr>
          <w:ilvl w:val="0"/>
          <w:numId w:val="11"/>
        </w:numPr>
        <w:jc w:val="both"/>
      </w:pPr>
      <w:r>
        <w:t xml:space="preserve">Koji su ključni izazovi i razvojne potrebe u pojedinom području? </w:t>
      </w:r>
    </w:p>
    <w:p w14:paraId="58BA4368" w14:textId="77777777" w:rsidR="00356D66" w:rsidRDefault="00544F87">
      <w:pPr>
        <w:numPr>
          <w:ilvl w:val="0"/>
          <w:numId w:val="11"/>
        </w:numPr>
        <w:jc w:val="both"/>
      </w:pPr>
      <w:r>
        <w:t xml:space="preserve">Što je potrebno učiniti kako bi se unaprijedio razvoj volonterstva? </w:t>
      </w:r>
    </w:p>
    <w:p w14:paraId="7CB8D334" w14:textId="77777777" w:rsidR="00356D66" w:rsidRDefault="00544F87">
      <w:pPr>
        <w:numPr>
          <w:ilvl w:val="0"/>
          <w:numId w:val="11"/>
        </w:numPr>
        <w:jc w:val="both"/>
      </w:pPr>
      <w:r>
        <w:t>Tko su ključ</w:t>
      </w:r>
      <w:r>
        <w:t xml:space="preserve">ni dionici i kakvu bi ulogu trebali imati u provedbi pojedinih mjera? </w:t>
      </w:r>
    </w:p>
    <w:p w14:paraId="598B7DB5" w14:textId="77777777" w:rsidR="00356D66" w:rsidRDefault="00544F87">
      <w:pPr>
        <w:numPr>
          <w:ilvl w:val="0"/>
          <w:numId w:val="11"/>
        </w:numPr>
        <w:jc w:val="both"/>
      </w:pPr>
      <w:r>
        <w:t xml:space="preserve">Koji su modeli suradnje, financiranja i podrške potrebni za održiv razvoj volonterstva? </w:t>
      </w:r>
    </w:p>
    <w:p w14:paraId="5762607E" w14:textId="77777777" w:rsidR="00356D66" w:rsidRDefault="00544F87">
      <w:pPr>
        <w:numPr>
          <w:ilvl w:val="0"/>
          <w:numId w:val="11"/>
        </w:numPr>
        <w:spacing w:after="240"/>
        <w:jc w:val="both"/>
      </w:pPr>
      <w:r>
        <w:t>Kako unaprijediti kvalitetu volonterskih programa, međusektorsku suradnju, uključivanje različit</w:t>
      </w:r>
      <w:r>
        <w:t xml:space="preserve">ih skupina građana i građanki te razvoj novih oblika volontiranja? </w:t>
      </w:r>
    </w:p>
    <w:p w14:paraId="741CB682" w14:textId="77777777" w:rsidR="00356D66" w:rsidRDefault="00544F87">
      <w:pPr>
        <w:ind w:left="-142"/>
        <w:jc w:val="both"/>
      </w:pPr>
      <w:r>
        <w:t>Takav način rada omogućio je da sudionici/e, neovisno o sektoru iz kojeg dolaze ili o području njihova djelovanja, zajednički oblikuju prijedloge koji proizlaze iz iskustava različitih lok</w:t>
      </w:r>
      <w:r>
        <w:t>alnih sredina i organizacija.</w:t>
      </w:r>
    </w:p>
    <w:p w14:paraId="0C929948" w14:textId="77777777" w:rsidR="00356D66" w:rsidRDefault="00544F87">
      <w:pPr>
        <w:spacing w:after="240"/>
        <w:ind w:left="-142"/>
        <w:jc w:val="both"/>
      </w:pPr>
      <w:r>
        <w:t>Analiza svih prikupljenih prijedloga pokazala je visok stupanj podudarnosti među sudionicima/cama</w:t>
      </w:r>
      <w:r>
        <w:t xml:space="preserve"> te jasno definirane razvojne prioritete. Kao najvažniji izdvojeni su:</w:t>
      </w:r>
    </w:p>
    <w:p w14:paraId="6F0F22F7" w14:textId="77777777" w:rsidR="00356D66" w:rsidRDefault="00544F87">
      <w:pPr>
        <w:numPr>
          <w:ilvl w:val="0"/>
          <w:numId w:val="12"/>
        </w:numPr>
        <w:jc w:val="both"/>
      </w:pPr>
      <w:r>
        <w:t xml:space="preserve">uspostava stabilnijeg i predvidljivijeg sustava financiranja razvoja volonterstva, uključujući financiranje rada koordinatora/ica volontera/ki, </w:t>
      </w:r>
    </w:p>
    <w:p w14:paraId="32BD4655" w14:textId="77777777" w:rsidR="00356D66" w:rsidRDefault="00544F87">
      <w:pPr>
        <w:numPr>
          <w:ilvl w:val="0"/>
          <w:numId w:val="12"/>
        </w:numPr>
        <w:jc w:val="both"/>
      </w:pPr>
      <w:r>
        <w:t>jačanje kapaciteta organizatora volontir</w:t>
      </w:r>
      <w:r>
        <w:t xml:space="preserve">anja kroz kontinuiranu edukaciju, mentorstvo i stručnu podršku, </w:t>
      </w:r>
    </w:p>
    <w:p w14:paraId="223FF43C" w14:textId="77777777" w:rsidR="00356D66" w:rsidRDefault="00544F87">
      <w:pPr>
        <w:numPr>
          <w:ilvl w:val="0"/>
          <w:numId w:val="12"/>
        </w:numPr>
        <w:jc w:val="both"/>
      </w:pPr>
      <w:r>
        <w:t xml:space="preserve">razvoj Mreže organizatora volontiranja Istarske županije – MOVI se! kao platforme za suradnju, razmjenu iskustava i zajedničko djelovanje, </w:t>
      </w:r>
    </w:p>
    <w:p w14:paraId="0A8974F9" w14:textId="77777777" w:rsidR="00356D66" w:rsidRDefault="00544F87">
      <w:pPr>
        <w:numPr>
          <w:ilvl w:val="0"/>
          <w:numId w:val="12"/>
        </w:numPr>
        <w:jc w:val="both"/>
      </w:pPr>
      <w:r>
        <w:t>povećanje vidljivosti i društvenog vrednovanja volo</w:t>
      </w:r>
      <w:r>
        <w:t xml:space="preserve">ntiranja, </w:t>
      </w:r>
    </w:p>
    <w:p w14:paraId="56591965" w14:textId="77777777" w:rsidR="00356D66" w:rsidRDefault="00544F87">
      <w:pPr>
        <w:numPr>
          <w:ilvl w:val="0"/>
          <w:numId w:val="12"/>
        </w:numPr>
        <w:jc w:val="both"/>
      </w:pPr>
      <w:r>
        <w:t xml:space="preserve">jačanje međusektorske suradnje, </w:t>
      </w:r>
    </w:p>
    <w:p w14:paraId="33302696" w14:textId="77777777" w:rsidR="00356D66" w:rsidRDefault="00544F87">
      <w:pPr>
        <w:numPr>
          <w:ilvl w:val="0"/>
          <w:numId w:val="12"/>
        </w:numPr>
        <w:jc w:val="both"/>
      </w:pPr>
      <w:r>
        <w:t xml:space="preserve">razvoj kvalitetnih, dugoročnih i uključivih volonterskih programa, </w:t>
      </w:r>
    </w:p>
    <w:p w14:paraId="59451BBC" w14:textId="77777777" w:rsidR="00356D66" w:rsidRDefault="00544F87">
      <w:pPr>
        <w:numPr>
          <w:ilvl w:val="0"/>
          <w:numId w:val="12"/>
        </w:numPr>
        <w:jc w:val="both"/>
      </w:pPr>
      <w:r>
        <w:t xml:space="preserve">sustavniji razvoj volontiranja u odgojno-obrazovnom sustavu, </w:t>
      </w:r>
    </w:p>
    <w:p w14:paraId="4B45F3EE" w14:textId="77777777" w:rsidR="00356D66" w:rsidRDefault="00544F87">
      <w:pPr>
        <w:numPr>
          <w:ilvl w:val="0"/>
          <w:numId w:val="12"/>
        </w:numPr>
        <w:jc w:val="both"/>
      </w:pPr>
      <w:r>
        <w:t xml:space="preserve">razvoj volontiranja poslovnog sektora, </w:t>
      </w:r>
    </w:p>
    <w:p w14:paraId="55ABDC3C" w14:textId="77777777" w:rsidR="00356D66" w:rsidRDefault="00544F87">
      <w:pPr>
        <w:numPr>
          <w:ilvl w:val="0"/>
          <w:numId w:val="12"/>
        </w:numPr>
        <w:jc w:val="both"/>
      </w:pPr>
      <w:r>
        <w:t>razvoj sustava kriznog volontiranja kao sa</w:t>
      </w:r>
      <w:r>
        <w:t xml:space="preserve">stavnog dijela otpornosti lokalnih zajednica. </w:t>
      </w:r>
    </w:p>
    <w:p w14:paraId="3D2CBD6B" w14:textId="77777777" w:rsidR="00356D66" w:rsidRDefault="00544F87">
      <w:pPr>
        <w:spacing w:before="240"/>
        <w:ind w:left="-142"/>
        <w:jc w:val="both"/>
      </w:pPr>
      <w:r>
        <w:t>Sudionici/e su pritom posebno naglasili potrebu izrade prvog županijskog strateškog dokumenta kojim će se uspostaviti zajednička vizija razvoja volonterstva, jasno definirati uloge i odgovornosti ključnih dion</w:t>
      </w:r>
      <w:r>
        <w:t>ika te osigurati dugoročan, koordiniran i održiv razvoj volonterstva u Istarskoj županiji.</w:t>
      </w:r>
    </w:p>
    <w:p w14:paraId="786B809E" w14:textId="77777777" w:rsidR="00356D66" w:rsidRDefault="00544F87">
      <w:pPr>
        <w:ind w:left="-142"/>
        <w:jc w:val="both"/>
      </w:pPr>
      <w:r>
        <w:t xml:space="preserve">Rezultati radnih konzultacija predstavljali su jednu od ključnih stručnih podloga za izradu SWOT analize te definiranje strateških ciljeva, mjera i aktivnosti Plana </w:t>
      </w:r>
      <w:r>
        <w:t xml:space="preserve">razvoja volonterstva Istarske </w:t>
      </w:r>
      <w:r>
        <w:lastRenderedPageBreak/>
        <w:t>županije 2027. – 2030. Zajedno s rezultatima istraživanja i analizom postojećeg stanja, osigurali su da Plan bude utemeljen na stvarnim potrebama, iskustvima i razvojnim prioritetima različitih dionika iz svih dijelova Istarsk</w:t>
      </w:r>
      <w:r>
        <w:t>e županije.</w:t>
      </w:r>
    </w:p>
    <w:p w14:paraId="4F3229EE" w14:textId="77777777" w:rsidR="00356D66" w:rsidRDefault="00356D66"/>
    <w:p w14:paraId="527F651A" w14:textId="77777777" w:rsidR="00356D66" w:rsidRDefault="00544F87">
      <w:pPr>
        <w:pStyle w:val="Naslov2"/>
      </w:pPr>
      <w:bookmarkStart w:id="10" w:name="_Toc237513335"/>
      <w:r>
        <w:t>2.4. SWOT analiza</w:t>
      </w:r>
      <w:bookmarkEnd w:id="10"/>
    </w:p>
    <w:p w14:paraId="7C5687E2" w14:textId="77777777" w:rsidR="00356D66" w:rsidRDefault="00544F87">
      <w:pPr>
        <w:jc w:val="both"/>
      </w:pPr>
      <w:r>
        <w:t>SWOT analiza razvoja volonterstva u Istarskoj županiji izrađena je na temelju analize postojećeg stanja, rezultata istraživanja o potrebama organizatora volontiranja, zaključaka radnih konzultacija, rada Radne skupine te drug</w:t>
      </w:r>
      <w:r>
        <w:t>ih stručnih podloga izrađenih tijekom procesa izrade Plana razvoja volonterstva Istarske županije. Analiza objedinjuje ključne unutarnje i vanjske čimbenike koji utječu na razvoj volonterstva te pruža cjelovit pregled njegovih razvojnih potencijala i ogran</w:t>
      </w:r>
      <w:r>
        <w:t>ičenja.</w:t>
      </w:r>
    </w:p>
    <w:p w14:paraId="1EA7E975" w14:textId="77777777" w:rsidR="00356D66" w:rsidRDefault="00356D66">
      <w:pPr>
        <w:jc w:val="both"/>
      </w:pPr>
    </w:p>
    <w:p w14:paraId="2AB3E6D3" w14:textId="77777777" w:rsidR="00356D66" w:rsidRDefault="00544F87">
      <w:pPr>
        <w:jc w:val="both"/>
        <w:sectPr w:rsidR="00356D66">
          <w:footerReference w:type="default" r:id="rId8"/>
          <w:pgSz w:w="11906" w:h="16838"/>
          <w:pgMar w:top="1701" w:right="1440" w:bottom="1440" w:left="1440" w:header="720" w:footer="720" w:gutter="0"/>
          <w:pgNumType w:start="1"/>
          <w:cols w:space="720"/>
          <w:titlePg/>
        </w:sectPr>
      </w:pPr>
      <w:r>
        <w:t xml:space="preserve">Ujedno, ova analiza predstavlja jednu od ključnih stručnih podloga za definiranje strateških ciljeva, mjera i aktivnosti Plana razvoja volonterstva Istarske županije 2027. – 2030. Njome su </w:t>
      </w:r>
      <w:r>
        <w:t xml:space="preserve">prepoznate postojeće snage na kojima je moguće graditi daljnji razvoj volonterstva, unutarnje slabosti koje je potrebno sustavno unaprijediti, razvojne prilike koje treba iskoristiti te vanjske prijetnje koje je potrebno pravodobno prepoznati i ublažavati </w:t>
      </w:r>
      <w:r>
        <w:t>kroz provedbu Plana.</w:t>
      </w:r>
    </w:p>
    <w:p w14:paraId="52AB04C4" w14:textId="77777777" w:rsidR="00356D66" w:rsidRDefault="00356D66"/>
    <w:tbl>
      <w:tblPr>
        <w:tblStyle w:val="a0"/>
        <w:tblW w:w="13686" w:type="dxa"/>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Layout w:type="fixed"/>
        <w:tblLook w:val="04A0" w:firstRow="1" w:lastRow="0" w:firstColumn="1" w:lastColumn="0" w:noHBand="0" w:noVBand="1"/>
      </w:tblPr>
      <w:tblGrid>
        <w:gridCol w:w="6658"/>
        <w:gridCol w:w="7028"/>
      </w:tblGrid>
      <w:tr w:rsidR="008A5AEB" w14:paraId="06959767" w14:textId="77777777" w:rsidTr="008A5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05E2C46C" w14:textId="77777777" w:rsidR="00356D66" w:rsidRDefault="00544F87">
            <w:pPr>
              <w:rPr>
                <w:color w:val="7030A0"/>
                <w:sz w:val="28"/>
                <w:szCs w:val="28"/>
              </w:rPr>
            </w:pPr>
            <w:r>
              <w:rPr>
                <w:color w:val="7030A0"/>
                <w:sz w:val="28"/>
                <w:szCs w:val="28"/>
              </w:rPr>
              <w:t>SNAGE</w:t>
            </w:r>
          </w:p>
        </w:tc>
        <w:tc>
          <w:tcPr>
            <w:tcW w:w="7029" w:type="dxa"/>
          </w:tcPr>
          <w:p w14:paraId="67962851" w14:textId="77777777" w:rsidR="00356D66" w:rsidRDefault="00544F87">
            <w:pPr>
              <w:numPr>
                <w:ilvl w:val="0"/>
                <w:numId w:val="15"/>
              </w:numPr>
              <w:pBdr>
                <w:top w:val="nil"/>
                <w:left w:val="nil"/>
                <w:bottom w:val="nil"/>
                <w:right w:val="nil"/>
                <w:between w:val="nil"/>
              </w:pBdr>
              <w:spacing w:line="276" w:lineRule="auto"/>
              <w:ind w:left="318" w:hanging="284"/>
              <w:cnfStyle w:val="100000000000" w:firstRow="1" w:lastRow="0" w:firstColumn="0" w:lastColumn="0" w:oddVBand="0" w:evenVBand="0" w:oddHBand="0" w:evenHBand="0" w:firstRowFirstColumn="0" w:firstRowLastColumn="0" w:lastRowFirstColumn="0" w:lastRowLastColumn="0"/>
              <w:rPr>
                <w:color w:val="7030A0"/>
                <w:sz w:val="28"/>
                <w:szCs w:val="28"/>
              </w:rPr>
            </w:pPr>
            <w:r>
              <w:rPr>
                <w:b w:val="0"/>
                <w:bCs w:val="0"/>
                <w:color w:val="7030A0"/>
                <w:sz w:val="28"/>
                <w:szCs w:val="28"/>
              </w:rPr>
              <w:t>SLABOSTI</w:t>
            </w:r>
          </w:p>
        </w:tc>
      </w:tr>
      <w:tr w:rsidR="008A5AEB" w14:paraId="55C5AC35" w14:textId="77777777" w:rsidTr="008A5AEB">
        <w:tc>
          <w:tcPr>
            <w:cnfStyle w:val="001000000000" w:firstRow="0" w:lastRow="0" w:firstColumn="1" w:lastColumn="0" w:oddVBand="0" w:evenVBand="0" w:oddHBand="0" w:evenHBand="0" w:firstRowFirstColumn="0" w:firstRowLastColumn="0" w:lastRowFirstColumn="0" w:lastRowLastColumn="0"/>
            <w:tcW w:w="6658" w:type="dxa"/>
          </w:tcPr>
          <w:p w14:paraId="33DDF414"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t xml:space="preserve">Razvijena mreža organizatora volontiranja iz različitih sektora (organizacije civilnoga društva, odgojno-obrazovne ustanove, ustanove u području zdravstva, socijalne skrbi i kulture, jedinice lokalne </w:t>
            </w:r>
            <w:r>
              <w:rPr>
                <w:b w:val="0"/>
                <w:bCs w:val="0"/>
                <w:color w:val="000000"/>
                <w:sz w:val="22"/>
                <w:szCs w:val="22"/>
              </w:rPr>
              <w:t>samouprave, turističke zajednice i drugi organizatori volontiranja).</w:t>
            </w:r>
          </w:p>
          <w:p w14:paraId="64E97CCE"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t>Postoje kvalitetni i raznoliki volonterski programi te iskustvo u uključivanju različitih skupina volontera/ki i korisnika/ca.</w:t>
            </w:r>
          </w:p>
          <w:p w14:paraId="6C65C6FF"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t>Kontinuirani rast broja uključenih volontera/ki i ostvarenih</w:t>
            </w:r>
            <w:r>
              <w:rPr>
                <w:b w:val="0"/>
                <w:bCs w:val="0"/>
                <w:color w:val="000000"/>
                <w:sz w:val="22"/>
                <w:szCs w:val="22"/>
              </w:rPr>
              <w:t xml:space="preserve"> volonterskih sati.</w:t>
            </w:r>
          </w:p>
          <w:p w14:paraId="17900E83"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t>Djelovanje Volonterskog centra Istra kao lokalnog volonterskog centra koji pruža edukativnu, savjetodavnu i mentorsku podršku te doprinosi sustavnom razvoju volonterstva na području cijele Istarske županije.</w:t>
            </w:r>
          </w:p>
          <w:p w14:paraId="0C898465"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t>Razvijena međusektorska sura</w:t>
            </w:r>
            <w:r>
              <w:rPr>
                <w:b w:val="0"/>
                <w:bCs w:val="0"/>
                <w:color w:val="000000"/>
                <w:sz w:val="22"/>
                <w:szCs w:val="22"/>
              </w:rPr>
              <w:t>dnja i partnerstva u provedbi volonterskih programa i inicijativa.</w:t>
            </w:r>
          </w:p>
          <w:p w14:paraId="12A8D123"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t>Izražena spremnost organizatora volontiranja na međusobno povezivanje, razmjenu iskustava i zajedničko djelovanje.</w:t>
            </w:r>
          </w:p>
          <w:p w14:paraId="716BF943"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t>Visoka razina svijesti o društvenoj vrijednosti volontiranja i njegovu dop</w:t>
            </w:r>
            <w:r>
              <w:rPr>
                <w:b w:val="0"/>
                <w:bCs w:val="0"/>
                <w:color w:val="000000"/>
                <w:sz w:val="22"/>
                <w:szCs w:val="22"/>
              </w:rPr>
              <w:t>rinosu aktivnom građanstvu, društvenoj uključenosti, solidarnosti i kvaliteti života u zajednici.</w:t>
            </w:r>
          </w:p>
          <w:p w14:paraId="56467F77"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t>Postoje iskustva i interes za razvoj različitih oblika volontiranja, uključujući školsko, studentsko, međugeneracijsko, inkluzivno, krizno volontiranje i volo</w:t>
            </w:r>
            <w:r>
              <w:rPr>
                <w:b w:val="0"/>
                <w:bCs w:val="0"/>
                <w:color w:val="000000"/>
                <w:sz w:val="22"/>
                <w:szCs w:val="22"/>
              </w:rPr>
              <w:t>ntiranje poslovnog sektora.</w:t>
            </w:r>
          </w:p>
          <w:p w14:paraId="6994E972"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t>Razvijena praksa vrednovanja volonterskog doprinosa kroz potvrde o volontiranju, priznanja i nagrade.</w:t>
            </w:r>
          </w:p>
          <w:p w14:paraId="10CCA5DD"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lastRenderedPageBreak/>
              <w:t>Volonterstvo je prepoznato kao važan razvojni element u ključnim razvojnim i strateškim dokumentima Istarske županije.</w:t>
            </w:r>
          </w:p>
          <w:p w14:paraId="1603D4E5" w14:textId="77777777" w:rsidR="00356D66" w:rsidRDefault="00544F87">
            <w:pPr>
              <w:numPr>
                <w:ilvl w:val="0"/>
                <w:numId w:val="14"/>
              </w:numPr>
              <w:pBdr>
                <w:top w:val="nil"/>
                <w:left w:val="nil"/>
                <w:bottom w:val="nil"/>
                <w:right w:val="nil"/>
                <w:between w:val="nil"/>
              </w:pBdr>
              <w:spacing w:line="276" w:lineRule="auto"/>
              <w:ind w:left="316" w:hanging="284"/>
              <w:rPr>
                <w:color w:val="000000"/>
                <w:sz w:val="22"/>
                <w:szCs w:val="22"/>
              </w:rPr>
            </w:pPr>
            <w:r>
              <w:rPr>
                <w:b w:val="0"/>
                <w:bCs w:val="0"/>
                <w:color w:val="000000"/>
                <w:sz w:val="22"/>
                <w:szCs w:val="22"/>
              </w:rPr>
              <w:t xml:space="preserve">Visoka </w:t>
            </w:r>
            <w:r>
              <w:rPr>
                <w:b w:val="0"/>
                <w:bCs w:val="0"/>
                <w:color w:val="000000"/>
                <w:sz w:val="22"/>
                <w:szCs w:val="22"/>
              </w:rPr>
              <w:t>razina suglasnosti ključnih dionika o potrebi donošenja Plana razvoja volonterstva Istarske županije i uspostave Mreže organizatora volontiranja Istarske županije – MOVI se!.</w:t>
            </w:r>
          </w:p>
        </w:tc>
        <w:tc>
          <w:tcPr>
            <w:tcW w:w="7029" w:type="dxa"/>
          </w:tcPr>
          <w:p w14:paraId="2C0B2537" w14:textId="77777777" w:rsidR="00356D66" w:rsidRDefault="00544F87">
            <w:pPr>
              <w:numPr>
                <w:ilvl w:val="0"/>
                <w:numId w:val="15"/>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lastRenderedPageBreak/>
              <w:t xml:space="preserve">Nepostojanje jedinstvenog županijskog strateškog okvira koji dugoročno </w:t>
            </w:r>
            <w:r>
              <w:rPr>
                <w:color w:val="000000"/>
                <w:sz w:val="22"/>
                <w:szCs w:val="22"/>
              </w:rPr>
              <w:t>usmjerava razvoj volonterstva te povezuje aktivnosti i odgovornosti ključnih dionika.</w:t>
            </w:r>
          </w:p>
          <w:p w14:paraId="429F8885" w14:textId="77777777" w:rsidR="00356D66" w:rsidRDefault="00544F87">
            <w:pPr>
              <w:numPr>
                <w:ilvl w:val="0"/>
                <w:numId w:val="15"/>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Nedovoljno razvijeni mehanizmi koordinacije, suradnje i razmjene informacija između organizatora volontiranja, jedinica lokalne samouprave i ostalih ključnih dionika.</w:t>
            </w:r>
          </w:p>
          <w:p w14:paraId="7D45327A" w14:textId="77777777" w:rsidR="00356D66" w:rsidRDefault="00544F87">
            <w:pPr>
              <w:numPr>
                <w:ilvl w:val="0"/>
                <w:numId w:val="15"/>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Neu</w:t>
            </w:r>
            <w:r>
              <w:rPr>
                <w:color w:val="000000"/>
                <w:sz w:val="22"/>
                <w:szCs w:val="22"/>
              </w:rPr>
              <w:t>jednačena razvijenost organiziranog volontiranja među različitim sektorima te između pojedinih gradova i općina Istarske županije.</w:t>
            </w:r>
          </w:p>
          <w:p w14:paraId="62AE5C31" w14:textId="77777777" w:rsidR="00356D66" w:rsidRDefault="00544F87">
            <w:pPr>
              <w:numPr>
                <w:ilvl w:val="0"/>
                <w:numId w:val="15"/>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Nedovoljan broj zaposlenih osoba zaduženih za koordinaciju volontera/ki i razvoj volonterskih programa, osobito u manjim orga</w:t>
            </w:r>
            <w:r>
              <w:rPr>
                <w:color w:val="000000"/>
                <w:sz w:val="22"/>
                <w:szCs w:val="22"/>
              </w:rPr>
              <w:t>nizacijama.</w:t>
            </w:r>
          </w:p>
          <w:p w14:paraId="5613B6F7" w14:textId="77777777" w:rsidR="00356D66" w:rsidRDefault="00544F87">
            <w:pPr>
              <w:numPr>
                <w:ilvl w:val="0"/>
                <w:numId w:val="15"/>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Nedostatna financijska sredstva za koordinaciju volontera/ki, razvoj i provedbu volonterskih programa, edukaciju te dugoročnu održivost organizatora volontiranja.</w:t>
            </w:r>
          </w:p>
          <w:p w14:paraId="4D5F028A" w14:textId="77777777" w:rsidR="00356D66" w:rsidRDefault="00544F87">
            <w:pPr>
              <w:numPr>
                <w:ilvl w:val="0"/>
                <w:numId w:val="15"/>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Nedovoljna informiranost i vidljivost organiziranog volontiranja, volonterskih pr</w:t>
            </w:r>
            <w:r>
              <w:rPr>
                <w:color w:val="000000"/>
                <w:sz w:val="22"/>
                <w:szCs w:val="22"/>
              </w:rPr>
              <w:t>ograma i mogućnosti uključivanja građana i građanki, kao i nedovoljna informiranost dijela organizatora volontiranja o zakonskom okviru volontiranja.</w:t>
            </w:r>
          </w:p>
          <w:p w14:paraId="50F135AF" w14:textId="77777777" w:rsidR="00356D66" w:rsidRDefault="00544F87">
            <w:pPr>
              <w:numPr>
                <w:ilvl w:val="0"/>
                <w:numId w:val="15"/>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Nedovoljno razvijeni sustavi praćenja, vrednovanja i izvještavanja o volontiranju te mjerenja njegovih dru</w:t>
            </w:r>
            <w:r>
              <w:rPr>
                <w:color w:val="000000"/>
                <w:sz w:val="22"/>
                <w:szCs w:val="22"/>
              </w:rPr>
              <w:t>štvenih učinaka.</w:t>
            </w:r>
          </w:p>
          <w:p w14:paraId="50A55456" w14:textId="77777777" w:rsidR="00356D66" w:rsidRDefault="00544F87">
            <w:pPr>
              <w:numPr>
                <w:ilvl w:val="0"/>
                <w:numId w:val="15"/>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Ograničena uključenost pojedinih jedinica lokalne samouprave u planiranje, razvoj i promicanje volonterstva.</w:t>
            </w:r>
          </w:p>
          <w:p w14:paraId="71A1584E" w14:textId="77777777" w:rsidR="00356D66" w:rsidRDefault="00544F87">
            <w:pPr>
              <w:numPr>
                <w:ilvl w:val="0"/>
                <w:numId w:val="15"/>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Administrativna opterećenja organizatora volontiranja te nedostatna stručna i mentorska podrška u razvoju i upravljanju volontersk</w:t>
            </w:r>
            <w:r>
              <w:rPr>
                <w:color w:val="000000"/>
                <w:sz w:val="22"/>
                <w:szCs w:val="22"/>
              </w:rPr>
              <w:t>im programima.</w:t>
            </w:r>
          </w:p>
        </w:tc>
      </w:tr>
    </w:tbl>
    <w:p w14:paraId="1B6C6178" w14:textId="77777777" w:rsidR="00356D66" w:rsidRDefault="00356D66">
      <w:pPr>
        <w:widowControl w:val="0"/>
        <w:pBdr>
          <w:top w:val="nil"/>
          <w:left w:val="nil"/>
          <w:bottom w:val="nil"/>
          <w:right w:val="nil"/>
          <w:between w:val="nil"/>
        </w:pBdr>
        <w:rPr>
          <w:color w:val="000000"/>
          <w:sz w:val="22"/>
          <w:szCs w:val="22"/>
        </w:rPr>
      </w:pPr>
    </w:p>
    <w:tbl>
      <w:tblPr>
        <w:tblStyle w:val="a1"/>
        <w:tblpPr w:leftFromText="180" w:rightFromText="180" w:vertAnchor="page" w:horzAnchor="margin" w:tblpY="440"/>
        <w:tblW w:w="13686" w:type="dxa"/>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Layout w:type="fixed"/>
        <w:tblLook w:val="04A0" w:firstRow="1" w:lastRow="0" w:firstColumn="1" w:lastColumn="0" w:noHBand="0" w:noVBand="1"/>
      </w:tblPr>
      <w:tblGrid>
        <w:gridCol w:w="6658"/>
        <w:gridCol w:w="7028"/>
      </w:tblGrid>
      <w:tr w:rsidR="008A5AEB" w14:paraId="388BA672" w14:textId="77777777" w:rsidTr="008A5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27E407DF" w14:textId="77777777" w:rsidR="00356D66" w:rsidRDefault="00544F87">
            <w:pPr>
              <w:rPr>
                <w:color w:val="7030A0"/>
                <w:sz w:val="28"/>
                <w:szCs w:val="28"/>
              </w:rPr>
            </w:pPr>
            <w:r>
              <w:rPr>
                <w:color w:val="7030A0"/>
                <w:sz w:val="28"/>
                <w:szCs w:val="28"/>
              </w:rPr>
              <w:lastRenderedPageBreak/>
              <w:t>PRILIKE</w:t>
            </w:r>
          </w:p>
        </w:tc>
        <w:tc>
          <w:tcPr>
            <w:tcW w:w="7029" w:type="dxa"/>
          </w:tcPr>
          <w:p w14:paraId="720EB03A" w14:textId="77777777" w:rsidR="00356D66" w:rsidRDefault="00544F87">
            <w:pPr>
              <w:cnfStyle w:val="100000000000" w:firstRow="1" w:lastRow="0" w:firstColumn="0" w:lastColumn="0" w:oddVBand="0" w:evenVBand="0" w:oddHBand="0" w:evenHBand="0" w:firstRowFirstColumn="0" w:firstRowLastColumn="0" w:lastRowFirstColumn="0" w:lastRowLastColumn="0"/>
              <w:rPr>
                <w:color w:val="7030A0"/>
                <w:sz w:val="28"/>
                <w:szCs w:val="28"/>
              </w:rPr>
            </w:pPr>
            <w:r>
              <w:rPr>
                <w:color w:val="7030A0"/>
                <w:sz w:val="28"/>
                <w:szCs w:val="28"/>
              </w:rPr>
              <w:t>PRIJETNJE</w:t>
            </w:r>
          </w:p>
        </w:tc>
      </w:tr>
      <w:tr w:rsidR="008A5AEB" w14:paraId="44AC477B" w14:textId="77777777" w:rsidTr="008A5AEB">
        <w:tc>
          <w:tcPr>
            <w:cnfStyle w:val="001000000000" w:firstRow="0" w:lastRow="0" w:firstColumn="1" w:lastColumn="0" w:oddVBand="0" w:evenVBand="0" w:oddHBand="0" w:evenHBand="0" w:firstRowFirstColumn="0" w:firstRowLastColumn="0" w:lastRowFirstColumn="0" w:lastRowLastColumn="0"/>
            <w:tcW w:w="6658" w:type="dxa"/>
          </w:tcPr>
          <w:p w14:paraId="607D232D"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t>Donošenje Plana razvoja volonterstva Istarske županije kao prvog županijskog strateškog dokumenta za razvoj volonterstva u Republici Hrvatskoj.</w:t>
            </w:r>
          </w:p>
          <w:p w14:paraId="3BBB654B"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t xml:space="preserve">Uspostava Mreže organizatora volontiranja Istarske županije – MOVI se! </w:t>
            </w:r>
            <w:r>
              <w:rPr>
                <w:b w:val="0"/>
                <w:bCs w:val="0"/>
                <w:color w:val="000000"/>
                <w:sz w:val="22"/>
                <w:szCs w:val="22"/>
              </w:rPr>
              <w:t>kao trajne platforme za međusektorsku suradnju, razmjenu iskustava i zajedničko djelovanje.</w:t>
            </w:r>
          </w:p>
          <w:p w14:paraId="1F29AFF6"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t>Sve snažnije prepoznavanje volonterstva u nacionalnim, regionalnim i lokalnim javnim politikama te razvojnim i strateškim dokumentima.</w:t>
            </w:r>
          </w:p>
          <w:p w14:paraId="1D502F4F"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t xml:space="preserve">Jačanje suradnje s </w:t>
            </w:r>
            <w:r>
              <w:rPr>
                <w:b w:val="0"/>
                <w:bCs w:val="0"/>
                <w:color w:val="000000"/>
                <w:sz w:val="22"/>
                <w:szCs w:val="22"/>
              </w:rPr>
              <w:t>jedinicama lokalne samouprave i uključivanje razvoja volonterstva u lokalne razvojne politike i planove.</w:t>
            </w:r>
          </w:p>
          <w:p w14:paraId="2833B35B"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t>Dostupnost nacionalnih i europskih izvora financiranja za razvoj volonterstva, jačanje kapaciteta organizatora volontiranja i razvoj inovativnih volont</w:t>
            </w:r>
            <w:r>
              <w:rPr>
                <w:b w:val="0"/>
                <w:bCs w:val="0"/>
                <w:color w:val="000000"/>
                <w:sz w:val="22"/>
                <w:szCs w:val="22"/>
              </w:rPr>
              <w:t>erskih programa.</w:t>
            </w:r>
          </w:p>
          <w:p w14:paraId="627472BD"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t>Razvoj novih oblika volontiranja, uključujući školsko, studentsko, međugeneracijsko, inkluzivno, obiteljsko, krizno volontiranje i volontiranje poslovnog sektora.</w:t>
            </w:r>
          </w:p>
          <w:p w14:paraId="28629DD8"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t>Veće uključivanje poslovnog sektora kroz volontiranje poslovnog sektora, međ</w:t>
            </w:r>
            <w:r>
              <w:rPr>
                <w:b w:val="0"/>
                <w:bCs w:val="0"/>
                <w:color w:val="000000"/>
                <w:sz w:val="22"/>
                <w:szCs w:val="22"/>
              </w:rPr>
              <w:t>usektorska partnerstva i razvoj društveno odgovornog poslovanja.</w:t>
            </w:r>
          </w:p>
          <w:p w14:paraId="6A4E317F"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t>Suradnja sa Sveučilištem Jurja Dobrile u Puli te drugim znanstvenim i stručnim institucijama u području istraživanja, praćenja i vrednovanja učinaka volontiranja.</w:t>
            </w:r>
          </w:p>
          <w:p w14:paraId="54CDC0A8"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t>Razvoj digitalnih alata i pl</w:t>
            </w:r>
            <w:r>
              <w:rPr>
                <w:b w:val="0"/>
                <w:bCs w:val="0"/>
                <w:color w:val="000000"/>
                <w:sz w:val="22"/>
                <w:szCs w:val="22"/>
              </w:rPr>
              <w:t>atformi za povezivanje organizatora volontiranja i volontera/ki te promociju volontiranja.</w:t>
            </w:r>
          </w:p>
          <w:p w14:paraId="7464DFF8"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t>Sve veći interes građana i građanki za aktivno sudjelovanje u razvoju lokalne zajednice kroz volontiranje i građanske inicijative.</w:t>
            </w:r>
          </w:p>
          <w:p w14:paraId="5CF11F5C" w14:textId="77777777" w:rsidR="00356D66" w:rsidRDefault="00544F87">
            <w:pPr>
              <w:numPr>
                <w:ilvl w:val="0"/>
                <w:numId w:val="16"/>
              </w:numPr>
              <w:pBdr>
                <w:top w:val="nil"/>
                <w:left w:val="nil"/>
                <w:bottom w:val="nil"/>
                <w:right w:val="nil"/>
                <w:between w:val="nil"/>
              </w:pBdr>
              <w:spacing w:line="276" w:lineRule="auto"/>
              <w:ind w:left="316" w:hanging="316"/>
              <w:rPr>
                <w:color w:val="000000"/>
                <w:sz w:val="22"/>
                <w:szCs w:val="22"/>
              </w:rPr>
            </w:pPr>
            <w:r>
              <w:rPr>
                <w:b w:val="0"/>
                <w:bCs w:val="0"/>
                <w:color w:val="000000"/>
                <w:sz w:val="22"/>
                <w:szCs w:val="22"/>
              </w:rPr>
              <w:lastRenderedPageBreak/>
              <w:t>Sve veća prepoznatljivost i stručn</w:t>
            </w:r>
            <w:r>
              <w:rPr>
                <w:b w:val="0"/>
                <w:bCs w:val="0"/>
                <w:color w:val="000000"/>
                <w:sz w:val="22"/>
                <w:szCs w:val="22"/>
              </w:rPr>
              <w:t>a uloga Volonterskog centra Istra na nacionalnoj razini, koja stvara mogućnosti za razvoj novih partnerstava, prijenos znanja i primjera dobre prakse te daljnje jačanje sustava podrške razvoju volonterstva u Istarskoj županiji.</w:t>
            </w:r>
          </w:p>
        </w:tc>
        <w:tc>
          <w:tcPr>
            <w:tcW w:w="7029" w:type="dxa"/>
          </w:tcPr>
          <w:p w14:paraId="294CE66A" w14:textId="77777777" w:rsidR="00356D66" w:rsidRDefault="00544F87">
            <w:pPr>
              <w:numPr>
                <w:ilvl w:val="0"/>
                <w:numId w:val="16"/>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lastRenderedPageBreak/>
              <w:t xml:space="preserve">Izostanak </w:t>
            </w:r>
            <w:r>
              <w:rPr>
                <w:color w:val="000000"/>
                <w:sz w:val="22"/>
                <w:szCs w:val="22"/>
              </w:rPr>
              <w:t>kontinuirane institucionalne i financijske podrške razvoju volonterstva na nacionalnoj, regionalnoj i lokalnoj razini.</w:t>
            </w:r>
          </w:p>
          <w:p w14:paraId="063029C2" w14:textId="77777777" w:rsidR="00356D66" w:rsidRDefault="00544F87">
            <w:pPr>
              <w:numPr>
                <w:ilvl w:val="0"/>
                <w:numId w:val="16"/>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Nepostojanje nacionalnog strateškog okvira za razvoj volonterstva i nedovoljno razvijene javne politike u području volonterstva.</w:t>
            </w:r>
          </w:p>
          <w:p w14:paraId="00BEA244" w14:textId="77777777" w:rsidR="00356D66" w:rsidRDefault="00544F87">
            <w:pPr>
              <w:numPr>
                <w:ilvl w:val="0"/>
                <w:numId w:val="16"/>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Demograf</w:t>
            </w:r>
            <w:r>
              <w:rPr>
                <w:color w:val="000000"/>
                <w:sz w:val="22"/>
                <w:szCs w:val="22"/>
              </w:rPr>
              <w:t>ski trendovi, uključujući starenje stanovništva, iseljavanje mladih i depopulaciju manjih sredina, koji smanjuju bazu potencijalnih volontera/ki i organizatora volontiranja.</w:t>
            </w:r>
          </w:p>
          <w:p w14:paraId="2C63B351" w14:textId="77777777" w:rsidR="00356D66" w:rsidRDefault="00544F87">
            <w:pPr>
              <w:numPr>
                <w:ilvl w:val="0"/>
                <w:numId w:val="16"/>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Gospodarske, društvene i krizne okolnosti koje mogu smanjiti raspoložive financijs</w:t>
            </w:r>
            <w:r>
              <w:rPr>
                <w:color w:val="000000"/>
                <w:sz w:val="22"/>
                <w:szCs w:val="22"/>
              </w:rPr>
              <w:t>ke, ljudske i organizacijske resurse za razvoj volonterstva.</w:t>
            </w:r>
          </w:p>
          <w:p w14:paraId="07E2EF24" w14:textId="77777777" w:rsidR="00356D66" w:rsidRDefault="00544F87">
            <w:pPr>
              <w:numPr>
                <w:ilvl w:val="0"/>
                <w:numId w:val="16"/>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Različita razina interesa i kapaciteta jedinica lokalne samouprave za razvoj volonterstva može dodatno produbiti teritorijalne razlike u dostupnosti volonterskih programa i prilika za </w:t>
            </w:r>
            <w:r>
              <w:rPr>
                <w:color w:val="000000"/>
                <w:sz w:val="22"/>
                <w:szCs w:val="22"/>
              </w:rPr>
              <w:t>volontiranje.</w:t>
            </w:r>
          </w:p>
          <w:p w14:paraId="27FCE659" w14:textId="77777777" w:rsidR="00356D66" w:rsidRDefault="00544F87">
            <w:pPr>
              <w:numPr>
                <w:ilvl w:val="0"/>
                <w:numId w:val="16"/>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Promjene u prioritetima financiranja na nacionalnoj i europskoj razini mogu ograničiti mogućnosti financiranja razvoja volonterstva i jačanja kapaciteta organizatora volontiranja.</w:t>
            </w:r>
          </w:p>
          <w:p w14:paraId="2C1DB13F" w14:textId="77777777" w:rsidR="00356D66" w:rsidRDefault="00544F87">
            <w:pPr>
              <w:numPr>
                <w:ilvl w:val="0"/>
                <w:numId w:val="16"/>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Zakonske i administrativne prepreke te česte izmjene propisa m</w:t>
            </w:r>
            <w:r>
              <w:rPr>
                <w:color w:val="000000"/>
                <w:sz w:val="22"/>
                <w:szCs w:val="22"/>
              </w:rPr>
              <w:t>ogu otežati organiziranje i razvoj pojedinih oblika volontiranja.</w:t>
            </w:r>
          </w:p>
          <w:p w14:paraId="0A2595F8" w14:textId="77777777" w:rsidR="00356D66" w:rsidRDefault="00544F87">
            <w:pPr>
              <w:numPr>
                <w:ilvl w:val="0"/>
                <w:numId w:val="16"/>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Nedovoljna društvena prepoznatljivost i vrednovanje volontiranja mogu negativno utjecati na motivaciju građana i građanki za uključivanje u volontiranje.</w:t>
            </w:r>
          </w:p>
          <w:p w14:paraId="5EF6FF48" w14:textId="77777777" w:rsidR="00356D66" w:rsidRDefault="00544F87">
            <w:pPr>
              <w:numPr>
                <w:ilvl w:val="0"/>
                <w:numId w:val="16"/>
              </w:numPr>
              <w:pBdr>
                <w:top w:val="nil"/>
                <w:left w:val="nil"/>
                <w:bottom w:val="nil"/>
                <w:right w:val="nil"/>
                <w:between w:val="nil"/>
              </w:pBdr>
              <w:spacing w:line="276" w:lineRule="auto"/>
              <w:ind w:left="318" w:hanging="284"/>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Sve veći administrativni zahtjevi i </w:t>
            </w:r>
            <w:r>
              <w:rPr>
                <w:color w:val="000000"/>
                <w:sz w:val="22"/>
                <w:szCs w:val="22"/>
              </w:rPr>
              <w:t>projektni način financiranja organizacija civilnoga društva mogu ograničiti njihove kapacitete za dugoročno planiranje i razvoj kvalitetnih volonterskih programa.</w:t>
            </w:r>
          </w:p>
        </w:tc>
      </w:tr>
    </w:tbl>
    <w:p w14:paraId="203F256F" w14:textId="77777777" w:rsidR="00356D66" w:rsidRDefault="00356D66">
      <w:pPr>
        <w:sectPr w:rsidR="00356D66">
          <w:footerReference w:type="first" r:id="rId9"/>
          <w:pgSz w:w="16838" w:h="11906" w:orient="landscape"/>
          <w:pgMar w:top="1440" w:right="1701" w:bottom="1440" w:left="1440" w:header="720" w:footer="720" w:gutter="0"/>
          <w:cols w:space="720"/>
          <w:titlePg/>
        </w:sectPr>
      </w:pPr>
    </w:p>
    <w:p w14:paraId="318BCE72" w14:textId="77777777" w:rsidR="00356D66" w:rsidRDefault="00544F87">
      <w:pPr>
        <w:pStyle w:val="Naslov2"/>
      </w:pPr>
      <w:bookmarkStart w:id="11" w:name="_Toc237513336"/>
      <w:r>
        <w:lastRenderedPageBreak/>
        <w:t>2.5. Ključni zaključci analize</w:t>
      </w:r>
      <w:bookmarkEnd w:id="11"/>
    </w:p>
    <w:p w14:paraId="5B7BAAF4" w14:textId="77777777" w:rsidR="00356D66" w:rsidRDefault="00544F87">
      <w:pPr>
        <w:jc w:val="both"/>
      </w:pPr>
      <w:r>
        <w:t xml:space="preserve">Provedena analiza pokazuje da </w:t>
      </w:r>
      <w:r>
        <w:t>Istarska županija raspolaže razvijenom osnovom i značajnim potencijalom za daljnji razvoj organiziranog volontiranja. Kontinuirani rast broja volontera/ki i ostvarenih volonterskih sati, raznolikost postojećih volonterskih programa, razvijena međusektorska</w:t>
      </w:r>
      <w:r>
        <w:t xml:space="preserve"> suradnja te visoka razina motiviranosti organizatora volontiranja potvrđuju da volontiranje predstavlja važan društveni resurs koji doprinosi razvoju uključivih, solidarnih i otpornih lokalnih zajednica.</w:t>
      </w:r>
    </w:p>
    <w:p w14:paraId="325A2DAE" w14:textId="77777777" w:rsidR="00356D66" w:rsidRDefault="00544F87">
      <w:pPr>
        <w:spacing w:before="240"/>
        <w:jc w:val="both"/>
      </w:pPr>
      <w:r>
        <w:t>Istodobno, analiza je pokazala da razvoj volonterst</w:t>
      </w:r>
      <w:r>
        <w:t>va još uvijek nije ujednačen na području cijele Istarske županije. Razlike u kapacitetima organizatora volontiranja, dostupnosti volonterskih prilika, razini međusektorske suradnje te poznavanju i primjeni zakonskog okvira upućuju na potrebu sustavnijeg pr</w:t>
      </w:r>
      <w:r>
        <w:t>istupa razvoju volonterstva. Posebno su prepoznate potrebe za jačanjem institucionalne podrške, razvojem održivih modela financiranja, osnaživanjem organizatora volontiranja, boljim umrežavanjem ključnih dionika te uspostavom učinkovitijih mehanizama koord</w:t>
      </w:r>
      <w:r>
        <w:t>inacije, praćenja i vrednovanja razvoja volonterstva.</w:t>
      </w:r>
    </w:p>
    <w:p w14:paraId="48973A49" w14:textId="77777777" w:rsidR="00356D66" w:rsidRDefault="00544F87">
      <w:pPr>
        <w:spacing w:before="240"/>
        <w:jc w:val="both"/>
      </w:pPr>
      <w:r>
        <w:t>Rezultati istraživanja, radnih konzultacija i rada Radne skupine pokazali su visok stupanj suglasnosti ključnih dionika o razvojnim prioritetima te potvrdili potrebu donošenja prvog županijskog stratešk</w:t>
      </w:r>
      <w:r>
        <w:t>og dokumenta kojim će se uspostaviti zajednička vizija, jasno definirati razvojni prioriteti i osigurati koordiniran pristup razvoju volonterstva na području cijele Istarske županije. Istodobno, participativan proces izrade Plana pridonio je jačanju međuso</w:t>
      </w:r>
      <w:r>
        <w:t>bnog povjerenja, partnerstava i zajedničkog razumijevanja uloge volontiranja u razvoju lokalnih zajednica.</w:t>
      </w:r>
    </w:p>
    <w:p w14:paraId="6CA3E6B2" w14:textId="77777777" w:rsidR="00356D66" w:rsidRDefault="00544F87">
      <w:pPr>
        <w:spacing w:before="240"/>
        <w:jc w:val="both"/>
      </w:pPr>
      <w:r>
        <w:t>Provedena analiza jasno potvrđuje da daljnji razvoj volonterstva zahtijeva dugoročan, koordiniran i međusektorski pristup koji će povezati javni, civ</w:t>
      </w:r>
      <w:r>
        <w:t>ilni, obrazovni, zdravstveni, socijalni, poslovni i druge sektore oko zajedničkih razvojnih ciljeva. Upravo na tim spoznajama temelji se strateški okvir Plana razvoja volonterstva Istarske županije 2027. – 2030., koji u nastavku definira viziju, misiju, te</w:t>
      </w:r>
      <w:r>
        <w:t>meljna načela, strateške i posebne ciljeve te mjere za sustavan, kvalitetan i održiv razvoj volonterstva.</w:t>
      </w:r>
    </w:p>
    <w:p w14:paraId="66D6353F" w14:textId="77777777" w:rsidR="00356D66" w:rsidRDefault="00356D66"/>
    <w:p w14:paraId="42C59205" w14:textId="77777777" w:rsidR="00356D66" w:rsidRDefault="00356D66"/>
    <w:p w14:paraId="307FA561" w14:textId="77777777" w:rsidR="00356D66" w:rsidRDefault="00356D66"/>
    <w:p w14:paraId="2BF852BB" w14:textId="77777777" w:rsidR="00356D66" w:rsidRDefault="00356D66"/>
    <w:p w14:paraId="708A9743" w14:textId="77777777" w:rsidR="00356D66" w:rsidRDefault="00356D66"/>
    <w:p w14:paraId="0FD9E28C" w14:textId="77777777" w:rsidR="00356D66" w:rsidRDefault="00356D66"/>
    <w:p w14:paraId="34D4DC6B" w14:textId="77777777" w:rsidR="00356D66" w:rsidRDefault="00544F87">
      <w:pPr>
        <w:pStyle w:val="Naslov1"/>
      </w:pPr>
      <w:bookmarkStart w:id="12" w:name="_Toc237513337"/>
      <w:r>
        <w:lastRenderedPageBreak/>
        <w:t>3. Strateški okvir razvoja volonterstva</w:t>
      </w:r>
      <w:bookmarkEnd w:id="12"/>
    </w:p>
    <w:p w14:paraId="6518BA41" w14:textId="77777777" w:rsidR="00356D66" w:rsidRDefault="00544F87">
      <w:pPr>
        <w:pStyle w:val="Naslov2"/>
      </w:pPr>
      <w:bookmarkStart w:id="13" w:name="_Toc237513338"/>
      <w:r>
        <w:t>3.1. Vizija i Misija</w:t>
      </w:r>
      <w:bookmarkEnd w:id="13"/>
    </w:p>
    <w:p w14:paraId="00AE3119" w14:textId="77777777" w:rsidR="00356D66" w:rsidRDefault="00544F87">
      <w:pPr>
        <w:jc w:val="both"/>
      </w:pPr>
      <w:r>
        <w:t>Strateški okvir Plana razvoja volonterstva Istarske županije 2027. – 2030. proizlaz</w:t>
      </w:r>
      <w:r>
        <w:t>i iz analize postojećeg stanja, rezultata provedenog istraživanja, radnih konzultacija, SWOT analize te participativnog procesa u kojem su sudjelovali ključni dionici razvoja volonterstva u Istarskoj županiji. Utemeljen je na zajednički prepoznatim razvojn</w:t>
      </w:r>
      <w:r>
        <w:t>im potrebama, izazovima i potencijalima te predstavlja zajednički smjer razvoja volonterstva u razdoblju od 2027. do 2030. godine.</w:t>
      </w:r>
    </w:p>
    <w:p w14:paraId="359E4B9F" w14:textId="77777777" w:rsidR="00356D66" w:rsidRDefault="00544F87">
      <w:pPr>
        <w:spacing w:before="240"/>
        <w:jc w:val="both"/>
      </w:pPr>
      <w:r>
        <w:t xml:space="preserve">Polazi od vizije </w:t>
      </w:r>
      <w:r>
        <w:rPr>
          <w:b/>
          <w:bCs/>
        </w:rPr>
        <w:t xml:space="preserve">uključive, solidarne i otporne Istre </w:t>
      </w:r>
      <w:r>
        <w:t>u kojoj je volontiranje prepoznato kao važan pokretač aktivnog građanst</w:t>
      </w:r>
      <w:r>
        <w:t>va, društvene povezanosti i održivog razvoja lokalnih zajednica. Njime se uspostavlja zajednički okvir za djelovanje svih ključnih dionika, jačanje institucionalne podrške, međusektorske suradnje i kapaciteta organizatora volontiranja te razvoj kvalitetnih</w:t>
      </w:r>
      <w:r>
        <w:t xml:space="preserve"> volonterskih programa koji odgovaraju potrebama građana i građanki te lokalnih zajednica.</w:t>
      </w:r>
    </w:p>
    <w:p w14:paraId="14C7EDCE" w14:textId="77777777" w:rsidR="00356D66" w:rsidRDefault="00544F87">
      <w:pPr>
        <w:spacing w:before="240"/>
        <w:jc w:val="both"/>
      </w:pPr>
      <w:r>
        <w:t>Strateški okvir čine vizija, misija, temeljna načela, strateški i posebni ciljevi te mjere koje zajedno predstavljaju međusobno povezanu cjelinu i usmjeravaju proved</w:t>
      </w:r>
      <w:r>
        <w:t>bu Plana razvoja volonterstva Istarske županije 2027. – 2030.</w:t>
      </w:r>
    </w:p>
    <w:p w14:paraId="54FAAB03" w14:textId="77777777" w:rsidR="00356D66" w:rsidRDefault="00356D66">
      <w:pPr>
        <w:jc w:val="both"/>
        <w:rPr>
          <w:b/>
          <w:bCs/>
        </w:rPr>
      </w:pPr>
    </w:p>
    <w:p w14:paraId="2F7F6E41" w14:textId="77777777" w:rsidR="00356D66" w:rsidRDefault="00544F87">
      <w:pPr>
        <w:jc w:val="both"/>
        <w:rPr>
          <w:b/>
          <w:bCs/>
        </w:rPr>
      </w:pPr>
      <w:r>
        <w:rPr>
          <w:b/>
          <w:bCs/>
        </w:rPr>
        <w:t>Vizija</w:t>
      </w:r>
    </w:p>
    <w:p w14:paraId="46B57720" w14:textId="77777777" w:rsidR="00356D66" w:rsidRDefault="00544F87">
      <w:pPr>
        <w:jc w:val="both"/>
      </w:pPr>
      <w:r>
        <w:t>Istarska županija je uključiva, demokratska, solidarna i otporna zajednica u kojoj volontiranje jača kulturu aktivnog građanstva, međusobnog povjerenja i zajedničke odgovornosti te dopri</w:t>
      </w:r>
      <w:r>
        <w:t>nosi održivom razvoju i kvaliteti života svih građana i građanki.</w:t>
      </w:r>
    </w:p>
    <w:p w14:paraId="3AA7D35A" w14:textId="77777777" w:rsidR="00356D66" w:rsidRDefault="00356D66">
      <w:pPr>
        <w:jc w:val="both"/>
      </w:pPr>
    </w:p>
    <w:p w14:paraId="5363FD89" w14:textId="77777777" w:rsidR="00356D66" w:rsidRDefault="00544F87">
      <w:pPr>
        <w:jc w:val="both"/>
        <w:rPr>
          <w:b/>
          <w:bCs/>
        </w:rPr>
      </w:pPr>
      <w:r>
        <w:rPr>
          <w:b/>
          <w:bCs/>
        </w:rPr>
        <w:t>Misija</w:t>
      </w:r>
    </w:p>
    <w:p w14:paraId="3E024271" w14:textId="77777777" w:rsidR="00356D66" w:rsidRDefault="00544F87">
      <w:r>
        <w:t>Stvarati poticajno okruženje za sustavan, kvalitetan i održiv razvoj volonterstva kroz jačanje institucionalne podrške, međusektorske suradnje i kapaciteta organizatora volontiranja, razvoj dostupnih, uključivih i kvalitetnih volonterskih programa te osnaž</w:t>
      </w:r>
      <w:r>
        <w:t>ivanje građana i građanki za aktivno sudjelovanje u demokratskim procesima i razvoju lokalnih zajednica na području cijele Istarske županije.</w:t>
      </w:r>
    </w:p>
    <w:p w14:paraId="77BBC270" w14:textId="77777777" w:rsidR="00356D66" w:rsidRDefault="00544F87">
      <w:pPr>
        <w:pStyle w:val="Naslov2"/>
      </w:pPr>
      <w:bookmarkStart w:id="14" w:name="_Toc237513339"/>
      <w:r>
        <w:t>3.2. Temeljna načela</w:t>
      </w:r>
      <w:bookmarkEnd w:id="14"/>
    </w:p>
    <w:p w14:paraId="791F3746" w14:textId="77777777" w:rsidR="00356D66" w:rsidRDefault="00544F87">
      <w:pPr>
        <w:jc w:val="both"/>
      </w:pPr>
      <w:r>
        <w:t>Plan razvoja volonterstva Istarske županije 2027. – 2030. temelji se na vrijednostima Europsk</w:t>
      </w:r>
      <w:r>
        <w:t>e unije, načelima propisanima Zakonom o volonterstvu, rezultatima analize stanja te zaključcima participativnog procesa provedenog tijekom njegove izrade. Temeljna načela predstavljaju zajednički okvir za planiranje, provedbu, praćenje i vrednovanje svih m</w:t>
      </w:r>
      <w:r>
        <w:t xml:space="preserve">jera i aktivnosti predviđenih ovim Planom. Njima se osigurava da razvoj volonterstva bude </w:t>
      </w:r>
      <w:r>
        <w:lastRenderedPageBreak/>
        <w:t>usmjeren prema javnom interesu, zajedničkim europskim vrijednostima, potrebama lokalnih zajednica te načelima održivog i uključivog razvoja.</w:t>
      </w:r>
    </w:p>
    <w:p w14:paraId="3D986A8C" w14:textId="77777777" w:rsidR="00356D66" w:rsidRDefault="00356D66">
      <w:pPr>
        <w:jc w:val="both"/>
      </w:pPr>
    </w:p>
    <w:p w14:paraId="1B3C48EA" w14:textId="77777777" w:rsidR="00356D66" w:rsidRDefault="00544F87">
      <w:pPr>
        <w:jc w:val="both"/>
        <w:rPr>
          <w:b/>
          <w:bCs/>
          <w:color w:val="7030A0"/>
        </w:rPr>
      </w:pPr>
      <w:r>
        <w:rPr>
          <w:b/>
          <w:bCs/>
          <w:color w:val="7030A0"/>
        </w:rPr>
        <w:t>Poštivanje ljudskog dost</w:t>
      </w:r>
      <w:r>
        <w:rPr>
          <w:b/>
          <w:bCs/>
          <w:color w:val="7030A0"/>
        </w:rPr>
        <w:t>ojanstva, ljudskih prava i jednakih mogućnosti</w:t>
      </w:r>
    </w:p>
    <w:p w14:paraId="72C5FA7E" w14:textId="77777777" w:rsidR="00356D66" w:rsidRDefault="00544F87">
      <w:pPr>
        <w:jc w:val="both"/>
      </w:pPr>
      <w:r>
        <w:t>Razvoj volonterstva temelji se na poštivanju dostojanstva svake osobe, promicanju ljudskih prava, jednakosti, nediskriminacije i jednakih mogućnosti za uključivanje u volontiranje, neovisno o osobnim, društven</w:t>
      </w:r>
      <w:r>
        <w:t>im, gospodarskim ili drugim okolnostima. Volonterstvo se razvija kao otvoren i uključiv prostor koji uvažava različitosti, promiče rodnu ravnopravnost, poštivanje prava nacionalnih i drugih manjina te osigurava ravnopravno sudjelovanje svih građana i građa</w:t>
      </w:r>
      <w:r>
        <w:t>nki, uključujući osobe iz ranjivih i podzastupljenih skupina te LGBTQ+ zajednice.</w:t>
      </w:r>
    </w:p>
    <w:p w14:paraId="3027AA89" w14:textId="77777777" w:rsidR="00356D66" w:rsidRDefault="00356D66">
      <w:pPr>
        <w:jc w:val="both"/>
      </w:pPr>
    </w:p>
    <w:p w14:paraId="7CC61FDC" w14:textId="77777777" w:rsidR="00356D66" w:rsidRDefault="00544F87">
      <w:pPr>
        <w:jc w:val="both"/>
        <w:rPr>
          <w:b/>
          <w:bCs/>
          <w:color w:val="7030A0"/>
        </w:rPr>
      </w:pPr>
      <w:r>
        <w:rPr>
          <w:b/>
          <w:bCs/>
          <w:color w:val="7030A0"/>
        </w:rPr>
        <w:t>Demokratsko sudjelovanje i aktivno građanstvo</w:t>
      </w:r>
    </w:p>
    <w:p w14:paraId="57C12FCF" w14:textId="77777777" w:rsidR="00356D66" w:rsidRDefault="00544F87">
      <w:pPr>
        <w:jc w:val="both"/>
      </w:pPr>
      <w:r>
        <w:t xml:space="preserve">Volonterstvo predstavlja jedan od najvažnijih oblika aktivnog građanstva te doprinosi razvoju demokratske kulture i odgovornog </w:t>
      </w:r>
      <w:r>
        <w:t>sudjelovanja građana i građanki u procesima od javnog interesa. Ono potiče međusobno povjerenje, društvenu odgovornost i zajedničko djelovanje u prepoznavanju potreba, donošenju odluka i javnih politika te rješavanju izazova lokalnih zajednica.</w:t>
      </w:r>
    </w:p>
    <w:p w14:paraId="2953FFD4" w14:textId="77777777" w:rsidR="00356D66" w:rsidRDefault="00356D66">
      <w:pPr>
        <w:jc w:val="both"/>
      </w:pPr>
    </w:p>
    <w:p w14:paraId="168A2383" w14:textId="77777777" w:rsidR="00356D66" w:rsidRDefault="00544F87">
      <w:pPr>
        <w:jc w:val="both"/>
        <w:rPr>
          <w:b/>
          <w:bCs/>
          <w:color w:val="7030A0"/>
        </w:rPr>
      </w:pPr>
      <w:r>
        <w:rPr>
          <w:b/>
          <w:bCs/>
          <w:color w:val="7030A0"/>
        </w:rPr>
        <w:t>Solidarnos</w:t>
      </w:r>
      <w:r>
        <w:rPr>
          <w:b/>
          <w:bCs/>
          <w:color w:val="7030A0"/>
        </w:rPr>
        <w:t>t, uključivost i društvena kohezija</w:t>
      </w:r>
    </w:p>
    <w:p w14:paraId="4C81149B" w14:textId="77777777" w:rsidR="00356D66" w:rsidRDefault="00544F87">
      <w:pPr>
        <w:jc w:val="both"/>
      </w:pPr>
      <w:r>
        <w:t>Volonterstvo jača solidarnost, međusobno povjerenje i osjećaj pripadnosti zajednici te doprinosi izgradnji uključivih</w:t>
      </w:r>
      <w:r>
        <w:t xml:space="preserve">, povezanih i otpornih lokalnih zajednica u kojima se uvažavaju različitosti, potiče međusobno razumijevanje i razvija kultura uzajamne pomoći i zajedničke odgovornosti. Posebna pozornost posvećuje se razvoju kvalitetnih i uključivih volonterskih programa </w:t>
      </w:r>
      <w:r>
        <w:t>koji omogućuju ravnopravno sudjelovanje svih građana i građanki, osobito osoba iz ranjivih i podzastupljenih skupina.</w:t>
      </w:r>
    </w:p>
    <w:p w14:paraId="0F006B1C" w14:textId="77777777" w:rsidR="00356D66" w:rsidRDefault="00356D66">
      <w:pPr>
        <w:jc w:val="both"/>
      </w:pPr>
    </w:p>
    <w:p w14:paraId="1E19BAC2" w14:textId="77777777" w:rsidR="00356D66" w:rsidRDefault="00544F87">
      <w:pPr>
        <w:jc w:val="both"/>
        <w:rPr>
          <w:b/>
          <w:bCs/>
        </w:rPr>
      </w:pPr>
      <w:r>
        <w:rPr>
          <w:b/>
          <w:bCs/>
          <w:color w:val="7030A0"/>
        </w:rPr>
        <w:t>Međusektorska suradnja i partnerstvo</w:t>
      </w:r>
    </w:p>
    <w:p w14:paraId="5C1E770C" w14:textId="77777777" w:rsidR="00356D66" w:rsidRDefault="00544F87">
      <w:pPr>
        <w:jc w:val="both"/>
      </w:pPr>
      <w:r>
        <w:t>Volonterstvo je horizontalno područje koje prirodno povezuje različite sektore, javne politike i dio</w:t>
      </w:r>
      <w:r>
        <w:t>nike te svojim razvojem i djelovanjem potiče međusektorsku suradnju, partnerstva i zajedničko djelovanje u razvoju lokalnih zajednica. Njegov razvoj zajednička je odgovornost dionika iz svih sektora, koji kroz međusobno povjerenje, suradnju, razmjenu znanj</w:t>
      </w:r>
      <w:r>
        <w:t>a i iskustava te zajedničko planiranje doprinose održivom, kvalitetnom i ravnomjernom razvoju volonterstva na području cijele Istarske županije.</w:t>
      </w:r>
    </w:p>
    <w:p w14:paraId="17C9E7A5" w14:textId="77777777" w:rsidR="00356D66" w:rsidRDefault="00356D66">
      <w:pPr>
        <w:jc w:val="both"/>
      </w:pPr>
    </w:p>
    <w:p w14:paraId="37C86814" w14:textId="77777777" w:rsidR="00356D66" w:rsidRDefault="00544F87">
      <w:pPr>
        <w:jc w:val="both"/>
        <w:rPr>
          <w:b/>
          <w:bCs/>
          <w:color w:val="7030A0"/>
        </w:rPr>
      </w:pPr>
      <w:r>
        <w:rPr>
          <w:b/>
          <w:bCs/>
          <w:color w:val="7030A0"/>
        </w:rPr>
        <w:t>Kvaliteta, razvoj kompetencija i cjeloživotno učenje</w:t>
      </w:r>
    </w:p>
    <w:p w14:paraId="1E4D9784" w14:textId="77777777" w:rsidR="00356D66" w:rsidRDefault="00544F87">
      <w:pPr>
        <w:jc w:val="both"/>
      </w:pPr>
      <w:r>
        <w:t>Razvoj volonterstva temelji se na primjeni standarda kval</w:t>
      </w:r>
      <w:r>
        <w:t>itete u upravljanju volonterskim programima, kontinuiranom razvoju kompetencija organizatora volontiranja i volontera/ki te promicanju cjeloživotnog učenja, osobnog razvoja i inovativnosti kao preduvjeta za kvalitetno, odgovorno i održivo upravljanje volon</w:t>
      </w:r>
      <w:r>
        <w:t>terskim programima.</w:t>
      </w:r>
    </w:p>
    <w:p w14:paraId="21BA6B09" w14:textId="77777777" w:rsidR="00356D66" w:rsidRDefault="00356D66">
      <w:pPr>
        <w:jc w:val="both"/>
      </w:pPr>
    </w:p>
    <w:p w14:paraId="07A90812" w14:textId="77777777" w:rsidR="00356D66" w:rsidRDefault="00356D66">
      <w:pPr>
        <w:jc w:val="both"/>
        <w:rPr>
          <w:b/>
          <w:bCs/>
          <w:color w:val="7030A0"/>
        </w:rPr>
      </w:pPr>
    </w:p>
    <w:p w14:paraId="7AA75F2C" w14:textId="77777777" w:rsidR="00356D66" w:rsidRDefault="00544F87">
      <w:pPr>
        <w:jc w:val="both"/>
        <w:rPr>
          <w:b/>
          <w:bCs/>
          <w:color w:val="7030A0"/>
        </w:rPr>
      </w:pPr>
      <w:r>
        <w:rPr>
          <w:b/>
          <w:bCs/>
          <w:color w:val="7030A0"/>
        </w:rPr>
        <w:t>Razvoj utemeljen na stvarnim potrebama i participativnom pristupu</w:t>
      </w:r>
    </w:p>
    <w:p w14:paraId="01FB0383" w14:textId="77777777" w:rsidR="00356D66" w:rsidRDefault="00544F87">
      <w:pPr>
        <w:jc w:val="both"/>
      </w:pPr>
      <w:r>
        <w:t>Razvoj i planiranje volonterstva temelje se na analizi stvarnih potreba lokalnih zajednica, praćenju pokazatelja, vrednovanju učinaka i korištenju relevantnih podataka.</w:t>
      </w:r>
      <w:r>
        <w:t xml:space="preserve"> Posebna se pozornost posvećuje aktivnom uključivanju organizatora volontiranja, volontera/ki, građana i građanki te drugih relevantnih dionika u procese planiranja, provedbe, praćenja i vrednovanja, kako bi razvoj volonterstva odgovarao potrebama zajednic</w:t>
      </w:r>
      <w:r>
        <w:t>e i omogućio kontinuirano unaprjeđenje javnih politika i volonterskih programa.</w:t>
      </w:r>
    </w:p>
    <w:p w14:paraId="15C27B0E" w14:textId="77777777" w:rsidR="00356D66" w:rsidRDefault="00356D66">
      <w:pPr>
        <w:jc w:val="both"/>
      </w:pPr>
    </w:p>
    <w:p w14:paraId="60F77FFC" w14:textId="77777777" w:rsidR="00356D66" w:rsidRDefault="00544F87">
      <w:pPr>
        <w:jc w:val="both"/>
        <w:rPr>
          <w:b/>
          <w:bCs/>
        </w:rPr>
      </w:pPr>
      <w:r>
        <w:rPr>
          <w:b/>
          <w:bCs/>
          <w:color w:val="7030A0"/>
        </w:rPr>
        <w:t>Održivost i inovativnost</w:t>
      </w:r>
    </w:p>
    <w:p w14:paraId="11F5C45C" w14:textId="77777777" w:rsidR="00356D66" w:rsidRDefault="00544F87">
      <w:pPr>
        <w:jc w:val="both"/>
      </w:pPr>
      <w:r>
        <w:t>Razvoj volonterstva usmjeren je na izgradnju dugoročno održivog i otpornog sustava koji se kontinuirano prilagođava promjenama u društvu i potrebama l</w:t>
      </w:r>
      <w:r>
        <w:t>okalnih zajednica. Potiče se razvoj inovativnih pristupa, novih oblika volontiranja i međusektorske suradnje, uz kontinuirano stjecanje, razmjenu i primjenu novih znanja i iskustava. Time se osigurava dugoročna relevantnost i otpornost volonterstva te njeg</w:t>
      </w:r>
      <w:r>
        <w:t>ova sposobnost da odgovori na suvremene društvene izazove.</w:t>
      </w:r>
    </w:p>
    <w:p w14:paraId="1C7AC0C9" w14:textId="77777777" w:rsidR="00356D66" w:rsidRDefault="00356D66">
      <w:pPr>
        <w:jc w:val="both"/>
      </w:pPr>
    </w:p>
    <w:p w14:paraId="2C429DD0" w14:textId="77777777" w:rsidR="00356D66" w:rsidRDefault="00544F87">
      <w:pPr>
        <w:jc w:val="both"/>
        <w:rPr>
          <w:b/>
          <w:bCs/>
          <w:color w:val="7030A0"/>
        </w:rPr>
      </w:pPr>
      <w:r>
        <w:rPr>
          <w:b/>
          <w:bCs/>
          <w:color w:val="7030A0"/>
        </w:rPr>
        <w:t>Teritorijalna ravnomjernost i dostupnost</w:t>
      </w:r>
    </w:p>
    <w:p w14:paraId="12ACF049" w14:textId="77777777" w:rsidR="00356D66" w:rsidRDefault="00544F87">
      <w:pPr>
        <w:jc w:val="both"/>
      </w:pPr>
      <w:r>
        <w:t xml:space="preserve">Razvoj volonterstva usmjeren je na osiguravanje ravnomjerne dostupnosti prilika za volontiranje, podrške organizatorima volontiranja i razvoja </w:t>
      </w:r>
      <w:r>
        <w:t>kvalitetnih volonterskih programa na području cijele Istarske županije. Uvažavaju se različite potrebe, razvojni potencijali i specifičnosti lokalnih zajednica, uključujući različitu prometnu povezanost i geografska obilježja pojedinih dijelova županije. V</w:t>
      </w:r>
      <w:r>
        <w:t>olonterstvo pritom doprinosi povezivanju ljudi, organizacija i lokalnih zajednica te jačanju međusektorske suradnje, a njegov se razvoj promatra u sinergiji s drugim javnim politikama koje pridonose većoj teritorijalnoj povezanosti, dostupnosti usluga i ra</w:t>
      </w:r>
      <w:r>
        <w:t>vnomjernom razvoju svih dijelova Istarske županije.</w:t>
      </w:r>
    </w:p>
    <w:p w14:paraId="0F8ACB15" w14:textId="77777777" w:rsidR="00356D66" w:rsidRDefault="00356D66">
      <w:pPr>
        <w:jc w:val="both"/>
      </w:pPr>
    </w:p>
    <w:p w14:paraId="5A9D9EB2" w14:textId="77777777" w:rsidR="00356D66" w:rsidRDefault="00544F87">
      <w:pPr>
        <w:pStyle w:val="Naslov2"/>
      </w:pPr>
      <w:bookmarkStart w:id="15" w:name="_Toc237513340"/>
      <w:r>
        <w:t>3.3. Strateški i posebni ciljevi</w:t>
      </w:r>
      <w:bookmarkEnd w:id="15"/>
    </w:p>
    <w:p w14:paraId="6BDE0A19" w14:textId="77777777" w:rsidR="00356D66" w:rsidRDefault="00544F87">
      <w:pPr>
        <w:jc w:val="both"/>
      </w:pPr>
      <w:r>
        <w:t>Strateški okvir Plana razvoja volonterstva Istarske županije 2027. – 2030. oblikovan je na temelju rezultata analize stanja, SWOT analize, provedenog istraživanja, radnih</w:t>
      </w:r>
      <w:r>
        <w:t xml:space="preserve"> konzultacija i participativnog procesa izrade Plana. Utemeljen je na prepoznatim potrebama i razvojnim potencijalima Istarske županije te preporukama Hrvatskog centra za razvoj volonterstva koje naglašavaju važnost jačanja institucionalne podrške, razvoja</w:t>
      </w:r>
      <w:r>
        <w:t xml:space="preserve"> kvalitetnih volonterskih programa, međusektorske suradnje, aktivnog građanstva i kulture volontiranja.</w:t>
      </w:r>
    </w:p>
    <w:p w14:paraId="40364F74" w14:textId="77777777" w:rsidR="00356D66" w:rsidRDefault="00544F87">
      <w:pPr>
        <w:spacing w:before="240"/>
        <w:jc w:val="both"/>
      </w:pPr>
      <w:r>
        <w:t>Strateški okvir usmjeren je na stvaranje poticajnog, koordiniranog i održivog sustava volonterstva koji doprinosi razvoju uključivih, solidarnih i otpor</w:t>
      </w:r>
      <w:r>
        <w:t xml:space="preserve">nih lokalnih zajednica, jačanju </w:t>
      </w:r>
      <w:r>
        <w:lastRenderedPageBreak/>
        <w:t>demokratskog sudjelovanja građana i građanki te stvaranju preduvjeta za dugoročno i sustavno upravljanje razvojem volonterstva u Istarskoj županiji.</w:t>
      </w:r>
    </w:p>
    <w:p w14:paraId="7E92DE0B" w14:textId="77777777" w:rsidR="00356D66" w:rsidRDefault="00544F87">
      <w:pPr>
        <w:spacing w:before="240"/>
        <w:jc w:val="both"/>
      </w:pPr>
      <w:r>
        <w:t>Radi učinkovite provedbe, Plan je strukturiran kroz strateške ciljeve, pose</w:t>
      </w:r>
      <w:r>
        <w:t>bne ciljeve, mjere i pokazatelje. Strateški ciljevi određuju dugoročni smjer razvoja volonterstva, posebni ciljevi definiraju prioritetna područja djelovanja, mjere predstavljaju ključne strateške pravce za ostvarivanje postavljenih ciljeva, dok pokazatelj</w:t>
      </w:r>
      <w:r>
        <w:t>i omogućuju praćenje provedbe mjera, vrednovanje ostvarenih rezultata te procjenu napretka u provedbi Plana.</w:t>
      </w:r>
    </w:p>
    <w:p w14:paraId="635D4215" w14:textId="77777777" w:rsidR="00356D66" w:rsidRDefault="00544F87">
      <w:pPr>
        <w:spacing w:before="240"/>
        <w:jc w:val="both"/>
      </w:pPr>
      <w:r>
        <w:t>Aktivnosti za provedbu pojedinih mjera, zajedno s nositeljima i sunositeljima, rokovima, potrebnim financijskim sredstvima i drugim provedbenim ele</w:t>
      </w:r>
      <w:r>
        <w:t>mentima, razrađivat će se kroz godišnje akcijske planove. Takav pristup omogućuje fleksibilnu provedbu Plana, redovito praćenje ostvarenih rezultata i pokazatelja te pravodobnu prilagodbu aktivnosti novim potrebama i razvojnim okolnostima, uz očuvanje stra</w:t>
      </w:r>
      <w:r>
        <w:t>teškog smjera utvrđenog ovim Planom.</w:t>
      </w:r>
    </w:p>
    <w:p w14:paraId="0BBD03A9" w14:textId="77777777" w:rsidR="00356D66" w:rsidRDefault="00544F87">
      <w:pPr>
        <w:pStyle w:val="Naslov3"/>
      </w:pPr>
      <w:bookmarkStart w:id="16" w:name="_Toc237513341"/>
      <w:r>
        <w:t>Strateški cilj 1. Razviti poticajno, koordinirano i održivo okruženje za razvoj volonterstva u Istarskoj županiji</w:t>
      </w:r>
      <w:bookmarkEnd w:id="16"/>
    </w:p>
    <w:p w14:paraId="6D4230AD" w14:textId="77777777" w:rsidR="00356D66" w:rsidRDefault="00544F87">
      <w:pPr>
        <w:jc w:val="both"/>
      </w:pPr>
      <w:r>
        <w:t>Razvoj volonterstva zahtijeva stabilan institucionalni okvir, učinkovitu međusektorsku suradnju i održive</w:t>
      </w:r>
      <w:r>
        <w:t xml:space="preserve"> mehanizme podrške koji omogućuju njegovo dugoročno planiranje, koordinaciju i razvoj. Ostvarenje ovoga strateškog cilja usmjereno je na jačanje institucionalne podrške, razvoj javnih politika i mehanizama koordinacije, poticanje partnerstava i umrežavanja</w:t>
      </w:r>
      <w:r>
        <w:t xml:space="preserve"> te razvoj kapaciteta organizatora volontiranja kao ključnih preduvjeta za kvalitetan, održiv i koordiniran sustav volonterstva na području cijele Istarske županije.</w:t>
      </w:r>
    </w:p>
    <w:p w14:paraId="1F52453A" w14:textId="77777777" w:rsidR="00356D66" w:rsidRDefault="00356D66">
      <w:pPr>
        <w:jc w:val="both"/>
        <w:rPr>
          <w:b/>
          <w:bCs/>
        </w:rPr>
      </w:pPr>
    </w:p>
    <w:p w14:paraId="32367699" w14:textId="77777777" w:rsidR="00356D66" w:rsidRDefault="00544F87">
      <w:pPr>
        <w:jc w:val="both"/>
      </w:pPr>
      <w:r>
        <w:rPr>
          <w:b/>
          <w:bCs/>
        </w:rPr>
        <w:t>Posebni ciljevi</w:t>
      </w:r>
    </w:p>
    <w:p w14:paraId="6E708BB8" w14:textId="77777777" w:rsidR="00356D66" w:rsidRDefault="00544F87">
      <w:r>
        <w:rPr>
          <w:b/>
          <w:bCs/>
          <w:i/>
          <w:iCs/>
        </w:rPr>
        <w:t>1.1. Jačati institucionalnu podršku i strateško upravljanje razvojem volo</w:t>
      </w:r>
      <w:r>
        <w:rPr>
          <w:b/>
          <w:bCs/>
          <w:i/>
          <w:iCs/>
        </w:rPr>
        <w:t>nterstva</w:t>
      </w:r>
      <w:r>
        <w:br/>
        <w:t>Razvijati javne politike, mehanizme koordinacije te institucionalne i financijske modele podrške koji omogućuju sustavno planiranje, provedbu, praćenje i dugoročno upravljanje razvojem volonterstva u Istarskoj županiji.</w:t>
      </w:r>
    </w:p>
    <w:p w14:paraId="6EACFE43" w14:textId="77777777" w:rsidR="00356D66" w:rsidRDefault="00544F87">
      <w:r>
        <w:rPr>
          <w:b/>
          <w:bCs/>
          <w:i/>
          <w:iCs/>
        </w:rPr>
        <w:t>1.2. Jačati međusektorsku s</w:t>
      </w:r>
      <w:r>
        <w:rPr>
          <w:b/>
          <w:bCs/>
          <w:i/>
          <w:iCs/>
        </w:rPr>
        <w:t>uradnju, partnerstva i umrežavanje</w:t>
      </w:r>
      <w:r>
        <w:br/>
        <w:t>Poticati razvoj partnerstava, umrežavanje i suradnju organizatora volontiranja te dionika iz javnog, civilnog, obrazovnog, poslovnog i drugih sektora radi zajedničkog planiranja, provedbe i razvoja volonterstva.</w:t>
      </w:r>
    </w:p>
    <w:p w14:paraId="7DA34A3F" w14:textId="77777777" w:rsidR="00356D66" w:rsidRDefault="00544F87">
      <w:r>
        <w:rPr>
          <w:b/>
          <w:bCs/>
          <w:i/>
          <w:iCs/>
        </w:rPr>
        <w:t>1.3. Osig</w:t>
      </w:r>
      <w:r>
        <w:rPr>
          <w:b/>
          <w:bCs/>
          <w:i/>
          <w:iCs/>
        </w:rPr>
        <w:t>urati održivost volonterskih programa i razvoj kapaciteta organizatora volontiranja</w:t>
      </w:r>
      <w:r>
        <w:br/>
        <w:t>Jačati organizacijske, stručne i upravljačke kapacitete organizatora volontiranja te stvarati preduvjete za razvoj kvalitetnih, održivih i dostupnih volonterskih programa.</w:t>
      </w:r>
    </w:p>
    <w:p w14:paraId="7C64411A" w14:textId="77777777" w:rsidR="00356D66" w:rsidRDefault="00544F87">
      <w:pPr>
        <w:pStyle w:val="Naslov3"/>
      </w:pPr>
      <w:bookmarkStart w:id="17" w:name="_Toc237513342"/>
      <w:r>
        <w:lastRenderedPageBreak/>
        <w:t>Strateški cilj 2. Unaprijediti kvalitetu, dostupnost i uključivost volontiranja u svim područjima društvenog djelovanja</w:t>
      </w:r>
      <w:bookmarkEnd w:id="17"/>
    </w:p>
    <w:p w14:paraId="2D228A24" w14:textId="77777777" w:rsidR="00356D66" w:rsidRDefault="00544F87">
      <w:pPr>
        <w:jc w:val="both"/>
      </w:pPr>
      <w:r>
        <w:t xml:space="preserve">Volonterstvo ima značajan doprinos razvoju različitih područja društvenog djelovanja te kvaliteti života građana i građanki. Ostvarenje </w:t>
      </w:r>
      <w:r>
        <w:t xml:space="preserve">ovoga strateškog cilja usmjereno je na razvoj kvalitetnih, dostupnih i uključivih volonterskih programa, jačanje kompetencija organizatora volontiranja i volontera/ki te stvaranje preduvjeta za razvoj volontiranja u odgoju i obrazovanju, socijalnoj skrbi, </w:t>
      </w:r>
      <w:r>
        <w:t>zdravstvu, kulturi, sportu, zaštiti okoliša, civilnoj zaštiti, poslovnom sektoru i drugim područjima od interesa za zajednicu.</w:t>
      </w:r>
    </w:p>
    <w:p w14:paraId="211A5F1F" w14:textId="77777777" w:rsidR="00356D66" w:rsidRDefault="00356D66">
      <w:pPr>
        <w:jc w:val="both"/>
        <w:rPr>
          <w:b/>
          <w:bCs/>
        </w:rPr>
      </w:pPr>
    </w:p>
    <w:p w14:paraId="0BBFEC26" w14:textId="77777777" w:rsidR="00356D66" w:rsidRDefault="00544F87">
      <w:pPr>
        <w:jc w:val="both"/>
      </w:pPr>
      <w:r>
        <w:rPr>
          <w:b/>
          <w:bCs/>
        </w:rPr>
        <w:t>Posebni ciljevi</w:t>
      </w:r>
    </w:p>
    <w:p w14:paraId="5CD33702" w14:textId="77777777" w:rsidR="00356D66" w:rsidRDefault="00544F87">
      <w:pPr>
        <w:jc w:val="both"/>
        <w:rPr>
          <w:b/>
          <w:bCs/>
          <w:i/>
          <w:iCs/>
        </w:rPr>
      </w:pPr>
      <w:r>
        <w:rPr>
          <w:b/>
          <w:bCs/>
          <w:i/>
          <w:iCs/>
        </w:rPr>
        <w:t>2.1. Razvijati volontiranje djece i mladih kroz odgojno-obrazovni sustav</w:t>
      </w:r>
    </w:p>
    <w:p w14:paraId="2DF23353" w14:textId="77777777" w:rsidR="00356D66" w:rsidRDefault="00544F87">
      <w:pPr>
        <w:jc w:val="both"/>
      </w:pPr>
      <w:r>
        <w:t>Jačati ulogu odgojno-obrazovnih ustanov</w:t>
      </w:r>
      <w:r>
        <w:t>a u razvoju kulture volontiranja kroz sustavnu podršku razvoju školskih i studentskih volonterskih programa te promicanje građanskog odgoja i obrazovanja, iskustvenog učenja i aktivnog sudjelovanja djece i mladih u razvoju zajednice.</w:t>
      </w:r>
    </w:p>
    <w:p w14:paraId="3FA7CAB3" w14:textId="77777777" w:rsidR="00356D66" w:rsidRDefault="00544F87">
      <w:pPr>
        <w:jc w:val="both"/>
        <w:rPr>
          <w:b/>
          <w:bCs/>
          <w:i/>
          <w:iCs/>
        </w:rPr>
      </w:pPr>
      <w:r>
        <w:rPr>
          <w:b/>
          <w:bCs/>
          <w:i/>
          <w:iCs/>
        </w:rPr>
        <w:t>2.2. Unaprijediti kval</w:t>
      </w:r>
      <w:r>
        <w:rPr>
          <w:b/>
          <w:bCs/>
          <w:i/>
          <w:iCs/>
        </w:rPr>
        <w:t>itetu upravljanja volonterskim programima i razvoj kompetencija organizatora volontiranja i volontera/ki</w:t>
      </w:r>
    </w:p>
    <w:p w14:paraId="2317FCD0" w14:textId="77777777" w:rsidR="00356D66" w:rsidRDefault="00544F87">
      <w:pPr>
        <w:jc w:val="both"/>
      </w:pPr>
      <w:r>
        <w:t>Jačati kvalitetu upravljanja volonterskim programima kroz primjenu standarda kvalitete, razvoj znanja, vještina i kompetencija organizatora volontiranj</w:t>
      </w:r>
      <w:r>
        <w:t>a, koordinatora/ica volontera/ki i volontera/ki te kontinuirano unaprjeđenje kvalitete volonterskih programa.</w:t>
      </w:r>
    </w:p>
    <w:p w14:paraId="6A4A6B7C" w14:textId="77777777" w:rsidR="00356D66" w:rsidRDefault="00544F87">
      <w:pPr>
        <w:jc w:val="both"/>
        <w:rPr>
          <w:b/>
          <w:bCs/>
          <w:i/>
          <w:iCs/>
        </w:rPr>
      </w:pPr>
      <w:r>
        <w:rPr>
          <w:b/>
          <w:bCs/>
          <w:i/>
          <w:iCs/>
        </w:rPr>
        <w:t>2.3. Osigurati veću dostupnost volontiranja i poticati uključivanje različitih društvenih skupina</w:t>
      </w:r>
    </w:p>
    <w:p w14:paraId="440A6F87" w14:textId="77777777" w:rsidR="00356D66" w:rsidRDefault="00544F87">
      <w:pPr>
        <w:jc w:val="both"/>
      </w:pPr>
      <w:r>
        <w:t>Povećavati dostupnost prilika za volontiranje te</w:t>
      </w:r>
      <w:r>
        <w:t xml:space="preserve"> uklanjati prepreke za uključivanje građana i građanki različite dobi, interesa i životnih okolnosti u organizirano volontiranje, uz poticanje razvoja uključivog volontiranja, korporativnog volontiranja te volontiranja u sustavu civilne zaštite i kriznim s</w:t>
      </w:r>
      <w:r>
        <w:t>ituacijama.</w:t>
      </w:r>
    </w:p>
    <w:p w14:paraId="5F657511" w14:textId="77777777" w:rsidR="00356D66" w:rsidRDefault="00544F87">
      <w:pPr>
        <w:pStyle w:val="Naslov3"/>
      </w:pPr>
      <w:bookmarkStart w:id="18" w:name="_Toc237513343"/>
      <w:r>
        <w:t>Strateški cilj 3. Jačati kulturu volontiranja, aktivnog građanstva i društvene odgovornosti</w:t>
      </w:r>
      <w:bookmarkEnd w:id="18"/>
    </w:p>
    <w:p w14:paraId="52490403" w14:textId="77777777" w:rsidR="00356D66" w:rsidRDefault="00544F87">
      <w:pPr>
        <w:jc w:val="both"/>
      </w:pPr>
      <w:r>
        <w:t>Volonterstvo predstavlja jedan od ključnih oblika aktivnog građanstva te doprinosi razvoju demokratske kulture, solidarnosti, društvene odgovornosti i m</w:t>
      </w:r>
      <w:r>
        <w:t>eđusobnog povjerenja. Ostvarenje ovoga strateškog cilja usmjereno je na jačanje kulture volontiranja, povećanje njegove vidljivosti i društvenog vrednovanja, poticanje aktivnog sudjelovanja građana i građanki svih generacija te razvoj partnerstava koja dop</w:t>
      </w:r>
      <w:r>
        <w:t>rinose održivom razvoju lokalnih zajednica.</w:t>
      </w:r>
    </w:p>
    <w:p w14:paraId="562BC413" w14:textId="77777777" w:rsidR="00356D66" w:rsidRDefault="00356D66">
      <w:pPr>
        <w:jc w:val="both"/>
      </w:pPr>
    </w:p>
    <w:p w14:paraId="680DF6B3" w14:textId="77777777" w:rsidR="00356D66" w:rsidRDefault="00544F87">
      <w:r>
        <w:rPr>
          <w:b/>
          <w:bCs/>
        </w:rPr>
        <w:t>Posebni ciljevi</w:t>
      </w:r>
    </w:p>
    <w:p w14:paraId="7ABE1D25" w14:textId="77777777" w:rsidR="00356D66" w:rsidRDefault="00544F87">
      <w:r>
        <w:rPr>
          <w:b/>
          <w:bCs/>
          <w:i/>
          <w:iCs/>
        </w:rPr>
        <w:t>3.1. Povećati vidljivost, prepoznatljivost i društveno vrednovanje volontiranja</w:t>
      </w:r>
      <w:r>
        <w:br/>
        <w:t xml:space="preserve">Jačati prepoznatljivost volontiranja u javnosti, promicati njegove vrijednosti te razvijati sustave </w:t>
      </w:r>
      <w:r>
        <w:t>priznanja i vrednovanja doprinosa volontera/ki, organizatora volontiranja i drugih dionika koji doprinose razvoju volonterstva.</w:t>
      </w:r>
    </w:p>
    <w:p w14:paraId="6A7118C3" w14:textId="77777777" w:rsidR="00356D66" w:rsidRDefault="00544F87">
      <w:r>
        <w:rPr>
          <w:b/>
          <w:bCs/>
          <w:i/>
          <w:iCs/>
        </w:rPr>
        <w:lastRenderedPageBreak/>
        <w:t>3.2. Razvijati kulturu volontiranja i aktivnog građanstva</w:t>
      </w:r>
      <w:r>
        <w:br/>
        <w:t>Poticati razvoj kulture volontiranja kao izraza aktivnog građanstva, d</w:t>
      </w:r>
      <w:r>
        <w:t>emokratskog sudjelovanja, solidarnosti i društvene odgovornosti te uključivanje građana i građanki svih generacija u volontiranje tijekom cijelog života.</w:t>
      </w:r>
    </w:p>
    <w:p w14:paraId="0FCFE8A7" w14:textId="77777777" w:rsidR="00356D66" w:rsidRDefault="00544F87">
      <w:r>
        <w:rPr>
          <w:b/>
          <w:bCs/>
          <w:i/>
          <w:iCs/>
        </w:rPr>
        <w:t>3.3. Jačati partnerstva s poslovnim sektorom i razvijati društveno odgovorne modele volontiranja</w:t>
      </w:r>
      <w:r>
        <w:br/>
        <w:t>Potic</w:t>
      </w:r>
      <w:r>
        <w:t>ati razvoj volontiranja poslovnog sektora i drugih oblika suradnje s poslovnim sektorom radi jačanja društveno odgovornog poslovanja, razvoja održivih partnerstava i povećanja društvenog učinka volontiranja.</w:t>
      </w:r>
    </w:p>
    <w:p w14:paraId="361D1327" w14:textId="77777777" w:rsidR="00356D66" w:rsidRDefault="00356D66"/>
    <w:p w14:paraId="147499C2" w14:textId="77777777" w:rsidR="00356D66" w:rsidRDefault="00544F87">
      <w:pPr>
        <w:pStyle w:val="Naslov2"/>
      </w:pPr>
      <w:bookmarkStart w:id="19" w:name="_Toc237513344"/>
      <w:r>
        <w:t>3.4. Tablični prikaz ciljeva, mjera i pokazatel</w:t>
      </w:r>
      <w:r>
        <w:t>ja</w:t>
      </w:r>
      <w:bookmarkEnd w:id="19"/>
    </w:p>
    <w:p w14:paraId="583B721B" w14:textId="77777777" w:rsidR="00356D66" w:rsidRDefault="00544F87">
      <w:pPr>
        <w:jc w:val="both"/>
      </w:pPr>
      <w:r>
        <w:t>Tablični prikaz prikazuje hijerarhiju strateških i posebnih ciljeva, mjera, pokazatelja te nositelje i sunositelje njihove provedbe. Mjere predstavljaju ključne strateške pravce djelovanja, dok pokazatelji omogućuju praćenje njihove provedbe i ostvariva</w:t>
      </w:r>
      <w:r>
        <w:t>nja ciljeva Plana. Aktivnosti, rokovi provedbe, potrebna financijska sredstva i drugi provedbeni elementi razrađivat će se kroz godišnje akcijske planove, u skladu s utvrđenim prioritetima, raspoloživim resursima i proračunskim mogućnostima.</w:t>
      </w:r>
    </w:p>
    <w:p w14:paraId="7B954C59" w14:textId="77777777" w:rsidR="00356D66" w:rsidRDefault="00356D66">
      <w:pPr>
        <w:jc w:val="both"/>
      </w:pPr>
    </w:p>
    <w:p w14:paraId="299EEAAB" w14:textId="77777777" w:rsidR="00356D66" w:rsidRDefault="00356D66">
      <w:pPr>
        <w:jc w:val="both"/>
      </w:pPr>
    </w:p>
    <w:p w14:paraId="509D712B" w14:textId="77777777" w:rsidR="00356D66" w:rsidRDefault="00356D66">
      <w:pPr>
        <w:jc w:val="both"/>
      </w:pPr>
    </w:p>
    <w:p w14:paraId="430B70A9" w14:textId="77777777" w:rsidR="00356D66" w:rsidRDefault="00356D66">
      <w:pPr>
        <w:jc w:val="both"/>
      </w:pPr>
    </w:p>
    <w:p w14:paraId="28EDEEC5" w14:textId="77777777" w:rsidR="00356D66" w:rsidRDefault="00356D66">
      <w:pPr>
        <w:jc w:val="both"/>
      </w:pPr>
    </w:p>
    <w:p w14:paraId="4AEDBA35" w14:textId="77777777" w:rsidR="00356D66" w:rsidRDefault="00356D66">
      <w:pPr>
        <w:jc w:val="both"/>
      </w:pPr>
    </w:p>
    <w:p w14:paraId="1D0D5767" w14:textId="77777777" w:rsidR="00356D66" w:rsidRDefault="00356D66">
      <w:pPr>
        <w:jc w:val="both"/>
      </w:pPr>
    </w:p>
    <w:p w14:paraId="23DEBD39" w14:textId="77777777" w:rsidR="00356D66" w:rsidRDefault="00356D66">
      <w:pPr>
        <w:jc w:val="both"/>
      </w:pPr>
    </w:p>
    <w:p w14:paraId="330DED07" w14:textId="77777777" w:rsidR="00356D66" w:rsidRDefault="00356D66">
      <w:pPr>
        <w:jc w:val="both"/>
      </w:pPr>
    </w:p>
    <w:p w14:paraId="384AFDA9" w14:textId="77777777" w:rsidR="00356D66" w:rsidRDefault="00356D66">
      <w:pPr>
        <w:jc w:val="both"/>
      </w:pPr>
    </w:p>
    <w:p w14:paraId="2FF20740" w14:textId="77777777" w:rsidR="00356D66" w:rsidRDefault="00356D66">
      <w:pPr>
        <w:jc w:val="both"/>
      </w:pPr>
    </w:p>
    <w:p w14:paraId="730CE755" w14:textId="77777777" w:rsidR="00356D66" w:rsidRDefault="00356D66">
      <w:pPr>
        <w:jc w:val="both"/>
      </w:pPr>
    </w:p>
    <w:p w14:paraId="511393DA" w14:textId="77777777" w:rsidR="00356D66" w:rsidRDefault="00356D66">
      <w:pPr>
        <w:jc w:val="both"/>
      </w:pPr>
    </w:p>
    <w:p w14:paraId="771BE24A" w14:textId="77777777" w:rsidR="00356D66" w:rsidRDefault="00356D66">
      <w:pPr>
        <w:jc w:val="both"/>
      </w:pPr>
    </w:p>
    <w:p w14:paraId="03C537C2" w14:textId="77777777" w:rsidR="00356D66" w:rsidRDefault="00356D66">
      <w:pPr>
        <w:jc w:val="both"/>
      </w:pPr>
    </w:p>
    <w:p w14:paraId="3FF8BF28" w14:textId="77777777" w:rsidR="00356D66" w:rsidRDefault="00356D66">
      <w:pPr>
        <w:jc w:val="both"/>
      </w:pPr>
    </w:p>
    <w:p w14:paraId="44CA256B" w14:textId="77777777" w:rsidR="00356D66" w:rsidRDefault="00356D66">
      <w:pPr>
        <w:jc w:val="both"/>
      </w:pPr>
    </w:p>
    <w:p w14:paraId="1A0A4314" w14:textId="77777777" w:rsidR="00356D66" w:rsidRDefault="00356D66">
      <w:pPr>
        <w:jc w:val="both"/>
      </w:pPr>
    </w:p>
    <w:p w14:paraId="16BC1B81" w14:textId="77777777" w:rsidR="00356D66" w:rsidRDefault="00356D66">
      <w:pPr>
        <w:jc w:val="both"/>
      </w:pPr>
    </w:p>
    <w:p w14:paraId="4977D10B" w14:textId="77777777" w:rsidR="00356D66" w:rsidRDefault="00356D66">
      <w:pPr>
        <w:jc w:val="both"/>
      </w:pPr>
    </w:p>
    <w:p w14:paraId="149B8125" w14:textId="77777777" w:rsidR="00356D66" w:rsidRDefault="00356D66">
      <w:pPr>
        <w:jc w:val="both"/>
      </w:pPr>
    </w:p>
    <w:p w14:paraId="2CB61C5E" w14:textId="77777777" w:rsidR="00356D66" w:rsidRDefault="00356D66">
      <w:pPr>
        <w:jc w:val="both"/>
        <w:sectPr w:rsidR="00356D66">
          <w:pgSz w:w="11906" w:h="16838"/>
          <w:pgMar w:top="1701" w:right="1440" w:bottom="1440" w:left="1440" w:header="720" w:footer="720" w:gutter="0"/>
          <w:cols w:space="720"/>
          <w:titlePg/>
        </w:sectPr>
      </w:pPr>
    </w:p>
    <w:p w14:paraId="616B1744" w14:textId="77777777" w:rsidR="00356D66" w:rsidRDefault="00356D66">
      <w:pPr>
        <w:widowControl w:val="0"/>
        <w:pBdr>
          <w:top w:val="nil"/>
          <w:left w:val="nil"/>
          <w:bottom w:val="nil"/>
          <w:right w:val="nil"/>
          <w:between w:val="nil"/>
        </w:pBdr>
      </w:pPr>
    </w:p>
    <w:tbl>
      <w:tblPr>
        <w:tblStyle w:val="a2"/>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0"/>
        <w:gridCol w:w="284"/>
        <w:gridCol w:w="4961"/>
      </w:tblGrid>
      <w:tr w:rsidR="008A5AEB" w14:paraId="16064069" w14:textId="77777777">
        <w:trPr>
          <w:trHeight w:val="506"/>
        </w:trPr>
        <w:tc>
          <w:tcPr>
            <w:tcW w:w="13745" w:type="dxa"/>
            <w:gridSpan w:val="3"/>
            <w:shd w:val="clear" w:color="auto" w:fill="8E44AD"/>
          </w:tcPr>
          <w:p w14:paraId="646872BA" w14:textId="77777777" w:rsidR="00356D66" w:rsidRDefault="00544F87">
            <w:pPr>
              <w:spacing w:line="276" w:lineRule="auto"/>
              <w:rPr>
                <w:b/>
                <w:bCs/>
                <w:color w:val="FFFFFF"/>
                <w:sz w:val="28"/>
                <w:szCs w:val="28"/>
              </w:rPr>
            </w:pPr>
            <w:r>
              <w:rPr>
                <w:b/>
                <w:bCs/>
                <w:color w:val="FFFFFF"/>
                <w:sz w:val="28"/>
                <w:szCs w:val="28"/>
              </w:rPr>
              <w:t xml:space="preserve">STRATEŠKI CILJ 1. </w:t>
            </w:r>
            <w:r>
              <w:rPr>
                <w:b/>
                <w:bCs/>
                <w:i/>
                <w:iCs/>
                <w:color w:val="FFFFFF"/>
                <w:sz w:val="28"/>
                <w:szCs w:val="28"/>
              </w:rPr>
              <w:t>RAZVITI POTICAJNO, KOORDINIRANO I ODRŽIVO OKRUŽENJE ZA RAZVOJ VOLONTERSTVA U ISTARSKOJ ŽUPANIJI</w:t>
            </w:r>
          </w:p>
        </w:tc>
      </w:tr>
      <w:tr w:rsidR="008A5AEB" w14:paraId="5593F300" w14:textId="77777777">
        <w:trPr>
          <w:trHeight w:val="413"/>
        </w:trPr>
        <w:tc>
          <w:tcPr>
            <w:tcW w:w="13745" w:type="dxa"/>
            <w:gridSpan w:val="3"/>
            <w:shd w:val="clear" w:color="auto" w:fill="D6B7E3"/>
          </w:tcPr>
          <w:p w14:paraId="08E1B2C5" w14:textId="77777777" w:rsidR="00356D66" w:rsidRDefault="00544F87">
            <w:pPr>
              <w:spacing w:line="276" w:lineRule="auto"/>
              <w:rPr>
                <w:b/>
                <w:bCs/>
                <w:color w:val="000000"/>
                <w:sz w:val="28"/>
                <w:szCs w:val="28"/>
              </w:rPr>
            </w:pPr>
            <w:r>
              <w:rPr>
                <w:b/>
                <w:bCs/>
                <w:color w:val="000000"/>
                <w:sz w:val="28"/>
                <w:szCs w:val="28"/>
              </w:rPr>
              <w:t>Posebni cilj 1.1. Jačati institucionalnu podršku i strateško upravljanje razvojem volonterstva</w:t>
            </w:r>
          </w:p>
        </w:tc>
      </w:tr>
      <w:tr w:rsidR="008A5AEB" w14:paraId="125C0A3A" w14:textId="77777777">
        <w:trPr>
          <w:trHeight w:val="419"/>
        </w:trPr>
        <w:tc>
          <w:tcPr>
            <w:tcW w:w="13745" w:type="dxa"/>
            <w:gridSpan w:val="3"/>
          </w:tcPr>
          <w:p w14:paraId="27DE3320" w14:textId="77777777" w:rsidR="00356D66" w:rsidRDefault="00544F87">
            <w:pPr>
              <w:spacing w:line="276" w:lineRule="auto"/>
              <w:rPr>
                <w:b/>
                <w:bCs/>
                <w:i/>
                <w:iCs/>
                <w:color w:val="8E44AD"/>
              </w:rPr>
            </w:pPr>
            <w:r>
              <w:rPr>
                <w:b/>
                <w:bCs/>
                <w:color w:val="8E44AD"/>
              </w:rPr>
              <w:t xml:space="preserve">MJERA 1.1.1. </w:t>
            </w:r>
            <w:r>
              <w:rPr>
                <w:b/>
                <w:bCs/>
                <w:i/>
                <w:iCs/>
                <w:color w:val="8E44AD"/>
              </w:rPr>
              <w:t xml:space="preserve">Uspostaviti održiv sustav institucionalne i financijske podrške razvoju volonterstva. </w:t>
            </w:r>
          </w:p>
        </w:tc>
      </w:tr>
      <w:tr w:rsidR="008A5AEB" w14:paraId="50B8054B" w14:textId="77777777">
        <w:tc>
          <w:tcPr>
            <w:tcW w:w="8500" w:type="dxa"/>
          </w:tcPr>
          <w:p w14:paraId="7000FE00" w14:textId="77777777" w:rsidR="00356D66" w:rsidRDefault="00544F87">
            <w:pPr>
              <w:rPr>
                <w:b/>
                <w:bCs/>
                <w:sz w:val="22"/>
                <w:szCs w:val="22"/>
              </w:rPr>
            </w:pPr>
            <w:r>
              <w:rPr>
                <w:b/>
                <w:bCs/>
                <w:sz w:val="22"/>
                <w:szCs w:val="22"/>
              </w:rPr>
              <w:t>POKAZATELJI</w:t>
            </w:r>
          </w:p>
        </w:tc>
        <w:tc>
          <w:tcPr>
            <w:tcW w:w="284" w:type="dxa"/>
          </w:tcPr>
          <w:p w14:paraId="711D4946" w14:textId="77777777" w:rsidR="00356D66" w:rsidRDefault="00356D66">
            <w:pPr>
              <w:rPr>
                <w:b/>
                <w:bCs/>
                <w:sz w:val="22"/>
                <w:szCs w:val="22"/>
              </w:rPr>
            </w:pPr>
          </w:p>
        </w:tc>
        <w:tc>
          <w:tcPr>
            <w:tcW w:w="4961" w:type="dxa"/>
          </w:tcPr>
          <w:p w14:paraId="0B90E543" w14:textId="77777777" w:rsidR="00356D66" w:rsidRDefault="00544F87">
            <w:pPr>
              <w:rPr>
                <w:b/>
                <w:bCs/>
                <w:sz w:val="22"/>
                <w:szCs w:val="22"/>
              </w:rPr>
            </w:pPr>
            <w:r>
              <w:rPr>
                <w:b/>
                <w:bCs/>
                <w:sz w:val="22"/>
                <w:szCs w:val="22"/>
              </w:rPr>
              <w:t>NOSITELJI</w:t>
            </w:r>
          </w:p>
        </w:tc>
      </w:tr>
      <w:tr w:rsidR="008A5AEB" w14:paraId="73E3F71E" w14:textId="77777777">
        <w:tc>
          <w:tcPr>
            <w:tcW w:w="8500" w:type="dxa"/>
          </w:tcPr>
          <w:p w14:paraId="3EAFF2CD" w14:textId="77777777" w:rsidR="00356D66" w:rsidRDefault="00544F87">
            <w:pPr>
              <w:numPr>
                <w:ilvl w:val="0"/>
                <w:numId w:val="17"/>
              </w:numPr>
              <w:pBdr>
                <w:top w:val="nil"/>
                <w:left w:val="nil"/>
                <w:bottom w:val="nil"/>
                <w:right w:val="nil"/>
                <w:between w:val="nil"/>
              </w:pBdr>
              <w:spacing w:line="276" w:lineRule="auto"/>
              <w:rPr>
                <w:color w:val="000000"/>
                <w:sz w:val="22"/>
                <w:szCs w:val="22"/>
              </w:rPr>
            </w:pPr>
            <w:r>
              <w:rPr>
                <w:color w:val="000000"/>
                <w:sz w:val="22"/>
                <w:szCs w:val="22"/>
              </w:rPr>
              <w:t>razvijeni kriteriji za vrednovanje uključivanja volontera/ki</w:t>
            </w:r>
            <w:r>
              <w:rPr>
                <w:color w:val="000000"/>
                <w:sz w:val="22"/>
                <w:szCs w:val="22"/>
              </w:rPr>
              <w:t xml:space="preserve"> u javnim natječajima Istarske županije</w:t>
            </w:r>
          </w:p>
          <w:p w14:paraId="7F02732B" w14:textId="77777777" w:rsidR="00356D66" w:rsidRDefault="00544F87">
            <w:pPr>
              <w:numPr>
                <w:ilvl w:val="0"/>
                <w:numId w:val="17"/>
              </w:numPr>
              <w:pBdr>
                <w:top w:val="nil"/>
                <w:left w:val="nil"/>
                <w:bottom w:val="nil"/>
                <w:right w:val="nil"/>
                <w:between w:val="nil"/>
              </w:pBdr>
              <w:spacing w:line="276" w:lineRule="auto"/>
              <w:rPr>
                <w:color w:val="000000"/>
                <w:sz w:val="22"/>
                <w:szCs w:val="22"/>
              </w:rPr>
            </w:pPr>
            <w:r>
              <w:rPr>
                <w:color w:val="000000"/>
                <w:sz w:val="22"/>
                <w:szCs w:val="22"/>
              </w:rPr>
              <w:t>u kriterije javnih natječaja uključeni elementi kvalitete upravljanja volonterskim programima, provedbe kvalitetnih volonterskih programa i ispunjavanja zakonskih obveza organizatora volontiranja</w:t>
            </w:r>
          </w:p>
          <w:p w14:paraId="1C092A84" w14:textId="77777777" w:rsidR="00356D66" w:rsidRDefault="00544F87">
            <w:pPr>
              <w:numPr>
                <w:ilvl w:val="0"/>
                <w:numId w:val="17"/>
              </w:numPr>
              <w:pBdr>
                <w:top w:val="nil"/>
                <w:left w:val="nil"/>
                <w:bottom w:val="nil"/>
                <w:right w:val="nil"/>
                <w:between w:val="nil"/>
              </w:pBdr>
              <w:spacing w:line="276" w:lineRule="auto"/>
              <w:rPr>
                <w:color w:val="000000"/>
                <w:sz w:val="22"/>
                <w:szCs w:val="22"/>
              </w:rPr>
            </w:pPr>
            <w:r>
              <w:rPr>
                <w:color w:val="000000"/>
                <w:sz w:val="22"/>
                <w:szCs w:val="22"/>
              </w:rPr>
              <w:t xml:space="preserve">osigurana namjenska </w:t>
            </w:r>
            <w:r>
              <w:rPr>
                <w:color w:val="000000"/>
                <w:sz w:val="22"/>
                <w:szCs w:val="22"/>
              </w:rPr>
              <w:t>proračunska sredstva Istarske županije za financiranje razvoja kvalitetnih volonterskih programa putem javnih natječaja za organizatore volontiranja</w:t>
            </w:r>
          </w:p>
          <w:p w14:paraId="26B0C107" w14:textId="77777777" w:rsidR="00356D66" w:rsidRDefault="00544F87">
            <w:pPr>
              <w:numPr>
                <w:ilvl w:val="0"/>
                <w:numId w:val="17"/>
              </w:numPr>
              <w:pBdr>
                <w:top w:val="nil"/>
                <w:left w:val="nil"/>
                <w:bottom w:val="nil"/>
                <w:right w:val="nil"/>
                <w:between w:val="nil"/>
              </w:pBdr>
              <w:spacing w:line="276" w:lineRule="auto"/>
              <w:rPr>
                <w:color w:val="000000"/>
                <w:sz w:val="22"/>
                <w:szCs w:val="22"/>
              </w:rPr>
            </w:pPr>
            <w:r>
              <w:rPr>
                <w:color w:val="000000"/>
                <w:sz w:val="22"/>
                <w:szCs w:val="22"/>
              </w:rPr>
              <w:t xml:space="preserve">uspostavljeni kriteriji za sufinanciranje rada koordinatora/ica volontera/ki u javnim natječajima Istarske </w:t>
            </w:r>
            <w:r>
              <w:rPr>
                <w:color w:val="000000"/>
                <w:sz w:val="22"/>
                <w:szCs w:val="22"/>
              </w:rPr>
              <w:t>županije</w:t>
            </w:r>
          </w:p>
          <w:p w14:paraId="65E9F06C" w14:textId="77777777" w:rsidR="00356D66" w:rsidRDefault="00544F87">
            <w:pPr>
              <w:numPr>
                <w:ilvl w:val="0"/>
                <w:numId w:val="17"/>
              </w:numPr>
              <w:pBdr>
                <w:top w:val="nil"/>
                <w:left w:val="nil"/>
                <w:bottom w:val="nil"/>
                <w:right w:val="nil"/>
                <w:between w:val="nil"/>
              </w:pBdr>
              <w:spacing w:line="276" w:lineRule="auto"/>
              <w:rPr>
                <w:color w:val="000000"/>
                <w:sz w:val="22"/>
                <w:szCs w:val="22"/>
              </w:rPr>
            </w:pPr>
            <w:r>
              <w:rPr>
                <w:color w:val="000000"/>
                <w:sz w:val="22"/>
                <w:szCs w:val="22"/>
              </w:rPr>
              <w:t>osigurano kontinuirano financiranje programa lokalnog volonterskog centra u Istarskoj županiji</w:t>
            </w:r>
          </w:p>
          <w:p w14:paraId="5AB958FE" w14:textId="77777777" w:rsidR="00356D66" w:rsidRDefault="00544F87">
            <w:pPr>
              <w:numPr>
                <w:ilvl w:val="0"/>
                <w:numId w:val="17"/>
              </w:numPr>
              <w:rPr>
                <w:sz w:val="22"/>
                <w:szCs w:val="22"/>
              </w:rPr>
            </w:pPr>
            <w:r>
              <w:rPr>
                <w:sz w:val="22"/>
                <w:szCs w:val="22"/>
              </w:rPr>
              <w:t>povećan broj kvalitetnih volonterskih programa financiranih putem javnih natječaja Istarske županije</w:t>
            </w:r>
          </w:p>
        </w:tc>
        <w:tc>
          <w:tcPr>
            <w:tcW w:w="284" w:type="dxa"/>
          </w:tcPr>
          <w:p w14:paraId="1397E87C" w14:textId="77777777" w:rsidR="00356D66" w:rsidRDefault="00356D66">
            <w:pPr>
              <w:jc w:val="center"/>
              <w:rPr>
                <w:sz w:val="22"/>
                <w:szCs w:val="22"/>
              </w:rPr>
            </w:pPr>
          </w:p>
          <w:p w14:paraId="45BE9937" w14:textId="77777777" w:rsidR="00356D66" w:rsidRDefault="00356D66">
            <w:pPr>
              <w:jc w:val="center"/>
              <w:rPr>
                <w:sz w:val="22"/>
                <w:szCs w:val="22"/>
              </w:rPr>
            </w:pPr>
          </w:p>
          <w:p w14:paraId="3C08A75A" w14:textId="77777777" w:rsidR="00356D66" w:rsidRDefault="00356D66">
            <w:pPr>
              <w:jc w:val="center"/>
              <w:rPr>
                <w:sz w:val="22"/>
                <w:szCs w:val="22"/>
              </w:rPr>
            </w:pPr>
          </w:p>
        </w:tc>
        <w:tc>
          <w:tcPr>
            <w:tcW w:w="4961" w:type="dxa"/>
          </w:tcPr>
          <w:p w14:paraId="3308EF67" w14:textId="77777777" w:rsidR="00356D66" w:rsidRDefault="00544F87">
            <w:pPr>
              <w:rPr>
                <w:sz w:val="22"/>
                <w:szCs w:val="22"/>
              </w:rPr>
            </w:pPr>
            <w:r>
              <w:rPr>
                <w:b/>
                <w:bCs/>
                <w:sz w:val="22"/>
                <w:szCs w:val="22"/>
              </w:rPr>
              <w:t>Nositelji:</w:t>
            </w:r>
            <w:r>
              <w:rPr>
                <w:sz w:val="22"/>
                <w:szCs w:val="22"/>
              </w:rPr>
              <w:br/>
              <w:t xml:space="preserve">Istarska županija, jedinice </w:t>
            </w:r>
            <w:r>
              <w:rPr>
                <w:sz w:val="22"/>
                <w:szCs w:val="22"/>
              </w:rPr>
              <w:t>lokalne samouprave, Volonterski centar Istra</w:t>
            </w:r>
          </w:p>
          <w:p w14:paraId="78D515BC" w14:textId="77777777" w:rsidR="00356D66" w:rsidRDefault="00356D66">
            <w:pPr>
              <w:rPr>
                <w:sz w:val="22"/>
                <w:szCs w:val="22"/>
              </w:rPr>
            </w:pPr>
          </w:p>
          <w:p w14:paraId="21AFCCE7" w14:textId="77777777" w:rsidR="00356D66" w:rsidRDefault="00544F87">
            <w:pPr>
              <w:rPr>
                <w:sz w:val="22"/>
                <w:szCs w:val="22"/>
              </w:rPr>
            </w:pPr>
            <w:r>
              <w:rPr>
                <w:b/>
                <w:bCs/>
                <w:sz w:val="22"/>
                <w:szCs w:val="22"/>
              </w:rPr>
              <w:t>Sunositelji:</w:t>
            </w:r>
            <w:r>
              <w:rPr>
                <w:sz w:val="22"/>
                <w:szCs w:val="22"/>
              </w:rPr>
              <w:br/>
              <w:t>Hrvatski centar za razvoj volonterstva, organizatori volontiranja, Zaklada za poticanje partnerstva i razvoja civilnog društva, ostali relevantni dionici.</w:t>
            </w:r>
          </w:p>
          <w:p w14:paraId="70547A47" w14:textId="77777777" w:rsidR="00356D66" w:rsidRDefault="00356D66">
            <w:pPr>
              <w:rPr>
                <w:sz w:val="22"/>
                <w:szCs w:val="22"/>
              </w:rPr>
            </w:pPr>
          </w:p>
        </w:tc>
      </w:tr>
      <w:tr w:rsidR="008A5AEB" w14:paraId="1AD4E944" w14:textId="77777777">
        <w:tc>
          <w:tcPr>
            <w:tcW w:w="13745" w:type="dxa"/>
            <w:gridSpan w:val="3"/>
          </w:tcPr>
          <w:p w14:paraId="0B8C2786" w14:textId="77777777" w:rsidR="00356D66" w:rsidRDefault="00544F87">
            <w:pPr>
              <w:rPr>
                <w:b/>
                <w:bCs/>
                <w:color w:val="8E44AD"/>
                <w:sz w:val="22"/>
                <w:szCs w:val="22"/>
              </w:rPr>
            </w:pPr>
            <w:r>
              <w:rPr>
                <w:b/>
                <w:bCs/>
                <w:color w:val="8E44AD"/>
              </w:rPr>
              <w:t xml:space="preserve">MJERA 1.1.2. </w:t>
            </w:r>
            <w:r>
              <w:rPr>
                <w:b/>
                <w:bCs/>
                <w:i/>
                <w:iCs/>
                <w:color w:val="8E44AD"/>
              </w:rPr>
              <w:t xml:space="preserve">Razvijati javne politike i </w:t>
            </w:r>
            <w:r>
              <w:rPr>
                <w:b/>
                <w:bCs/>
                <w:i/>
                <w:iCs/>
                <w:color w:val="8E44AD"/>
              </w:rPr>
              <w:t>mehanizme koordinacije za sustavno upravljanje razvojem volonterstva.</w:t>
            </w:r>
            <w:r>
              <w:rPr>
                <w:b/>
                <w:bCs/>
                <w:color w:val="8E44AD"/>
              </w:rPr>
              <w:t xml:space="preserve"> </w:t>
            </w:r>
          </w:p>
        </w:tc>
      </w:tr>
      <w:tr w:rsidR="008A5AEB" w14:paraId="3B8769D9" w14:textId="77777777">
        <w:tc>
          <w:tcPr>
            <w:tcW w:w="8500" w:type="dxa"/>
          </w:tcPr>
          <w:p w14:paraId="7505A845" w14:textId="77777777" w:rsidR="00356D66" w:rsidRDefault="00544F87">
            <w:pPr>
              <w:numPr>
                <w:ilvl w:val="0"/>
                <w:numId w:val="2"/>
              </w:numPr>
              <w:pBdr>
                <w:top w:val="nil"/>
                <w:left w:val="nil"/>
                <w:bottom w:val="nil"/>
                <w:right w:val="nil"/>
                <w:between w:val="nil"/>
              </w:pBdr>
              <w:spacing w:line="276" w:lineRule="auto"/>
              <w:rPr>
                <w:color w:val="000000"/>
                <w:sz w:val="22"/>
                <w:szCs w:val="22"/>
              </w:rPr>
            </w:pPr>
            <w:r>
              <w:rPr>
                <w:color w:val="000000"/>
                <w:sz w:val="22"/>
                <w:szCs w:val="22"/>
              </w:rPr>
              <w:t>uspostavljen međusektorski koordinacijski mehanizam za planiranje, provedbu, praćenje i vrednovanje Plana razvoja volonterstva Istarske županije</w:t>
            </w:r>
          </w:p>
          <w:p w14:paraId="751565B6" w14:textId="77777777" w:rsidR="00356D66" w:rsidRDefault="00544F87">
            <w:pPr>
              <w:numPr>
                <w:ilvl w:val="0"/>
                <w:numId w:val="2"/>
              </w:numPr>
              <w:pBdr>
                <w:top w:val="nil"/>
                <w:left w:val="nil"/>
                <w:bottom w:val="nil"/>
                <w:right w:val="nil"/>
                <w:between w:val="nil"/>
              </w:pBdr>
              <w:spacing w:line="276" w:lineRule="auto"/>
              <w:rPr>
                <w:color w:val="000000"/>
                <w:sz w:val="22"/>
                <w:szCs w:val="22"/>
              </w:rPr>
            </w:pPr>
            <w:r>
              <w:rPr>
                <w:color w:val="000000"/>
                <w:sz w:val="22"/>
                <w:szCs w:val="22"/>
              </w:rPr>
              <w:t xml:space="preserve">redovito se prati provedba Plana </w:t>
            </w:r>
            <w:r>
              <w:rPr>
                <w:color w:val="000000"/>
                <w:sz w:val="22"/>
                <w:szCs w:val="22"/>
              </w:rPr>
              <w:t>razvoja volonterstva Istarske županije te izrađuju izvješća o njegovoj provedbi</w:t>
            </w:r>
          </w:p>
          <w:p w14:paraId="50EBE0B1" w14:textId="77777777" w:rsidR="00356D66" w:rsidRDefault="00544F87">
            <w:pPr>
              <w:numPr>
                <w:ilvl w:val="0"/>
                <w:numId w:val="2"/>
              </w:numPr>
              <w:pBdr>
                <w:top w:val="nil"/>
                <w:left w:val="nil"/>
                <w:bottom w:val="nil"/>
                <w:right w:val="nil"/>
                <w:between w:val="nil"/>
              </w:pBdr>
              <w:spacing w:line="276" w:lineRule="auto"/>
              <w:rPr>
                <w:color w:val="000000"/>
                <w:sz w:val="22"/>
                <w:szCs w:val="22"/>
              </w:rPr>
            </w:pPr>
            <w:r>
              <w:rPr>
                <w:color w:val="000000"/>
                <w:sz w:val="22"/>
                <w:szCs w:val="22"/>
              </w:rPr>
              <w:t>razvoj volonterstva integriran je u relevantne javne politike te strateške i razvojne dokumente Istarske županije</w:t>
            </w:r>
          </w:p>
          <w:p w14:paraId="0417BD99" w14:textId="77777777" w:rsidR="00356D66" w:rsidRDefault="00544F87">
            <w:pPr>
              <w:numPr>
                <w:ilvl w:val="0"/>
                <w:numId w:val="2"/>
              </w:numPr>
              <w:pBdr>
                <w:top w:val="nil"/>
                <w:left w:val="nil"/>
                <w:bottom w:val="nil"/>
                <w:right w:val="nil"/>
                <w:between w:val="nil"/>
              </w:pBdr>
              <w:spacing w:line="276" w:lineRule="auto"/>
              <w:rPr>
                <w:color w:val="000000"/>
                <w:sz w:val="22"/>
                <w:szCs w:val="22"/>
              </w:rPr>
            </w:pPr>
            <w:r>
              <w:rPr>
                <w:color w:val="000000"/>
                <w:sz w:val="22"/>
                <w:szCs w:val="22"/>
              </w:rPr>
              <w:lastRenderedPageBreak/>
              <w:t>izrađene smjernice za uključivanje razvoja volonterstva u loka</w:t>
            </w:r>
            <w:r>
              <w:rPr>
                <w:color w:val="000000"/>
                <w:sz w:val="22"/>
                <w:szCs w:val="22"/>
              </w:rPr>
              <w:t>lne javne politike i strateške dokumente jedinica lokalne samouprave</w:t>
            </w:r>
          </w:p>
          <w:p w14:paraId="1DD13B26" w14:textId="77777777" w:rsidR="00356D66" w:rsidRDefault="00544F87">
            <w:pPr>
              <w:numPr>
                <w:ilvl w:val="0"/>
                <w:numId w:val="2"/>
              </w:numPr>
              <w:pBdr>
                <w:top w:val="nil"/>
                <w:left w:val="nil"/>
                <w:bottom w:val="nil"/>
                <w:right w:val="nil"/>
                <w:between w:val="nil"/>
              </w:pBdr>
              <w:spacing w:line="276" w:lineRule="auto"/>
              <w:rPr>
                <w:color w:val="000000"/>
                <w:sz w:val="22"/>
                <w:szCs w:val="22"/>
              </w:rPr>
            </w:pPr>
            <w:r>
              <w:rPr>
                <w:color w:val="000000"/>
                <w:sz w:val="22"/>
                <w:szCs w:val="22"/>
              </w:rPr>
              <w:t>povećan broj međusektorskih partnerstava uspostavljenih radi provedbe mjera Plana razvoja volonterstva Istarske županije</w:t>
            </w:r>
          </w:p>
        </w:tc>
        <w:tc>
          <w:tcPr>
            <w:tcW w:w="284" w:type="dxa"/>
          </w:tcPr>
          <w:p w14:paraId="7ED6ECDA" w14:textId="77777777" w:rsidR="00356D66" w:rsidRDefault="00356D66">
            <w:pPr>
              <w:jc w:val="center"/>
              <w:rPr>
                <w:sz w:val="22"/>
                <w:szCs w:val="22"/>
              </w:rPr>
            </w:pPr>
          </w:p>
          <w:p w14:paraId="16497569" w14:textId="77777777" w:rsidR="00356D66" w:rsidRDefault="00356D66">
            <w:pPr>
              <w:jc w:val="center"/>
              <w:rPr>
                <w:sz w:val="22"/>
                <w:szCs w:val="22"/>
              </w:rPr>
            </w:pPr>
          </w:p>
          <w:p w14:paraId="1B2A0DB2" w14:textId="77777777" w:rsidR="00356D66" w:rsidRDefault="00356D66">
            <w:pPr>
              <w:jc w:val="center"/>
              <w:rPr>
                <w:sz w:val="22"/>
                <w:szCs w:val="22"/>
              </w:rPr>
            </w:pPr>
          </w:p>
          <w:p w14:paraId="375C2342" w14:textId="77777777" w:rsidR="00356D66" w:rsidRDefault="00356D66">
            <w:pPr>
              <w:jc w:val="center"/>
              <w:rPr>
                <w:sz w:val="22"/>
                <w:szCs w:val="22"/>
              </w:rPr>
            </w:pPr>
          </w:p>
          <w:p w14:paraId="64C15A4A" w14:textId="77777777" w:rsidR="00356D66" w:rsidRDefault="00356D66">
            <w:pPr>
              <w:jc w:val="center"/>
              <w:rPr>
                <w:sz w:val="22"/>
                <w:szCs w:val="22"/>
              </w:rPr>
            </w:pPr>
          </w:p>
          <w:p w14:paraId="68B1B560" w14:textId="77777777" w:rsidR="00356D66" w:rsidRDefault="00356D66">
            <w:pPr>
              <w:jc w:val="center"/>
              <w:rPr>
                <w:sz w:val="22"/>
                <w:szCs w:val="22"/>
              </w:rPr>
            </w:pPr>
          </w:p>
        </w:tc>
        <w:tc>
          <w:tcPr>
            <w:tcW w:w="4961" w:type="dxa"/>
          </w:tcPr>
          <w:p w14:paraId="048824AE" w14:textId="77777777" w:rsidR="00356D66" w:rsidRDefault="00544F87">
            <w:pPr>
              <w:rPr>
                <w:sz w:val="22"/>
                <w:szCs w:val="22"/>
              </w:rPr>
            </w:pPr>
            <w:r>
              <w:rPr>
                <w:b/>
                <w:bCs/>
                <w:sz w:val="22"/>
                <w:szCs w:val="22"/>
              </w:rPr>
              <w:t>Nositelji:</w:t>
            </w:r>
            <w:r>
              <w:rPr>
                <w:sz w:val="22"/>
                <w:szCs w:val="22"/>
              </w:rPr>
              <w:br/>
              <w:t>Istarska županija, jedinice lokalne samouprave, V</w:t>
            </w:r>
            <w:r>
              <w:rPr>
                <w:sz w:val="22"/>
                <w:szCs w:val="22"/>
              </w:rPr>
              <w:t>olonterski centar Istra</w:t>
            </w:r>
          </w:p>
          <w:p w14:paraId="75F3E3E6" w14:textId="77777777" w:rsidR="00356D66" w:rsidRDefault="00356D66">
            <w:pPr>
              <w:rPr>
                <w:sz w:val="22"/>
                <w:szCs w:val="22"/>
              </w:rPr>
            </w:pPr>
          </w:p>
          <w:p w14:paraId="287AF3B4" w14:textId="77777777" w:rsidR="00356D66" w:rsidRDefault="00544F87">
            <w:pPr>
              <w:rPr>
                <w:sz w:val="22"/>
                <w:szCs w:val="22"/>
              </w:rPr>
            </w:pPr>
            <w:r>
              <w:rPr>
                <w:b/>
                <w:bCs/>
                <w:sz w:val="22"/>
                <w:szCs w:val="22"/>
              </w:rPr>
              <w:t>Sunositelji:</w:t>
            </w:r>
            <w:r>
              <w:rPr>
                <w:sz w:val="22"/>
                <w:szCs w:val="22"/>
              </w:rPr>
              <w:br/>
              <w:t>Organizatori volontiranja,</w:t>
            </w:r>
            <w:r>
              <w:rPr>
                <w:color w:val="EE0000"/>
                <w:sz w:val="22"/>
                <w:szCs w:val="22"/>
              </w:rPr>
              <w:t xml:space="preserve"> </w:t>
            </w:r>
            <w:r>
              <w:rPr>
                <w:color w:val="000000"/>
                <w:sz w:val="22"/>
                <w:szCs w:val="22"/>
              </w:rPr>
              <w:t>Hrvatski centar za razvoj volonterstva,</w:t>
            </w:r>
            <w:r>
              <w:rPr>
                <w:color w:val="EE0000"/>
                <w:sz w:val="22"/>
                <w:szCs w:val="22"/>
              </w:rPr>
              <w:t xml:space="preserve"> </w:t>
            </w:r>
            <w:r>
              <w:rPr>
                <w:sz w:val="22"/>
                <w:szCs w:val="22"/>
              </w:rPr>
              <w:t>Zaklada za poticanje partnerstva i razvoja civilnog društva, ostali relevantni dionici</w:t>
            </w:r>
          </w:p>
          <w:p w14:paraId="0FE411B1" w14:textId="77777777" w:rsidR="00356D66" w:rsidRDefault="00356D66">
            <w:pPr>
              <w:rPr>
                <w:sz w:val="22"/>
                <w:szCs w:val="22"/>
              </w:rPr>
            </w:pPr>
          </w:p>
        </w:tc>
      </w:tr>
      <w:tr w:rsidR="008A5AEB" w14:paraId="44C51FA3" w14:textId="77777777">
        <w:tc>
          <w:tcPr>
            <w:tcW w:w="13745" w:type="dxa"/>
            <w:gridSpan w:val="3"/>
          </w:tcPr>
          <w:p w14:paraId="54F48CA9" w14:textId="77777777" w:rsidR="00356D66" w:rsidRDefault="00544F87">
            <w:pPr>
              <w:rPr>
                <w:b/>
                <w:bCs/>
              </w:rPr>
            </w:pPr>
            <w:r>
              <w:rPr>
                <w:b/>
                <w:bCs/>
                <w:color w:val="8E44AD"/>
              </w:rPr>
              <w:lastRenderedPageBreak/>
              <w:t xml:space="preserve">MJERA 1.1.3. </w:t>
            </w:r>
            <w:r>
              <w:rPr>
                <w:b/>
                <w:bCs/>
                <w:i/>
                <w:iCs/>
                <w:color w:val="8E44AD"/>
              </w:rPr>
              <w:t xml:space="preserve">Jačati ulogu jedinica lokalne i područne </w:t>
            </w:r>
            <w:r>
              <w:rPr>
                <w:b/>
                <w:bCs/>
                <w:i/>
                <w:iCs/>
                <w:color w:val="8E44AD"/>
              </w:rPr>
              <w:t>(regionalne) samouprave u planiranju, provedbi i praćenju razvoja volonterstva.</w:t>
            </w:r>
          </w:p>
        </w:tc>
      </w:tr>
      <w:tr w:rsidR="008A5AEB" w14:paraId="2F438803" w14:textId="77777777">
        <w:tc>
          <w:tcPr>
            <w:tcW w:w="8500" w:type="dxa"/>
          </w:tcPr>
          <w:p w14:paraId="595B8DCD" w14:textId="77777777" w:rsidR="00356D66" w:rsidRDefault="00544F87">
            <w:pPr>
              <w:rPr>
                <w:b/>
                <w:bCs/>
                <w:sz w:val="22"/>
                <w:szCs w:val="22"/>
              </w:rPr>
            </w:pPr>
            <w:r>
              <w:rPr>
                <w:b/>
                <w:bCs/>
                <w:sz w:val="22"/>
                <w:szCs w:val="22"/>
              </w:rPr>
              <w:t>POKAZATELJI</w:t>
            </w:r>
          </w:p>
        </w:tc>
        <w:tc>
          <w:tcPr>
            <w:tcW w:w="284" w:type="dxa"/>
          </w:tcPr>
          <w:p w14:paraId="285BC64B" w14:textId="77777777" w:rsidR="00356D66" w:rsidRDefault="00356D66">
            <w:pPr>
              <w:jc w:val="center"/>
              <w:rPr>
                <w:b/>
                <w:bCs/>
                <w:sz w:val="22"/>
                <w:szCs w:val="22"/>
              </w:rPr>
            </w:pPr>
          </w:p>
        </w:tc>
        <w:tc>
          <w:tcPr>
            <w:tcW w:w="4961" w:type="dxa"/>
          </w:tcPr>
          <w:p w14:paraId="63D2F666" w14:textId="77777777" w:rsidR="00356D66" w:rsidRDefault="00544F87">
            <w:pPr>
              <w:rPr>
                <w:b/>
                <w:bCs/>
                <w:sz w:val="22"/>
                <w:szCs w:val="22"/>
              </w:rPr>
            </w:pPr>
            <w:r>
              <w:rPr>
                <w:b/>
                <w:bCs/>
                <w:sz w:val="22"/>
                <w:szCs w:val="22"/>
              </w:rPr>
              <w:t>NOSITELJI</w:t>
            </w:r>
          </w:p>
        </w:tc>
      </w:tr>
      <w:tr w:rsidR="008A5AEB" w14:paraId="05B340BC" w14:textId="77777777">
        <w:tc>
          <w:tcPr>
            <w:tcW w:w="8500" w:type="dxa"/>
          </w:tcPr>
          <w:p w14:paraId="4CC5B694" w14:textId="77777777" w:rsidR="00356D66" w:rsidRDefault="00544F87">
            <w:pPr>
              <w:numPr>
                <w:ilvl w:val="0"/>
                <w:numId w:val="3"/>
              </w:numPr>
              <w:pBdr>
                <w:top w:val="nil"/>
                <w:left w:val="nil"/>
                <w:bottom w:val="nil"/>
                <w:right w:val="nil"/>
                <w:between w:val="nil"/>
              </w:pBdr>
              <w:spacing w:line="276" w:lineRule="auto"/>
              <w:rPr>
                <w:color w:val="000000"/>
                <w:sz w:val="22"/>
                <w:szCs w:val="22"/>
              </w:rPr>
            </w:pPr>
            <w:r>
              <w:rPr>
                <w:color w:val="000000"/>
                <w:sz w:val="22"/>
                <w:szCs w:val="22"/>
              </w:rPr>
              <w:t>imenovane osobe zadužene za koordinaciju razvoja volonterstva u minimalno 3 jedinice lokalne samouprave</w:t>
            </w:r>
          </w:p>
          <w:p w14:paraId="57FA1D49" w14:textId="77777777" w:rsidR="00356D66" w:rsidRDefault="00544F87">
            <w:pPr>
              <w:numPr>
                <w:ilvl w:val="0"/>
                <w:numId w:val="3"/>
              </w:numPr>
              <w:pBdr>
                <w:top w:val="nil"/>
                <w:left w:val="nil"/>
                <w:bottom w:val="nil"/>
                <w:right w:val="nil"/>
                <w:between w:val="nil"/>
              </w:pBdr>
              <w:spacing w:line="276" w:lineRule="auto"/>
              <w:rPr>
                <w:color w:val="000000"/>
                <w:sz w:val="22"/>
                <w:szCs w:val="22"/>
              </w:rPr>
            </w:pPr>
            <w:r>
              <w:rPr>
                <w:color w:val="000000"/>
                <w:sz w:val="22"/>
                <w:szCs w:val="22"/>
              </w:rPr>
              <w:t xml:space="preserve">povećan broj jedinica lokalne </w:t>
            </w:r>
            <w:r>
              <w:rPr>
                <w:color w:val="000000"/>
                <w:sz w:val="22"/>
                <w:szCs w:val="22"/>
              </w:rPr>
              <w:t>samouprave koje su razvoj volonterstva uključile u lokalne javne politike i strateške dokumente</w:t>
            </w:r>
          </w:p>
          <w:p w14:paraId="31426B56" w14:textId="77777777" w:rsidR="00356D66" w:rsidRDefault="00544F87">
            <w:pPr>
              <w:numPr>
                <w:ilvl w:val="0"/>
                <w:numId w:val="3"/>
              </w:numPr>
              <w:pBdr>
                <w:top w:val="nil"/>
                <w:left w:val="nil"/>
                <w:bottom w:val="nil"/>
                <w:right w:val="nil"/>
                <w:between w:val="nil"/>
              </w:pBdr>
              <w:spacing w:line="276" w:lineRule="auto"/>
              <w:rPr>
                <w:color w:val="000000"/>
                <w:sz w:val="22"/>
                <w:szCs w:val="22"/>
              </w:rPr>
            </w:pPr>
            <w:r>
              <w:rPr>
                <w:color w:val="000000"/>
                <w:sz w:val="22"/>
                <w:szCs w:val="22"/>
              </w:rPr>
              <w:t>povećan broj jedinica lokalne samouprave koje su izradile lokalne akcijske planove ili druge provedbene dokumente za razvoj volonterstva</w:t>
            </w:r>
          </w:p>
          <w:p w14:paraId="5C1C98B5" w14:textId="77777777" w:rsidR="00356D66" w:rsidRDefault="00544F87">
            <w:pPr>
              <w:numPr>
                <w:ilvl w:val="0"/>
                <w:numId w:val="3"/>
              </w:numPr>
              <w:pBdr>
                <w:top w:val="nil"/>
                <w:left w:val="nil"/>
                <w:bottom w:val="nil"/>
                <w:right w:val="nil"/>
                <w:between w:val="nil"/>
              </w:pBdr>
              <w:spacing w:line="276" w:lineRule="auto"/>
              <w:rPr>
                <w:color w:val="000000"/>
                <w:sz w:val="22"/>
                <w:szCs w:val="22"/>
              </w:rPr>
            </w:pPr>
            <w:r>
              <w:rPr>
                <w:color w:val="000000"/>
                <w:sz w:val="22"/>
                <w:szCs w:val="22"/>
              </w:rPr>
              <w:t>povećan broj jedinica l</w:t>
            </w:r>
            <w:r>
              <w:rPr>
                <w:color w:val="000000"/>
                <w:sz w:val="22"/>
                <w:szCs w:val="22"/>
              </w:rPr>
              <w:t>okalne samouprave koje pružaju financijsku podršku razvoju volonterstva</w:t>
            </w:r>
          </w:p>
          <w:p w14:paraId="501B491F" w14:textId="77777777" w:rsidR="00356D66" w:rsidRDefault="00544F87">
            <w:pPr>
              <w:numPr>
                <w:ilvl w:val="0"/>
                <w:numId w:val="3"/>
              </w:numPr>
              <w:pBdr>
                <w:top w:val="nil"/>
                <w:left w:val="nil"/>
                <w:bottom w:val="nil"/>
                <w:right w:val="nil"/>
                <w:between w:val="nil"/>
              </w:pBdr>
              <w:spacing w:line="276" w:lineRule="auto"/>
              <w:rPr>
                <w:color w:val="000000"/>
                <w:sz w:val="22"/>
                <w:szCs w:val="22"/>
              </w:rPr>
            </w:pPr>
            <w:r>
              <w:rPr>
                <w:color w:val="000000"/>
                <w:sz w:val="22"/>
                <w:szCs w:val="22"/>
              </w:rPr>
              <w:t>povećan broj jedinica lokalne samouprave koje redovito surađuju s organizatorima volontiranja u planiranju i provedbi aktivnosti od interesa za zajednicu</w:t>
            </w:r>
          </w:p>
          <w:p w14:paraId="41D0FD48" w14:textId="77777777" w:rsidR="00356D66" w:rsidRDefault="00544F87">
            <w:pPr>
              <w:numPr>
                <w:ilvl w:val="0"/>
                <w:numId w:val="3"/>
              </w:numPr>
              <w:pBdr>
                <w:top w:val="nil"/>
                <w:left w:val="nil"/>
                <w:bottom w:val="nil"/>
                <w:right w:val="nil"/>
                <w:between w:val="nil"/>
              </w:pBdr>
              <w:spacing w:line="276" w:lineRule="auto"/>
              <w:rPr>
                <w:color w:val="000000"/>
                <w:sz w:val="22"/>
                <w:szCs w:val="22"/>
              </w:rPr>
            </w:pPr>
            <w:r>
              <w:rPr>
                <w:color w:val="000000"/>
                <w:sz w:val="22"/>
                <w:szCs w:val="22"/>
              </w:rPr>
              <w:t xml:space="preserve">povećan broj jedinica lokalne </w:t>
            </w:r>
            <w:r>
              <w:rPr>
                <w:color w:val="000000"/>
                <w:sz w:val="22"/>
                <w:szCs w:val="22"/>
              </w:rPr>
              <w:t>samouprave uključenih u Mrežu organizatora volontiranja Istarske županije</w:t>
            </w:r>
          </w:p>
        </w:tc>
        <w:tc>
          <w:tcPr>
            <w:tcW w:w="284" w:type="dxa"/>
          </w:tcPr>
          <w:p w14:paraId="099196E4" w14:textId="77777777" w:rsidR="00356D66" w:rsidRDefault="00356D66">
            <w:pPr>
              <w:jc w:val="center"/>
              <w:rPr>
                <w:sz w:val="22"/>
                <w:szCs w:val="22"/>
              </w:rPr>
            </w:pPr>
          </w:p>
        </w:tc>
        <w:tc>
          <w:tcPr>
            <w:tcW w:w="4961" w:type="dxa"/>
          </w:tcPr>
          <w:p w14:paraId="3156533D" w14:textId="77777777" w:rsidR="00356D66" w:rsidRDefault="00544F87">
            <w:pPr>
              <w:rPr>
                <w:sz w:val="22"/>
                <w:szCs w:val="22"/>
              </w:rPr>
            </w:pPr>
            <w:r>
              <w:rPr>
                <w:b/>
                <w:bCs/>
                <w:sz w:val="22"/>
                <w:szCs w:val="22"/>
              </w:rPr>
              <w:t>Nositelji:</w:t>
            </w:r>
            <w:r>
              <w:rPr>
                <w:sz w:val="22"/>
                <w:szCs w:val="22"/>
              </w:rPr>
              <w:br/>
              <w:t>Istarska županija, jedinice lokalne samouprave</w:t>
            </w:r>
          </w:p>
          <w:p w14:paraId="57C41DA8" w14:textId="77777777" w:rsidR="00356D66" w:rsidRDefault="00356D66">
            <w:pPr>
              <w:rPr>
                <w:sz w:val="22"/>
                <w:szCs w:val="22"/>
              </w:rPr>
            </w:pPr>
          </w:p>
          <w:p w14:paraId="19B28F59" w14:textId="77777777" w:rsidR="00356D66" w:rsidRDefault="00544F87">
            <w:pPr>
              <w:rPr>
                <w:sz w:val="22"/>
                <w:szCs w:val="22"/>
              </w:rPr>
            </w:pPr>
            <w:r>
              <w:rPr>
                <w:b/>
                <w:bCs/>
                <w:sz w:val="22"/>
                <w:szCs w:val="22"/>
              </w:rPr>
              <w:t>Sunositelji:</w:t>
            </w:r>
            <w:r>
              <w:rPr>
                <w:sz w:val="22"/>
                <w:szCs w:val="22"/>
              </w:rPr>
              <w:br/>
              <w:t xml:space="preserve">Volonterski centar Istra, organizatori volontiranja, Hrvatski centar za razvoj volonterstva, Zaklada za </w:t>
            </w:r>
            <w:r>
              <w:rPr>
                <w:sz w:val="22"/>
                <w:szCs w:val="22"/>
              </w:rPr>
              <w:t>poticanje partnerstva i razvoja civilnog društva, ostali relevantni dionici.</w:t>
            </w:r>
          </w:p>
          <w:p w14:paraId="72321096" w14:textId="77777777" w:rsidR="00356D66" w:rsidRDefault="00356D66">
            <w:pPr>
              <w:rPr>
                <w:sz w:val="22"/>
                <w:szCs w:val="22"/>
              </w:rPr>
            </w:pPr>
          </w:p>
        </w:tc>
      </w:tr>
      <w:tr w:rsidR="008A5AEB" w14:paraId="13A5E9E5" w14:textId="77777777">
        <w:tc>
          <w:tcPr>
            <w:tcW w:w="13745" w:type="dxa"/>
            <w:gridSpan w:val="3"/>
            <w:shd w:val="clear" w:color="auto" w:fill="D6B7E3"/>
          </w:tcPr>
          <w:p w14:paraId="48C711B0" w14:textId="77777777" w:rsidR="00356D66" w:rsidRDefault="00544F87">
            <w:pPr>
              <w:spacing w:line="276" w:lineRule="auto"/>
              <w:rPr>
                <w:b/>
                <w:bCs/>
                <w:sz w:val="28"/>
                <w:szCs w:val="28"/>
              </w:rPr>
            </w:pPr>
            <w:r>
              <w:rPr>
                <w:b/>
                <w:bCs/>
                <w:sz w:val="28"/>
                <w:szCs w:val="28"/>
              </w:rPr>
              <w:t>Posebni cilj 1.2. Jačati međusektorsku suradnju, partnerstva i umrežavanje</w:t>
            </w:r>
          </w:p>
          <w:p w14:paraId="17FE58EB" w14:textId="77777777" w:rsidR="00356D66" w:rsidRDefault="00356D66">
            <w:pPr>
              <w:rPr>
                <w:sz w:val="28"/>
                <w:szCs w:val="28"/>
              </w:rPr>
            </w:pPr>
          </w:p>
        </w:tc>
      </w:tr>
      <w:tr w:rsidR="008A5AEB" w14:paraId="364FBFFA" w14:textId="77777777">
        <w:tc>
          <w:tcPr>
            <w:tcW w:w="13745" w:type="dxa"/>
            <w:gridSpan w:val="3"/>
          </w:tcPr>
          <w:p w14:paraId="5F0AA458" w14:textId="77777777" w:rsidR="00356D66" w:rsidRDefault="00544F87">
            <w:pPr>
              <w:rPr>
                <w:b/>
                <w:bCs/>
              </w:rPr>
            </w:pPr>
            <w:r>
              <w:rPr>
                <w:b/>
                <w:bCs/>
                <w:color w:val="8E44AD"/>
              </w:rPr>
              <w:t>MJERA 1.2.1</w:t>
            </w:r>
            <w:r>
              <w:rPr>
                <w:b/>
                <w:bCs/>
                <w:i/>
                <w:iCs/>
                <w:color w:val="8E44AD"/>
              </w:rPr>
              <w:t xml:space="preserve">. Razvijati i jačati Mrežu organizatora volontiranja Istarske županije kao </w:t>
            </w:r>
            <w:r>
              <w:rPr>
                <w:b/>
                <w:bCs/>
                <w:i/>
                <w:iCs/>
                <w:color w:val="8E44AD"/>
              </w:rPr>
              <w:t>platformu za suradnju, razmjenu znanja i zajedničko djelovanje.</w:t>
            </w:r>
          </w:p>
        </w:tc>
      </w:tr>
      <w:tr w:rsidR="008A5AEB" w14:paraId="57B20DF4" w14:textId="77777777">
        <w:tc>
          <w:tcPr>
            <w:tcW w:w="8500" w:type="dxa"/>
          </w:tcPr>
          <w:p w14:paraId="2C84A4E6" w14:textId="77777777" w:rsidR="00356D66" w:rsidRDefault="00544F87">
            <w:pPr>
              <w:rPr>
                <w:b/>
                <w:bCs/>
                <w:sz w:val="22"/>
                <w:szCs w:val="22"/>
              </w:rPr>
            </w:pPr>
            <w:r>
              <w:rPr>
                <w:b/>
                <w:bCs/>
                <w:sz w:val="22"/>
                <w:szCs w:val="22"/>
              </w:rPr>
              <w:t>POKAZATELJI</w:t>
            </w:r>
          </w:p>
        </w:tc>
        <w:tc>
          <w:tcPr>
            <w:tcW w:w="284" w:type="dxa"/>
          </w:tcPr>
          <w:p w14:paraId="77B6E58A" w14:textId="77777777" w:rsidR="00356D66" w:rsidRDefault="00356D66">
            <w:pPr>
              <w:rPr>
                <w:b/>
                <w:bCs/>
                <w:sz w:val="22"/>
                <w:szCs w:val="22"/>
              </w:rPr>
            </w:pPr>
          </w:p>
        </w:tc>
        <w:tc>
          <w:tcPr>
            <w:tcW w:w="4961" w:type="dxa"/>
          </w:tcPr>
          <w:p w14:paraId="3E90E51B" w14:textId="77777777" w:rsidR="00356D66" w:rsidRDefault="00544F87">
            <w:pPr>
              <w:rPr>
                <w:b/>
                <w:bCs/>
                <w:sz w:val="22"/>
                <w:szCs w:val="22"/>
              </w:rPr>
            </w:pPr>
            <w:r>
              <w:rPr>
                <w:b/>
                <w:bCs/>
                <w:sz w:val="22"/>
                <w:szCs w:val="22"/>
              </w:rPr>
              <w:t>NOSITELJI</w:t>
            </w:r>
          </w:p>
        </w:tc>
      </w:tr>
      <w:tr w:rsidR="008A5AEB" w14:paraId="4AD9B891" w14:textId="77777777">
        <w:tc>
          <w:tcPr>
            <w:tcW w:w="8500" w:type="dxa"/>
          </w:tcPr>
          <w:p w14:paraId="64CE3EFA" w14:textId="77777777" w:rsidR="00356D66" w:rsidRDefault="00544F87">
            <w:pPr>
              <w:numPr>
                <w:ilvl w:val="0"/>
                <w:numId w:val="4"/>
              </w:numPr>
              <w:pBdr>
                <w:top w:val="nil"/>
                <w:left w:val="nil"/>
                <w:bottom w:val="nil"/>
                <w:right w:val="nil"/>
                <w:between w:val="nil"/>
              </w:pBdr>
              <w:spacing w:line="276" w:lineRule="auto"/>
              <w:rPr>
                <w:color w:val="000000"/>
                <w:sz w:val="22"/>
                <w:szCs w:val="22"/>
              </w:rPr>
            </w:pPr>
            <w:r>
              <w:rPr>
                <w:color w:val="000000"/>
                <w:sz w:val="22"/>
                <w:szCs w:val="22"/>
              </w:rPr>
              <w:t>povećan broj članova Mreže organizatora volontiranja Istarske županije</w:t>
            </w:r>
          </w:p>
          <w:p w14:paraId="5752E7E4" w14:textId="77777777" w:rsidR="00356D66" w:rsidRDefault="00544F87">
            <w:pPr>
              <w:numPr>
                <w:ilvl w:val="0"/>
                <w:numId w:val="4"/>
              </w:numPr>
              <w:pBdr>
                <w:top w:val="nil"/>
                <w:left w:val="nil"/>
                <w:bottom w:val="nil"/>
                <w:right w:val="nil"/>
                <w:between w:val="nil"/>
              </w:pBdr>
              <w:spacing w:line="276" w:lineRule="auto"/>
              <w:rPr>
                <w:color w:val="000000"/>
                <w:sz w:val="22"/>
                <w:szCs w:val="22"/>
              </w:rPr>
            </w:pPr>
            <w:r>
              <w:rPr>
                <w:color w:val="000000"/>
                <w:sz w:val="22"/>
                <w:szCs w:val="22"/>
              </w:rPr>
              <w:t xml:space="preserve">redovito održavanje sastanaka i drugih oblika rada Mreže organizatora volontiranja </w:t>
            </w:r>
            <w:r>
              <w:rPr>
                <w:color w:val="000000"/>
                <w:sz w:val="22"/>
                <w:szCs w:val="22"/>
              </w:rPr>
              <w:t>Istarske županije (minimalo 3 puta godišnje)</w:t>
            </w:r>
          </w:p>
          <w:p w14:paraId="22970553" w14:textId="77777777" w:rsidR="00356D66" w:rsidRDefault="00544F87">
            <w:pPr>
              <w:numPr>
                <w:ilvl w:val="0"/>
                <w:numId w:val="4"/>
              </w:numPr>
              <w:pBdr>
                <w:top w:val="nil"/>
                <w:left w:val="nil"/>
                <w:bottom w:val="nil"/>
                <w:right w:val="nil"/>
                <w:between w:val="nil"/>
              </w:pBdr>
              <w:spacing w:line="276" w:lineRule="auto"/>
              <w:rPr>
                <w:color w:val="000000"/>
                <w:sz w:val="22"/>
                <w:szCs w:val="22"/>
              </w:rPr>
            </w:pPr>
            <w:r>
              <w:rPr>
                <w:color w:val="000000"/>
                <w:sz w:val="22"/>
                <w:szCs w:val="22"/>
              </w:rPr>
              <w:t>povećan broj zajednički planiranih i provedenih aktivnosti članova Mreže</w:t>
            </w:r>
          </w:p>
          <w:p w14:paraId="16B3FF6C" w14:textId="77777777" w:rsidR="00356D66" w:rsidRDefault="00544F87">
            <w:pPr>
              <w:numPr>
                <w:ilvl w:val="0"/>
                <w:numId w:val="4"/>
              </w:numPr>
              <w:pBdr>
                <w:top w:val="nil"/>
                <w:left w:val="nil"/>
                <w:bottom w:val="nil"/>
                <w:right w:val="nil"/>
                <w:between w:val="nil"/>
              </w:pBdr>
              <w:spacing w:line="276" w:lineRule="auto"/>
              <w:rPr>
                <w:color w:val="000000"/>
                <w:sz w:val="22"/>
                <w:szCs w:val="22"/>
              </w:rPr>
            </w:pPr>
            <w:r>
              <w:rPr>
                <w:color w:val="000000"/>
                <w:sz w:val="22"/>
                <w:szCs w:val="22"/>
              </w:rPr>
              <w:lastRenderedPageBreak/>
              <w:t>povećan broj organizatora volontiranja uključenih u razmjenu znanja, iskustava i primjera dobre prakse</w:t>
            </w:r>
          </w:p>
          <w:p w14:paraId="125A838A" w14:textId="77777777" w:rsidR="00356D66" w:rsidRDefault="00544F87">
            <w:pPr>
              <w:numPr>
                <w:ilvl w:val="0"/>
                <w:numId w:val="4"/>
              </w:numPr>
              <w:pBdr>
                <w:top w:val="nil"/>
                <w:left w:val="nil"/>
                <w:bottom w:val="nil"/>
                <w:right w:val="nil"/>
                <w:between w:val="nil"/>
              </w:pBdr>
              <w:spacing w:line="276" w:lineRule="auto"/>
              <w:rPr>
                <w:color w:val="000000"/>
                <w:sz w:val="22"/>
                <w:szCs w:val="22"/>
              </w:rPr>
            </w:pPr>
            <w:r>
              <w:rPr>
                <w:color w:val="000000"/>
                <w:sz w:val="22"/>
                <w:szCs w:val="22"/>
              </w:rPr>
              <w:t>povećan broj zajedničkih edukacija,</w:t>
            </w:r>
            <w:r>
              <w:rPr>
                <w:color w:val="000000"/>
                <w:sz w:val="22"/>
                <w:szCs w:val="22"/>
              </w:rPr>
              <w:t xml:space="preserve"> stručnih susreta i drugih aktivnosti jačanja kapaciteta organiziranih kroz Mrežu</w:t>
            </w:r>
          </w:p>
          <w:p w14:paraId="35750C8A" w14:textId="77777777" w:rsidR="00356D66" w:rsidRDefault="00544F87">
            <w:pPr>
              <w:numPr>
                <w:ilvl w:val="0"/>
                <w:numId w:val="4"/>
              </w:numPr>
              <w:pBdr>
                <w:top w:val="nil"/>
                <w:left w:val="nil"/>
                <w:bottom w:val="nil"/>
                <w:right w:val="nil"/>
                <w:between w:val="nil"/>
              </w:pBdr>
              <w:spacing w:line="276" w:lineRule="auto"/>
              <w:rPr>
                <w:color w:val="000000"/>
                <w:sz w:val="22"/>
                <w:szCs w:val="22"/>
              </w:rPr>
            </w:pPr>
            <w:r>
              <w:rPr>
                <w:color w:val="000000"/>
                <w:sz w:val="22"/>
                <w:szCs w:val="22"/>
              </w:rPr>
              <w:t>povećan broj članova Mreže uključenih u zajedničke promotivne aktivnosti razvoja volonterstva</w:t>
            </w:r>
          </w:p>
        </w:tc>
        <w:tc>
          <w:tcPr>
            <w:tcW w:w="284" w:type="dxa"/>
          </w:tcPr>
          <w:p w14:paraId="666EE7F1" w14:textId="77777777" w:rsidR="00356D66" w:rsidRDefault="00356D66">
            <w:pPr>
              <w:jc w:val="center"/>
              <w:rPr>
                <w:sz w:val="22"/>
                <w:szCs w:val="22"/>
              </w:rPr>
            </w:pPr>
          </w:p>
        </w:tc>
        <w:tc>
          <w:tcPr>
            <w:tcW w:w="4961" w:type="dxa"/>
          </w:tcPr>
          <w:p w14:paraId="47C4F246" w14:textId="77777777" w:rsidR="00356D66" w:rsidRDefault="00544F87">
            <w:pPr>
              <w:rPr>
                <w:sz w:val="22"/>
                <w:szCs w:val="22"/>
              </w:rPr>
            </w:pPr>
            <w:r>
              <w:rPr>
                <w:b/>
                <w:bCs/>
                <w:sz w:val="22"/>
                <w:szCs w:val="22"/>
              </w:rPr>
              <w:t>Nositelji:</w:t>
            </w:r>
            <w:r>
              <w:rPr>
                <w:sz w:val="22"/>
                <w:szCs w:val="22"/>
              </w:rPr>
              <w:br/>
              <w:t>Volonterski centar Istra</w:t>
            </w:r>
          </w:p>
          <w:p w14:paraId="698F4C95" w14:textId="77777777" w:rsidR="00356D66" w:rsidRDefault="00544F87">
            <w:pPr>
              <w:tabs>
                <w:tab w:val="left" w:pos="1012"/>
              </w:tabs>
              <w:rPr>
                <w:sz w:val="22"/>
                <w:szCs w:val="22"/>
              </w:rPr>
            </w:pPr>
            <w:r>
              <w:rPr>
                <w:sz w:val="22"/>
                <w:szCs w:val="22"/>
              </w:rPr>
              <w:tab/>
            </w:r>
          </w:p>
          <w:p w14:paraId="3979D236" w14:textId="77777777" w:rsidR="00356D66" w:rsidRDefault="00544F87">
            <w:pPr>
              <w:rPr>
                <w:sz w:val="22"/>
                <w:szCs w:val="22"/>
              </w:rPr>
            </w:pPr>
            <w:r>
              <w:rPr>
                <w:b/>
                <w:bCs/>
                <w:sz w:val="22"/>
                <w:szCs w:val="22"/>
              </w:rPr>
              <w:t>Sunositelji:</w:t>
            </w:r>
            <w:r>
              <w:rPr>
                <w:sz w:val="22"/>
                <w:szCs w:val="22"/>
              </w:rPr>
              <w:br/>
              <w:t>Organizatori volontiranja, I</w:t>
            </w:r>
            <w:r>
              <w:rPr>
                <w:sz w:val="22"/>
                <w:szCs w:val="22"/>
              </w:rPr>
              <w:t xml:space="preserve">starska županija, jedinice </w:t>
            </w:r>
            <w:r>
              <w:rPr>
                <w:sz w:val="22"/>
                <w:szCs w:val="22"/>
              </w:rPr>
              <w:lastRenderedPageBreak/>
              <w:t>lokalne samouprave, Regionalni volonterski centar Udruge SMART, ostali relevantni dionici.</w:t>
            </w:r>
          </w:p>
          <w:p w14:paraId="1182328B" w14:textId="77777777" w:rsidR="00356D66" w:rsidRDefault="00356D66">
            <w:pPr>
              <w:rPr>
                <w:sz w:val="22"/>
                <w:szCs w:val="22"/>
              </w:rPr>
            </w:pPr>
          </w:p>
        </w:tc>
      </w:tr>
      <w:tr w:rsidR="008A5AEB" w14:paraId="612184C1" w14:textId="77777777">
        <w:tc>
          <w:tcPr>
            <w:tcW w:w="13745" w:type="dxa"/>
            <w:gridSpan w:val="3"/>
          </w:tcPr>
          <w:p w14:paraId="1D8A63C0" w14:textId="77777777" w:rsidR="00356D66" w:rsidRDefault="00544F87">
            <w:pPr>
              <w:rPr>
                <w:color w:val="8E44AD"/>
              </w:rPr>
            </w:pPr>
            <w:r>
              <w:rPr>
                <w:b/>
                <w:bCs/>
                <w:color w:val="8E44AD"/>
              </w:rPr>
              <w:lastRenderedPageBreak/>
              <w:t xml:space="preserve">MJERA 1.2.2. </w:t>
            </w:r>
            <w:r>
              <w:rPr>
                <w:b/>
                <w:bCs/>
                <w:i/>
                <w:iCs/>
                <w:color w:val="8E44AD"/>
              </w:rPr>
              <w:t xml:space="preserve">Poticati razvoj međusektorskih partnerstava za zajedničko planiranje, provedbu i financiranje razvoja </w:t>
            </w:r>
            <w:r>
              <w:rPr>
                <w:b/>
                <w:bCs/>
                <w:i/>
                <w:iCs/>
                <w:color w:val="8E44AD"/>
              </w:rPr>
              <w:t>volonterstva.</w:t>
            </w:r>
          </w:p>
        </w:tc>
      </w:tr>
      <w:tr w:rsidR="008A5AEB" w14:paraId="7E46A44E" w14:textId="77777777">
        <w:tc>
          <w:tcPr>
            <w:tcW w:w="8500" w:type="dxa"/>
          </w:tcPr>
          <w:p w14:paraId="5DEECF4E" w14:textId="77777777" w:rsidR="00356D66" w:rsidRDefault="00544F87">
            <w:pPr>
              <w:numPr>
                <w:ilvl w:val="0"/>
                <w:numId w:val="5"/>
              </w:numPr>
              <w:pBdr>
                <w:top w:val="nil"/>
                <w:left w:val="nil"/>
                <w:bottom w:val="nil"/>
                <w:right w:val="nil"/>
                <w:between w:val="nil"/>
              </w:pBdr>
              <w:spacing w:line="276" w:lineRule="auto"/>
              <w:rPr>
                <w:color w:val="000000"/>
                <w:sz w:val="22"/>
                <w:szCs w:val="22"/>
              </w:rPr>
            </w:pPr>
            <w:r>
              <w:rPr>
                <w:color w:val="000000"/>
                <w:sz w:val="22"/>
                <w:szCs w:val="22"/>
              </w:rPr>
              <w:t>povećan broj međusektorskih partnerstava usmjerenih na zajednički razvoj volonterstva</w:t>
            </w:r>
          </w:p>
          <w:p w14:paraId="2D93D275" w14:textId="77777777" w:rsidR="00356D66" w:rsidRDefault="00544F87">
            <w:pPr>
              <w:numPr>
                <w:ilvl w:val="0"/>
                <w:numId w:val="5"/>
              </w:numPr>
              <w:pBdr>
                <w:top w:val="nil"/>
                <w:left w:val="nil"/>
                <w:bottom w:val="nil"/>
                <w:right w:val="nil"/>
                <w:between w:val="nil"/>
              </w:pBdr>
              <w:spacing w:line="276" w:lineRule="auto"/>
              <w:rPr>
                <w:color w:val="000000"/>
                <w:sz w:val="22"/>
                <w:szCs w:val="22"/>
              </w:rPr>
            </w:pPr>
            <w:r>
              <w:rPr>
                <w:color w:val="000000"/>
                <w:sz w:val="22"/>
                <w:szCs w:val="22"/>
              </w:rPr>
              <w:t>povećan broj zajednički planiranih i provedenih volonterskih programa, projekata i inicijativa</w:t>
            </w:r>
          </w:p>
          <w:p w14:paraId="1AFD944B" w14:textId="77777777" w:rsidR="00356D66" w:rsidRDefault="00544F87">
            <w:pPr>
              <w:numPr>
                <w:ilvl w:val="0"/>
                <w:numId w:val="5"/>
              </w:numPr>
              <w:pBdr>
                <w:top w:val="nil"/>
                <w:left w:val="nil"/>
                <w:bottom w:val="nil"/>
                <w:right w:val="nil"/>
                <w:between w:val="nil"/>
              </w:pBdr>
              <w:spacing w:line="276" w:lineRule="auto"/>
              <w:rPr>
                <w:color w:val="000000"/>
                <w:sz w:val="22"/>
                <w:szCs w:val="22"/>
              </w:rPr>
            </w:pPr>
            <w:r>
              <w:rPr>
                <w:color w:val="000000"/>
                <w:sz w:val="22"/>
                <w:szCs w:val="22"/>
              </w:rPr>
              <w:t>povećan broj zajedničkih projektnih prijava i osiguranih fin</w:t>
            </w:r>
            <w:r>
              <w:rPr>
                <w:color w:val="000000"/>
                <w:sz w:val="22"/>
                <w:szCs w:val="22"/>
              </w:rPr>
              <w:t>ancijskih sredstava za razvoj volonterstva</w:t>
            </w:r>
          </w:p>
          <w:p w14:paraId="0D2EC728" w14:textId="77777777" w:rsidR="00356D66" w:rsidRDefault="00544F87">
            <w:pPr>
              <w:numPr>
                <w:ilvl w:val="0"/>
                <w:numId w:val="5"/>
              </w:numPr>
              <w:pBdr>
                <w:top w:val="nil"/>
                <w:left w:val="nil"/>
                <w:bottom w:val="nil"/>
                <w:right w:val="nil"/>
                <w:between w:val="nil"/>
              </w:pBdr>
              <w:spacing w:line="276" w:lineRule="auto"/>
              <w:rPr>
                <w:color w:val="000000"/>
                <w:sz w:val="22"/>
                <w:szCs w:val="22"/>
              </w:rPr>
            </w:pPr>
            <w:r>
              <w:rPr>
                <w:color w:val="000000"/>
                <w:sz w:val="22"/>
                <w:szCs w:val="22"/>
              </w:rPr>
              <w:t>povećan broj zajednički razvijenih edukacija, kampanja, alata i drugih resursa za razvoj volonterstva</w:t>
            </w:r>
          </w:p>
          <w:p w14:paraId="569B0F10" w14:textId="77777777" w:rsidR="00356D66" w:rsidRDefault="00544F87">
            <w:pPr>
              <w:numPr>
                <w:ilvl w:val="0"/>
                <w:numId w:val="5"/>
              </w:numPr>
              <w:pBdr>
                <w:top w:val="nil"/>
                <w:left w:val="nil"/>
                <w:bottom w:val="nil"/>
                <w:right w:val="nil"/>
                <w:between w:val="nil"/>
              </w:pBdr>
              <w:spacing w:line="276" w:lineRule="auto"/>
              <w:rPr>
                <w:color w:val="000000"/>
                <w:sz w:val="22"/>
                <w:szCs w:val="22"/>
              </w:rPr>
            </w:pPr>
            <w:r>
              <w:rPr>
                <w:color w:val="000000"/>
                <w:sz w:val="22"/>
                <w:szCs w:val="22"/>
              </w:rPr>
              <w:t xml:space="preserve">povećan broj novih dionika iz javnog, obrazovnog, poslovnog i civilnog sektora uključenih u </w:t>
            </w:r>
            <w:r>
              <w:rPr>
                <w:color w:val="000000"/>
                <w:sz w:val="22"/>
                <w:szCs w:val="22"/>
              </w:rPr>
              <w:t>međusektorska partnerstva za razvoj volonterstva</w:t>
            </w:r>
          </w:p>
        </w:tc>
        <w:tc>
          <w:tcPr>
            <w:tcW w:w="284" w:type="dxa"/>
          </w:tcPr>
          <w:p w14:paraId="159DC83C" w14:textId="77777777" w:rsidR="00356D66" w:rsidRDefault="00356D66">
            <w:pPr>
              <w:jc w:val="center"/>
              <w:rPr>
                <w:sz w:val="22"/>
                <w:szCs w:val="22"/>
              </w:rPr>
            </w:pPr>
          </w:p>
        </w:tc>
        <w:tc>
          <w:tcPr>
            <w:tcW w:w="4961" w:type="dxa"/>
          </w:tcPr>
          <w:p w14:paraId="61175D18" w14:textId="77777777" w:rsidR="00356D66" w:rsidRDefault="00544F87">
            <w:pPr>
              <w:rPr>
                <w:sz w:val="22"/>
                <w:szCs w:val="22"/>
              </w:rPr>
            </w:pPr>
            <w:r>
              <w:rPr>
                <w:b/>
                <w:bCs/>
                <w:sz w:val="22"/>
                <w:szCs w:val="22"/>
              </w:rPr>
              <w:t>Nositelji:</w:t>
            </w:r>
            <w:r>
              <w:rPr>
                <w:sz w:val="22"/>
                <w:szCs w:val="22"/>
              </w:rPr>
              <w:br/>
              <w:t>Volonterski centar Istra, Istarska županija</w:t>
            </w:r>
          </w:p>
          <w:p w14:paraId="585B3D81" w14:textId="77777777" w:rsidR="00356D66" w:rsidRDefault="00544F87">
            <w:pPr>
              <w:rPr>
                <w:sz w:val="22"/>
                <w:szCs w:val="22"/>
              </w:rPr>
            </w:pPr>
            <w:r>
              <w:rPr>
                <w:b/>
                <w:bCs/>
                <w:sz w:val="22"/>
                <w:szCs w:val="22"/>
              </w:rPr>
              <w:t>Sunositelji:</w:t>
            </w:r>
            <w:r>
              <w:rPr>
                <w:sz w:val="22"/>
                <w:szCs w:val="22"/>
              </w:rPr>
              <w:br/>
              <w:t>Organizatori volontiranja, jedinice lokalne i područne (regionalne) samouprave, javne ustanove, odgojno-obrazovne ustanove, poslovni sekto</w:t>
            </w:r>
            <w:r>
              <w:rPr>
                <w:sz w:val="22"/>
                <w:szCs w:val="22"/>
              </w:rPr>
              <w:t>r, Hrvatski centar za razvoj volonterstva, Regionalni volonterski centar Udruge SMART, Zaklada za poticanje partnerstva i razvoja civilnog društva, ostali relevantni dionici.</w:t>
            </w:r>
          </w:p>
          <w:p w14:paraId="3F536B42" w14:textId="77777777" w:rsidR="00356D66" w:rsidRDefault="00356D66">
            <w:pPr>
              <w:rPr>
                <w:sz w:val="22"/>
                <w:szCs w:val="22"/>
              </w:rPr>
            </w:pPr>
          </w:p>
        </w:tc>
      </w:tr>
      <w:tr w:rsidR="008A5AEB" w14:paraId="457C5730" w14:textId="77777777">
        <w:tc>
          <w:tcPr>
            <w:tcW w:w="13745" w:type="dxa"/>
            <w:gridSpan w:val="3"/>
            <w:shd w:val="clear" w:color="auto" w:fill="D6B7E3"/>
          </w:tcPr>
          <w:p w14:paraId="771A42A9" w14:textId="77777777" w:rsidR="00356D66" w:rsidRDefault="00544F87">
            <w:pPr>
              <w:rPr>
                <w:b/>
                <w:bCs/>
                <w:sz w:val="28"/>
                <w:szCs w:val="28"/>
              </w:rPr>
            </w:pPr>
            <w:r>
              <w:rPr>
                <w:b/>
                <w:bCs/>
                <w:sz w:val="28"/>
                <w:szCs w:val="28"/>
              </w:rPr>
              <w:t>Posebni cilj 1.3. Osigurati održivost volonterskih programa i razvoj kapaciteta</w:t>
            </w:r>
            <w:r>
              <w:rPr>
                <w:b/>
                <w:bCs/>
                <w:sz w:val="28"/>
                <w:szCs w:val="28"/>
              </w:rPr>
              <w:t xml:space="preserve"> organizatora volontiranja</w:t>
            </w:r>
          </w:p>
        </w:tc>
      </w:tr>
      <w:tr w:rsidR="008A5AEB" w14:paraId="2F1640E1" w14:textId="77777777">
        <w:tc>
          <w:tcPr>
            <w:tcW w:w="13745" w:type="dxa"/>
            <w:gridSpan w:val="3"/>
          </w:tcPr>
          <w:p w14:paraId="4E29A7C6" w14:textId="77777777" w:rsidR="00356D66" w:rsidRDefault="00544F87">
            <w:pPr>
              <w:rPr>
                <w:b/>
                <w:bCs/>
                <w:color w:val="8E44AD"/>
              </w:rPr>
            </w:pPr>
            <w:r>
              <w:rPr>
                <w:b/>
                <w:bCs/>
                <w:color w:val="8E44AD"/>
              </w:rPr>
              <w:t xml:space="preserve">MJERA 1.3.1. </w:t>
            </w:r>
            <w:r>
              <w:rPr>
                <w:b/>
                <w:bCs/>
                <w:i/>
                <w:iCs/>
                <w:color w:val="8E44AD"/>
              </w:rPr>
              <w:t>Jačati organizacijske, stručne i upravljačke kapacitete organizatora volontiranja kroz edukaciju, mentorstvo i stručnu podršku.</w:t>
            </w:r>
          </w:p>
        </w:tc>
      </w:tr>
      <w:tr w:rsidR="008A5AEB" w14:paraId="281038BE" w14:textId="77777777">
        <w:tc>
          <w:tcPr>
            <w:tcW w:w="8500" w:type="dxa"/>
          </w:tcPr>
          <w:p w14:paraId="03C3CB70" w14:textId="77777777" w:rsidR="00356D66" w:rsidRDefault="00544F87">
            <w:pPr>
              <w:numPr>
                <w:ilvl w:val="0"/>
                <w:numId w:val="6"/>
              </w:numPr>
              <w:pBdr>
                <w:top w:val="nil"/>
                <w:left w:val="nil"/>
                <w:bottom w:val="nil"/>
                <w:right w:val="nil"/>
                <w:between w:val="nil"/>
              </w:pBdr>
              <w:spacing w:line="276" w:lineRule="auto"/>
              <w:rPr>
                <w:color w:val="000000"/>
                <w:sz w:val="22"/>
                <w:szCs w:val="22"/>
              </w:rPr>
            </w:pPr>
            <w:r>
              <w:rPr>
                <w:color w:val="000000"/>
                <w:sz w:val="22"/>
                <w:szCs w:val="22"/>
              </w:rPr>
              <w:t xml:space="preserve">povećan broj organizatora volontiranja uključenih u programe edukacije i </w:t>
            </w:r>
            <w:r>
              <w:rPr>
                <w:color w:val="000000"/>
                <w:sz w:val="22"/>
                <w:szCs w:val="22"/>
              </w:rPr>
              <w:t>stručnih usavršavanja</w:t>
            </w:r>
          </w:p>
          <w:p w14:paraId="0960370C" w14:textId="77777777" w:rsidR="00356D66" w:rsidRDefault="00544F87">
            <w:pPr>
              <w:numPr>
                <w:ilvl w:val="0"/>
                <w:numId w:val="6"/>
              </w:numPr>
              <w:pBdr>
                <w:top w:val="nil"/>
                <w:left w:val="nil"/>
                <w:bottom w:val="nil"/>
                <w:right w:val="nil"/>
                <w:between w:val="nil"/>
              </w:pBdr>
              <w:spacing w:line="276" w:lineRule="auto"/>
              <w:rPr>
                <w:color w:val="000000"/>
                <w:sz w:val="22"/>
                <w:szCs w:val="22"/>
              </w:rPr>
            </w:pPr>
            <w:r>
              <w:rPr>
                <w:color w:val="000000"/>
                <w:sz w:val="22"/>
                <w:szCs w:val="22"/>
              </w:rPr>
              <w:t>povećan broj organizatora volontiranja koji koriste individualnu mentorsku i savjetodavnu podršku</w:t>
            </w:r>
          </w:p>
          <w:p w14:paraId="4B2C730B" w14:textId="77777777" w:rsidR="00356D66" w:rsidRDefault="00544F87">
            <w:pPr>
              <w:numPr>
                <w:ilvl w:val="0"/>
                <w:numId w:val="6"/>
              </w:numPr>
              <w:pBdr>
                <w:top w:val="nil"/>
                <w:left w:val="nil"/>
                <w:bottom w:val="nil"/>
                <w:right w:val="nil"/>
                <w:between w:val="nil"/>
              </w:pBdr>
              <w:spacing w:line="276" w:lineRule="auto"/>
              <w:rPr>
                <w:color w:val="000000"/>
                <w:sz w:val="22"/>
                <w:szCs w:val="22"/>
              </w:rPr>
            </w:pPr>
            <w:r>
              <w:rPr>
                <w:color w:val="000000"/>
                <w:sz w:val="22"/>
                <w:szCs w:val="22"/>
              </w:rPr>
              <w:t>povećan broj organizatora volontiranja koji primjenjuju standarde kvalitete u upravljanju volonterskim programima</w:t>
            </w:r>
          </w:p>
          <w:p w14:paraId="034642DE" w14:textId="77777777" w:rsidR="00356D66" w:rsidRDefault="00544F87">
            <w:pPr>
              <w:numPr>
                <w:ilvl w:val="0"/>
                <w:numId w:val="6"/>
              </w:numPr>
              <w:pBdr>
                <w:top w:val="nil"/>
                <w:left w:val="nil"/>
                <w:bottom w:val="nil"/>
                <w:right w:val="nil"/>
                <w:between w:val="nil"/>
              </w:pBdr>
              <w:spacing w:line="276" w:lineRule="auto"/>
              <w:rPr>
                <w:color w:val="000000"/>
                <w:sz w:val="22"/>
                <w:szCs w:val="22"/>
              </w:rPr>
            </w:pPr>
            <w:r>
              <w:rPr>
                <w:color w:val="000000"/>
                <w:sz w:val="22"/>
                <w:szCs w:val="22"/>
              </w:rPr>
              <w:t>povećan broj osposoblj</w:t>
            </w:r>
            <w:r>
              <w:rPr>
                <w:color w:val="000000"/>
                <w:sz w:val="22"/>
                <w:szCs w:val="22"/>
              </w:rPr>
              <w:t>enih koordinatora/ica volontera/ki</w:t>
            </w:r>
          </w:p>
          <w:p w14:paraId="397FF845" w14:textId="77777777" w:rsidR="00356D66" w:rsidRDefault="00544F87">
            <w:pPr>
              <w:numPr>
                <w:ilvl w:val="0"/>
                <w:numId w:val="6"/>
              </w:numPr>
              <w:pBdr>
                <w:top w:val="nil"/>
                <w:left w:val="nil"/>
                <w:bottom w:val="nil"/>
                <w:right w:val="nil"/>
                <w:between w:val="nil"/>
              </w:pBdr>
              <w:spacing w:line="276" w:lineRule="auto"/>
              <w:rPr>
                <w:color w:val="000000"/>
                <w:sz w:val="22"/>
                <w:szCs w:val="22"/>
              </w:rPr>
            </w:pPr>
            <w:r>
              <w:rPr>
                <w:color w:val="000000"/>
                <w:sz w:val="22"/>
                <w:szCs w:val="22"/>
              </w:rPr>
              <w:t>izrađen i redovito ažuriran vodič za organizatore volontiranja s pregledom dostupnih usluga i oblika podrške u Istarskoj županiji</w:t>
            </w:r>
          </w:p>
          <w:p w14:paraId="7D643CB1" w14:textId="77777777" w:rsidR="00356D66" w:rsidRDefault="00544F87">
            <w:pPr>
              <w:numPr>
                <w:ilvl w:val="0"/>
                <w:numId w:val="6"/>
              </w:numPr>
              <w:pBdr>
                <w:top w:val="nil"/>
                <w:left w:val="nil"/>
                <w:bottom w:val="nil"/>
                <w:right w:val="nil"/>
                <w:between w:val="nil"/>
              </w:pBdr>
              <w:spacing w:line="276" w:lineRule="auto"/>
              <w:rPr>
                <w:color w:val="000000"/>
                <w:sz w:val="22"/>
                <w:szCs w:val="22"/>
              </w:rPr>
            </w:pPr>
            <w:r>
              <w:rPr>
                <w:color w:val="000000"/>
                <w:sz w:val="22"/>
                <w:szCs w:val="22"/>
              </w:rPr>
              <w:lastRenderedPageBreak/>
              <w:t xml:space="preserve">povećan broj organizatora volontiranja koji koriste standardizirane alate za </w:t>
            </w:r>
            <w:r>
              <w:rPr>
                <w:color w:val="000000"/>
                <w:sz w:val="22"/>
                <w:szCs w:val="22"/>
              </w:rPr>
              <w:t>upravljanje volonterima/kama</w:t>
            </w:r>
          </w:p>
        </w:tc>
        <w:tc>
          <w:tcPr>
            <w:tcW w:w="284" w:type="dxa"/>
          </w:tcPr>
          <w:p w14:paraId="09794A0A" w14:textId="77777777" w:rsidR="00356D66" w:rsidRDefault="00356D66">
            <w:pPr>
              <w:jc w:val="center"/>
              <w:rPr>
                <w:sz w:val="22"/>
                <w:szCs w:val="22"/>
              </w:rPr>
            </w:pPr>
          </w:p>
        </w:tc>
        <w:tc>
          <w:tcPr>
            <w:tcW w:w="4961" w:type="dxa"/>
          </w:tcPr>
          <w:p w14:paraId="0D1A1F4D" w14:textId="77777777" w:rsidR="00356D66" w:rsidRDefault="00544F87">
            <w:pPr>
              <w:rPr>
                <w:sz w:val="22"/>
                <w:szCs w:val="22"/>
              </w:rPr>
            </w:pPr>
            <w:r>
              <w:rPr>
                <w:b/>
                <w:bCs/>
                <w:sz w:val="22"/>
                <w:szCs w:val="22"/>
              </w:rPr>
              <w:t>Nositelji:</w:t>
            </w:r>
            <w:r>
              <w:rPr>
                <w:sz w:val="22"/>
                <w:szCs w:val="22"/>
              </w:rPr>
              <w:br/>
              <w:t>Volonterski centar Istra</w:t>
            </w:r>
          </w:p>
          <w:p w14:paraId="3E2F9341" w14:textId="77777777" w:rsidR="00356D66" w:rsidRDefault="00356D66">
            <w:pPr>
              <w:rPr>
                <w:sz w:val="22"/>
                <w:szCs w:val="22"/>
              </w:rPr>
            </w:pPr>
          </w:p>
          <w:p w14:paraId="42310CFD" w14:textId="77777777" w:rsidR="00356D66" w:rsidRDefault="00544F87">
            <w:pPr>
              <w:rPr>
                <w:sz w:val="22"/>
                <w:szCs w:val="22"/>
              </w:rPr>
            </w:pPr>
            <w:r>
              <w:rPr>
                <w:b/>
                <w:bCs/>
                <w:sz w:val="22"/>
                <w:szCs w:val="22"/>
              </w:rPr>
              <w:t>Sunositelji:</w:t>
            </w:r>
            <w:r>
              <w:rPr>
                <w:sz w:val="22"/>
                <w:szCs w:val="22"/>
              </w:rPr>
              <w:br/>
              <w:t xml:space="preserve">Hrvatski centar za razvoj volonterstva, organizatori volontiranja, Istarska županija, jedinice lokalne samouprave, Zaklada za poticanje partnerstva i razvoja civilnog društva, </w:t>
            </w:r>
            <w:r>
              <w:rPr>
                <w:sz w:val="22"/>
                <w:szCs w:val="22"/>
              </w:rPr>
              <w:t>ostali relevantni dionici.</w:t>
            </w:r>
          </w:p>
          <w:p w14:paraId="6ECC20B9" w14:textId="77777777" w:rsidR="00356D66" w:rsidRDefault="00356D66">
            <w:pPr>
              <w:rPr>
                <w:sz w:val="22"/>
                <w:szCs w:val="22"/>
              </w:rPr>
            </w:pPr>
          </w:p>
        </w:tc>
      </w:tr>
      <w:tr w:rsidR="008A5AEB" w14:paraId="4F1ACCDB" w14:textId="77777777">
        <w:tc>
          <w:tcPr>
            <w:tcW w:w="13745" w:type="dxa"/>
            <w:gridSpan w:val="3"/>
          </w:tcPr>
          <w:p w14:paraId="115D9B48" w14:textId="77777777" w:rsidR="00356D66" w:rsidRDefault="00544F87">
            <w:pPr>
              <w:rPr>
                <w:b/>
                <w:bCs/>
                <w:color w:val="8E44AD"/>
              </w:rPr>
            </w:pPr>
            <w:r>
              <w:rPr>
                <w:b/>
                <w:bCs/>
                <w:color w:val="8E44AD"/>
              </w:rPr>
              <w:t xml:space="preserve">MJERA 1.3.2. </w:t>
            </w:r>
            <w:r>
              <w:rPr>
                <w:b/>
                <w:bCs/>
                <w:i/>
                <w:iCs/>
                <w:color w:val="8E44AD"/>
              </w:rPr>
              <w:t>Poticati razvoj kvalitetnih i održivih volonterskih programa.</w:t>
            </w:r>
          </w:p>
        </w:tc>
      </w:tr>
      <w:tr w:rsidR="008A5AEB" w14:paraId="3644A3A0" w14:textId="77777777">
        <w:tc>
          <w:tcPr>
            <w:tcW w:w="8500" w:type="dxa"/>
          </w:tcPr>
          <w:p w14:paraId="5231D422" w14:textId="77777777" w:rsidR="00356D66" w:rsidRDefault="00544F87">
            <w:pPr>
              <w:numPr>
                <w:ilvl w:val="0"/>
                <w:numId w:val="7"/>
              </w:numPr>
              <w:pBdr>
                <w:top w:val="nil"/>
                <w:left w:val="nil"/>
                <w:bottom w:val="nil"/>
                <w:right w:val="nil"/>
                <w:between w:val="nil"/>
              </w:pBdr>
              <w:spacing w:line="276" w:lineRule="auto"/>
              <w:rPr>
                <w:color w:val="000000"/>
                <w:sz w:val="22"/>
                <w:szCs w:val="22"/>
              </w:rPr>
            </w:pPr>
            <w:r>
              <w:rPr>
                <w:color w:val="000000"/>
                <w:sz w:val="22"/>
                <w:szCs w:val="22"/>
              </w:rPr>
              <w:t>povećan broj organizatora volontiranja koji provode organizirano volontiranje</w:t>
            </w:r>
          </w:p>
          <w:p w14:paraId="5CA40FBD" w14:textId="77777777" w:rsidR="00356D66" w:rsidRDefault="00544F87">
            <w:pPr>
              <w:numPr>
                <w:ilvl w:val="0"/>
                <w:numId w:val="7"/>
              </w:numPr>
              <w:pBdr>
                <w:top w:val="nil"/>
                <w:left w:val="nil"/>
                <w:bottom w:val="nil"/>
                <w:right w:val="nil"/>
                <w:between w:val="nil"/>
              </w:pBdr>
              <w:spacing w:line="276" w:lineRule="auto"/>
              <w:rPr>
                <w:color w:val="000000"/>
                <w:sz w:val="22"/>
                <w:szCs w:val="22"/>
              </w:rPr>
            </w:pPr>
            <w:r>
              <w:rPr>
                <w:color w:val="000000"/>
                <w:sz w:val="22"/>
                <w:szCs w:val="22"/>
              </w:rPr>
              <w:t xml:space="preserve">povećan broj volonterskih programa koje provode organizatori </w:t>
            </w:r>
            <w:r>
              <w:rPr>
                <w:color w:val="000000"/>
                <w:sz w:val="22"/>
                <w:szCs w:val="22"/>
              </w:rPr>
              <w:t>volontiranja</w:t>
            </w:r>
          </w:p>
          <w:p w14:paraId="1CFCBB60" w14:textId="77777777" w:rsidR="00356D66" w:rsidRDefault="00544F87">
            <w:pPr>
              <w:numPr>
                <w:ilvl w:val="0"/>
                <w:numId w:val="7"/>
              </w:numPr>
              <w:pBdr>
                <w:top w:val="nil"/>
                <w:left w:val="nil"/>
                <w:bottom w:val="nil"/>
                <w:right w:val="nil"/>
                <w:between w:val="nil"/>
              </w:pBdr>
              <w:spacing w:line="276" w:lineRule="auto"/>
              <w:rPr>
                <w:color w:val="000000"/>
                <w:sz w:val="22"/>
                <w:szCs w:val="22"/>
              </w:rPr>
            </w:pPr>
            <w:r>
              <w:rPr>
                <w:color w:val="000000"/>
                <w:sz w:val="22"/>
                <w:szCs w:val="22"/>
              </w:rPr>
              <w:t>povećan broj organizatora volontiranja registriranih na platformi Volonteka</w:t>
            </w:r>
          </w:p>
          <w:p w14:paraId="26AD1311" w14:textId="77777777" w:rsidR="00356D66" w:rsidRDefault="00544F87">
            <w:pPr>
              <w:numPr>
                <w:ilvl w:val="0"/>
                <w:numId w:val="7"/>
              </w:numPr>
              <w:pBdr>
                <w:top w:val="nil"/>
                <w:left w:val="nil"/>
                <w:bottom w:val="nil"/>
                <w:right w:val="nil"/>
                <w:between w:val="nil"/>
              </w:pBdr>
              <w:spacing w:line="276" w:lineRule="auto"/>
              <w:rPr>
                <w:color w:val="000000"/>
                <w:sz w:val="22"/>
                <w:szCs w:val="22"/>
              </w:rPr>
            </w:pPr>
            <w:r>
              <w:rPr>
                <w:color w:val="000000"/>
                <w:sz w:val="22"/>
                <w:szCs w:val="22"/>
              </w:rPr>
              <w:t>povećan broj objavljenih volonterskih prilika na platformi Volonteka</w:t>
            </w:r>
          </w:p>
          <w:p w14:paraId="58C127B3" w14:textId="77777777" w:rsidR="00356D66" w:rsidRDefault="00544F87">
            <w:pPr>
              <w:numPr>
                <w:ilvl w:val="0"/>
                <w:numId w:val="7"/>
              </w:numPr>
              <w:pBdr>
                <w:top w:val="nil"/>
                <w:left w:val="nil"/>
                <w:bottom w:val="nil"/>
                <w:right w:val="nil"/>
                <w:between w:val="nil"/>
              </w:pBdr>
              <w:spacing w:line="276" w:lineRule="auto"/>
              <w:rPr>
                <w:color w:val="000000"/>
                <w:sz w:val="22"/>
                <w:szCs w:val="22"/>
              </w:rPr>
            </w:pPr>
            <w:r>
              <w:rPr>
                <w:color w:val="000000"/>
                <w:sz w:val="22"/>
                <w:szCs w:val="22"/>
              </w:rPr>
              <w:t>povećan broj organizatora volontiranja koji koriste digitalne alate za upravljanje volonterima/kam</w:t>
            </w:r>
            <w:r>
              <w:rPr>
                <w:color w:val="000000"/>
                <w:sz w:val="22"/>
                <w:szCs w:val="22"/>
              </w:rPr>
              <w:t>a</w:t>
            </w:r>
          </w:p>
          <w:p w14:paraId="051CE488" w14:textId="77777777" w:rsidR="00356D66" w:rsidRDefault="00544F87">
            <w:pPr>
              <w:numPr>
                <w:ilvl w:val="0"/>
                <w:numId w:val="7"/>
              </w:numPr>
              <w:pBdr>
                <w:top w:val="nil"/>
                <w:left w:val="nil"/>
                <w:bottom w:val="nil"/>
                <w:right w:val="nil"/>
                <w:between w:val="nil"/>
              </w:pBdr>
              <w:spacing w:line="276" w:lineRule="auto"/>
              <w:rPr>
                <w:color w:val="000000"/>
                <w:sz w:val="22"/>
                <w:szCs w:val="22"/>
              </w:rPr>
            </w:pPr>
            <w:r>
              <w:rPr>
                <w:color w:val="000000"/>
                <w:sz w:val="22"/>
                <w:szCs w:val="22"/>
              </w:rPr>
              <w:t>povećan broj organizatora volontiranja koji provode redovitu evaluaciju volonterskih programa i zadovoljstva volontera/ki</w:t>
            </w:r>
          </w:p>
        </w:tc>
        <w:tc>
          <w:tcPr>
            <w:tcW w:w="284" w:type="dxa"/>
          </w:tcPr>
          <w:p w14:paraId="4077FB77" w14:textId="77777777" w:rsidR="00356D66" w:rsidRDefault="00356D66">
            <w:pPr>
              <w:jc w:val="center"/>
              <w:rPr>
                <w:sz w:val="22"/>
                <w:szCs w:val="22"/>
              </w:rPr>
            </w:pPr>
          </w:p>
        </w:tc>
        <w:tc>
          <w:tcPr>
            <w:tcW w:w="4961" w:type="dxa"/>
          </w:tcPr>
          <w:p w14:paraId="55F6D7B3" w14:textId="77777777" w:rsidR="00356D66" w:rsidRDefault="00544F87">
            <w:pPr>
              <w:rPr>
                <w:sz w:val="22"/>
                <w:szCs w:val="22"/>
              </w:rPr>
            </w:pPr>
            <w:r>
              <w:rPr>
                <w:b/>
                <w:bCs/>
                <w:sz w:val="22"/>
                <w:szCs w:val="22"/>
              </w:rPr>
              <w:t>Nositelji:</w:t>
            </w:r>
            <w:r>
              <w:rPr>
                <w:sz w:val="22"/>
                <w:szCs w:val="22"/>
              </w:rPr>
              <w:br/>
              <w:t>Volonterski centar Istra, organizatori volontiranja</w:t>
            </w:r>
          </w:p>
          <w:p w14:paraId="79BDD533" w14:textId="77777777" w:rsidR="00356D66" w:rsidRDefault="00356D66">
            <w:pPr>
              <w:rPr>
                <w:sz w:val="22"/>
                <w:szCs w:val="22"/>
              </w:rPr>
            </w:pPr>
          </w:p>
          <w:p w14:paraId="02A90A4E" w14:textId="77777777" w:rsidR="00356D66" w:rsidRDefault="00544F87">
            <w:pPr>
              <w:rPr>
                <w:sz w:val="22"/>
                <w:szCs w:val="22"/>
              </w:rPr>
            </w:pPr>
            <w:r>
              <w:rPr>
                <w:b/>
                <w:bCs/>
                <w:sz w:val="22"/>
                <w:szCs w:val="22"/>
              </w:rPr>
              <w:t>Sunositelji:</w:t>
            </w:r>
            <w:r>
              <w:rPr>
                <w:sz w:val="22"/>
                <w:szCs w:val="22"/>
              </w:rPr>
              <w:br/>
              <w:t>Istarska županija, jedinice lokalne i područne (region</w:t>
            </w:r>
            <w:r>
              <w:rPr>
                <w:sz w:val="22"/>
                <w:szCs w:val="22"/>
              </w:rPr>
              <w:t>alne) samouprave, Hrvatski centar za razvoj volonterstva, Zaklada za poticanje partnerstva i razvoja civilnog društva, odgojno-obrazovne ustanove, javne ustanove, ostali relevantni dionici.</w:t>
            </w:r>
          </w:p>
          <w:p w14:paraId="29FD00B8" w14:textId="77777777" w:rsidR="00356D66" w:rsidRDefault="00356D66">
            <w:pPr>
              <w:rPr>
                <w:sz w:val="22"/>
                <w:szCs w:val="22"/>
              </w:rPr>
            </w:pPr>
          </w:p>
          <w:p w14:paraId="6A115707" w14:textId="77777777" w:rsidR="00356D66" w:rsidRDefault="00356D66">
            <w:pPr>
              <w:rPr>
                <w:sz w:val="22"/>
                <w:szCs w:val="22"/>
              </w:rPr>
            </w:pPr>
          </w:p>
        </w:tc>
      </w:tr>
      <w:tr w:rsidR="008A5AEB" w14:paraId="09997F2F" w14:textId="77777777">
        <w:tc>
          <w:tcPr>
            <w:tcW w:w="13745" w:type="dxa"/>
            <w:gridSpan w:val="3"/>
            <w:shd w:val="clear" w:color="auto" w:fill="8E44AD"/>
          </w:tcPr>
          <w:p w14:paraId="0246032D" w14:textId="77777777" w:rsidR="00356D66" w:rsidRDefault="00544F87">
            <w:pPr>
              <w:spacing w:line="276" w:lineRule="auto"/>
              <w:rPr>
                <w:b/>
                <w:bCs/>
                <w:color w:val="FFFFFF"/>
                <w:sz w:val="32"/>
                <w:szCs w:val="32"/>
              </w:rPr>
            </w:pPr>
            <w:r>
              <w:rPr>
                <w:b/>
                <w:bCs/>
                <w:color w:val="FFFFFF"/>
                <w:sz w:val="32"/>
                <w:szCs w:val="32"/>
              </w:rPr>
              <w:t xml:space="preserve">STRATEŠKI CILJ 2. </w:t>
            </w:r>
            <w:r>
              <w:rPr>
                <w:b/>
                <w:bCs/>
                <w:i/>
                <w:iCs/>
                <w:color w:val="FFFFFF"/>
                <w:sz w:val="32"/>
                <w:szCs w:val="32"/>
              </w:rPr>
              <w:t xml:space="preserve">UNAPRIJEDITI KVALITETU, DOSTUPNOST I </w:t>
            </w:r>
            <w:r>
              <w:rPr>
                <w:b/>
                <w:bCs/>
                <w:i/>
                <w:iCs/>
                <w:color w:val="FFFFFF"/>
                <w:sz w:val="32"/>
                <w:szCs w:val="32"/>
              </w:rPr>
              <w:t>UKLJUČIVOST VOLONTIRANJA U SVIM PODRUČJIMA DRUŠTVENOG DJELOVANJA</w:t>
            </w:r>
          </w:p>
          <w:p w14:paraId="52F484DA" w14:textId="77777777" w:rsidR="00356D66" w:rsidRDefault="00356D66">
            <w:pPr>
              <w:rPr>
                <w:color w:val="FFFFFF"/>
                <w:sz w:val="32"/>
                <w:szCs w:val="32"/>
              </w:rPr>
            </w:pPr>
          </w:p>
        </w:tc>
      </w:tr>
      <w:tr w:rsidR="008A5AEB" w14:paraId="7E679D45" w14:textId="77777777">
        <w:tc>
          <w:tcPr>
            <w:tcW w:w="13745" w:type="dxa"/>
            <w:gridSpan w:val="3"/>
            <w:shd w:val="clear" w:color="auto" w:fill="D6B7E3"/>
          </w:tcPr>
          <w:p w14:paraId="60B0EC57" w14:textId="77777777" w:rsidR="00356D66" w:rsidRDefault="00544F87">
            <w:pPr>
              <w:spacing w:line="276" w:lineRule="auto"/>
              <w:rPr>
                <w:b/>
                <w:bCs/>
                <w:sz w:val="28"/>
                <w:szCs w:val="28"/>
              </w:rPr>
            </w:pPr>
            <w:r>
              <w:rPr>
                <w:b/>
                <w:bCs/>
                <w:sz w:val="28"/>
                <w:szCs w:val="28"/>
              </w:rPr>
              <w:t>Posebni cilj 2.1. Razvijati volontiranje djece i mladih kroz odgojno-obrazovni sustav.</w:t>
            </w:r>
          </w:p>
        </w:tc>
      </w:tr>
      <w:tr w:rsidR="008A5AEB" w14:paraId="47FBE8A1" w14:textId="77777777">
        <w:tc>
          <w:tcPr>
            <w:tcW w:w="13745" w:type="dxa"/>
            <w:gridSpan w:val="3"/>
          </w:tcPr>
          <w:p w14:paraId="68094DD6" w14:textId="77777777" w:rsidR="00356D66" w:rsidRDefault="00544F87">
            <w:r>
              <w:rPr>
                <w:b/>
                <w:bCs/>
                <w:color w:val="7030A0"/>
              </w:rPr>
              <w:t xml:space="preserve">MJERA 2.1.1. </w:t>
            </w:r>
            <w:r>
              <w:rPr>
                <w:b/>
                <w:bCs/>
                <w:i/>
                <w:iCs/>
                <w:color w:val="7030A0"/>
              </w:rPr>
              <w:t xml:space="preserve">Pružati sustavnu podršku odgojno-obrazovnim ustanovama u razvoju i provedbi </w:t>
            </w:r>
            <w:r>
              <w:rPr>
                <w:b/>
                <w:bCs/>
                <w:i/>
                <w:iCs/>
                <w:color w:val="7030A0"/>
              </w:rPr>
              <w:t>školskih i studentskih volonterskih programa za uključivanje djece i mladih u volontiranje.</w:t>
            </w:r>
          </w:p>
        </w:tc>
      </w:tr>
      <w:tr w:rsidR="008A5AEB" w14:paraId="6E5C932A" w14:textId="77777777">
        <w:tc>
          <w:tcPr>
            <w:tcW w:w="8500" w:type="dxa"/>
          </w:tcPr>
          <w:p w14:paraId="261832D2"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odgojno-obrazovnih i visokoškolskih ustanova koje razvijaju i provode kvalitetne školske i studentske volonterske programe</w:t>
            </w:r>
          </w:p>
          <w:p w14:paraId="09625CF6"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školskih i stu</w:t>
            </w:r>
            <w:r>
              <w:rPr>
                <w:color w:val="000000"/>
                <w:sz w:val="22"/>
                <w:szCs w:val="22"/>
              </w:rPr>
              <w:t>dentskih volonterskih klubova</w:t>
            </w:r>
          </w:p>
          <w:p w14:paraId="1D950576"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učenika/ca i studenata/ica uključenih u organizirano volontiranje</w:t>
            </w:r>
          </w:p>
          <w:p w14:paraId="78FF4D44"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nastavnika/ca i nastavnog osoblja osposobljenih za koordiniranje školskih i studentskih volonterskih programa</w:t>
            </w:r>
          </w:p>
          <w:p w14:paraId="75441BE4"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povećan broj </w:t>
            </w:r>
            <w:r>
              <w:rPr>
                <w:color w:val="000000"/>
                <w:sz w:val="22"/>
                <w:szCs w:val="22"/>
              </w:rPr>
              <w:t>osnovnih škola u kojima se provode aktivnosti odgoja za volontiranje, posebno u manjim i udaljenijim sredinama Istarske županije</w:t>
            </w:r>
          </w:p>
          <w:p w14:paraId="50EEF323"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lastRenderedPageBreak/>
              <w:t>povećan broj partnerstava između odgojno-obrazovnih ustanova i organizatora volontiranja</w:t>
            </w:r>
          </w:p>
          <w:p w14:paraId="79F2628C"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odgojno-obrazovnih ustano</w:t>
            </w:r>
            <w:r>
              <w:rPr>
                <w:color w:val="000000"/>
                <w:sz w:val="22"/>
                <w:szCs w:val="22"/>
              </w:rPr>
              <w:t>va koje koriste individualnu stručnu, savjetodavnu i mentorsku podršku Volonterskog centra Istra</w:t>
            </w:r>
          </w:p>
          <w:p w14:paraId="62BB9715"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zajednički planiranih i provedenih volonterskih programa i aktivnosti odgojno-obrazovnih ustanova u suradnji sa zajednicom</w:t>
            </w:r>
          </w:p>
          <w:p w14:paraId="519FF524"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prijava od</w:t>
            </w:r>
            <w:r>
              <w:rPr>
                <w:color w:val="000000"/>
                <w:sz w:val="22"/>
                <w:szCs w:val="22"/>
              </w:rPr>
              <w:t>gojno-obrazovnih ustanova za Volontersku nagradu „Danijela Ustić“</w:t>
            </w:r>
          </w:p>
        </w:tc>
        <w:tc>
          <w:tcPr>
            <w:tcW w:w="284" w:type="dxa"/>
          </w:tcPr>
          <w:p w14:paraId="008C513B" w14:textId="77777777" w:rsidR="00356D66" w:rsidRDefault="00356D66">
            <w:pPr>
              <w:jc w:val="center"/>
              <w:rPr>
                <w:sz w:val="22"/>
                <w:szCs w:val="22"/>
              </w:rPr>
            </w:pPr>
          </w:p>
        </w:tc>
        <w:tc>
          <w:tcPr>
            <w:tcW w:w="4961" w:type="dxa"/>
          </w:tcPr>
          <w:p w14:paraId="2214EE2C" w14:textId="77777777" w:rsidR="00356D66" w:rsidRDefault="00544F87">
            <w:pPr>
              <w:rPr>
                <w:sz w:val="22"/>
                <w:szCs w:val="22"/>
              </w:rPr>
            </w:pPr>
            <w:r>
              <w:rPr>
                <w:b/>
                <w:bCs/>
                <w:sz w:val="22"/>
                <w:szCs w:val="22"/>
              </w:rPr>
              <w:t>Nositelji:</w:t>
            </w:r>
            <w:r>
              <w:rPr>
                <w:sz w:val="22"/>
                <w:szCs w:val="22"/>
              </w:rPr>
              <w:br/>
              <w:t>Odgojno-obrazovne ustanove, ustanove visokog obrazovanja, Volonterski centar Istra</w:t>
            </w:r>
          </w:p>
          <w:p w14:paraId="1801C822" w14:textId="77777777" w:rsidR="00356D66" w:rsidRDefault="00356D66">
            <w:pPr>
              <w:rPr>
                <w:sz w:val="22"/>
                <w:szCs w:val="22"/>
              </w:rPr>
            </w:pPr>
          </w:p>
          <w:p w14:paraId="17677D89" w14:textId="77777777" w:rsidR="00356D66" w:rsidRDefault="00544F87">
            <w:pPr>
              <w:rPr>
                <w:sz w:val="22"/>
                <w:szCs w:val="22"/>
              </w:rPr>
            </w:pPr>
            <w:r>
              <w:rPr>
                <w:b/>
                <w:bCs/>
                <w:sz w:val="22"/>
                <w:szCs w:val="22"/>
              </w:rPr>
              <w:t>Sunositelji:</w:t>
            </w:r>
            <w:r>
              <w:rPr>
                <w:sz w:val="22"/>
                <w:szCs w:val="22"/>
              </w:rPr>
              <w:br/>
              <w:t>Istarska županija, jedinice lokalne samouprave, organizatori volontiranja, Region</w:t>
            </w:r>
            <w:r>
              <w:rPr>
                <w:sz w:val="22"/>
                <w:szCs w:val="22"/>
              </w:rPr>
              <w:t>alni volonterski centar udruge SMART, Zaklada za poticanje partnerstva i razvoja civilnog društva, ostali relevantni dionici.</w:t>
            </w:r>
          </w:p>
          <w:p w14:paraId="78479CF0" w14:textId="77777777" w:rsidR="00356D66" w:rsidRDefault="00356D66">
            <w:pPr>
              <w:rPr>
                <w:sz w:val="22"/>
                <w:szCs w:val="22"/>
              </w:rPr>
            </w:pPr>
          </w:p>
        </w:tc>
      </w:tr>
      <w:tr w:rsidR="008A5AEB" w14:paraId="7A456CF0" w14:textId="77777777">
        <w:tc>
          <w:tcPr>
            <w:tcW w:w="13745" w:type="dxa"/>
            <w:gridSpan w:val="3"/>
          </w:tcPr>
          <w:p w14:paraId="7086B11C" w14:textId="77777777" w:rsidR="00356D66" w:rsidRDefault="00544F87">
            <w:pPr>
              <w:rPr>
                <w:b/>
                <w:bCs/>
              </w:rPr>
            </w:pPr>
            <w:r>
              <w:rPr>
                <w:b/>
                <w:bCs/>
                <w:color w:val="8E44AD"/>
              </w:rPr>
              <w:lastRenderedPageBreak/>
              <w:t xml:space="preserve">MJERA 2.1.2. </w:t>
            </w:r>
            <w:r>
              <w:rPr>
                <w:b/>
                <w:bCs/>
                <w:i/>
                <w:iCs/>
                <w:color w:val="8E44AD"/>
              </w:rPr>
              <w:t>Jačati ulogu volontiranja u razvoju kompetencija, aktivnog građanstva i cjeloživotnog učenja djece i mladih.</w:t>
            </w:r>
          </w:p>
        </w:tc>
      </w:tr>
      <w:tr w:rsidR="008A5AEB" w14:paraId="4CEDD3F9" w14:textId="77777777">
        <w:tc>
          <w:tcPr>
            <w:tcW w:w="8500" w:type="dxa"/>
          </w:tcPr>
          <w:p w14:paraId="5471376F"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odgojno-obrazovnih ustanova, visokih učilišta i ustanova za obrazovanje odraslih koje uključuju volontiranje u odgojno-obrazovni proces i cjeloživotno učenje</w:t>
            </w:r>
          </w:p>
          <w:p w14:paraId="16688E18"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programa Građanskog odgoja i obrazovanja, Škole i zajednice (ŠiZ), učenj</w:t>
            </w:r>
            <w:r>
              <w:rPr>
                <w:color w:val="000000"/>
                <w:sz w:val="22"/>
                <w:szCs w:val="22"/>
              </w:rPr>
              <w:t>a zalaganjem u zajednici i drugih odgojno-obrazovnih programa koji uključuju aktivnosti u zajednici</w:t>
            </w:r>
          </w:p>
          <w:p w14:paraId="441FF05B"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djece i mladih uključenih u volontiranje kroz odgojno-obrazovni proces</w:t>
            </w:r>
          </w:p>
          <w:p w14:paraId="1854B165"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izrađene i promovirane smjernice za vrednovanje kompetencija stečenih vo</w:t>
            </w:r>
            <w:r>
              <w:rPr>
                <w:color w:val="000000"/>
                <w:sz w:val="22"/>
                <w:szCs w:val="22"/>
              </w:rPr>
              <w:t xml:space="preserve">lontiranjem </w:t>
            </w:r>
          </w:p>
          <w:p w14:paraId="04263D79"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povećan broj odgojno-obrazovnih ustanova, visokih učilišta i ustanova za obrazovanje odraslih koje koriste i promiču Potvrdu o kompetencijama stečenih kroz volontiranje </w:t>
            </w:r>
          </w:p>
        </w:tc>
        <w:tc>
          <w:tcPr>
            <w:tcW w:w="284" w:type="dxa"/>
          </w:tcPr>
          <w:p w14:paraId="4A10ECE6" w14:textId="77777777" w:rsidR="00356D66" w:rsidRDefault="00356D66">
            <w:pPr>
              <w:jc w:val="center"/>
              <w:rPr>
                <w:sz w:val="22"/>
                <w:szCs w:val="22"/>
              </w:rPr>
            </w:pPr>
          </w:p>
        </w:tc>
        <w:tc>
          <w:tcPr>
            <w:tcW w:w="4961" w:type="dxa"/>
          </w:tcPr>
          <w:p w14:paraId="065D1843" w14:textId="77777777" w:rsidR="00356D66" w:rsidRDefault="00544F87">
            <w:pPr>
              <w:rPr>
                <w:b/>
                <w:bCs/>
                <w:sz w:val="22"/>
                <w:szCs w:val="22"/>
              </w:rPr>
            </w:pPr>
            <w:r>
              <w:rPr>
                <w:b/>
                <w:bCs/>
                <w:sz w:val="22"/>
                <w:szCs w:val="22"/>
              </w:rPr>
              <w:t>Nositelji:</w:t>
            </w:r>
            <w:r>
              <w:rPr>
                <w:b/>
                <w:bCs/>
                <w:sz w:val="22"/>
                <w:szCs w:val="22"/>
              </w:rPr>
              <w:br/>
            </w:r>
            <w:r>
              <w:rPr>
                <w:sz w:val="22"/>
                <w:szCs w:val="22"/>
              </w:rPr>
              <w:t>odgojno-obrazovne ustanove, ustanove visokog obrazovanja, ust</w:t>
            </w:r>
            <w:r>
              <w:rPr>
                <w:sz w:val="22"/>
                <w:szCs w:val="22"/>
              </w:rPr>
              <w:t>anove za obrazovanje odraslih, Volonterski centar Istra</w:t>
            </w:r>
          </w:p>
          <w:p w14:paraId="3C787A9D" w14:textId="77777777" w:rsidR="00356D66" w:rsidRDefault="00544F87">
            <w:pPr>
              <w:rPr>
                <w:sz w:val="22"/>
                <w:szCs w:val="22"/>
              </w:rPr>
            </w:pPr>
            <w:r>
              <w:rPr>
                <w:b/>
                <w:bCs/>
                <w:sz w:val="22"/>
                <w:szCs w:val="22"/>
              </w:rPr>
              <w:t>Sunositelji:</w:t>
            </w:r>
            <w:r>
              <w:rPr>
                <w:b/>
                <w:bCs/>
                <w:sz w:val="22"/>
                <w:szCs w:val="22"/>
              </w:rPr>
              <w:br/>
            </w:r>
            <w:r>
              <w:rPr>
                <w:sz w:val="22"/>
                <w:szCs w:val="22"/>
              </w:rPr>
              <w:t>Istarska županija, jedinice lokalne samouprave, organizatori volontiranja, Centri za mlade, Pučka otvorena učilišta, Zaklada za poticanje partnerstva i razvoja civilnog društva, ostali re</w:t>
            </w:r>
            <w:r>
              <w:rPr>
                <w:sz w:val="22"/>
                <w:szCs w:val="22"/>
              </w:rPr>
              <w:t>levantni dionici.</w:t>
            </w:r>
          </w:p>
          <w:p w14:paraId="75049C51" w14:textId="77777777" w:rsidR="00356D66" w:rsidRDefault="00356D66">
            <w:pPr>
              <w:rPr>
                <w:b/>
                <w:bCs/>
                <w:sz w:val="22"/>
                <w:szCs w:val="22"/>
              </w:rPr>
            </w:pPr>
          </w:p>
        </w:tc>
      </w:tr>
      <w:tr w:rsidR="008A5AEB" w14:paraId="58EC4CD0" w14:textId="77777777">
        <w:tc>
          <w:tcPr>
            <w:tcW w:w="13745" w:type="dxa"/>
            <w:gridSpan w:val="3"/>
            <w:shd w:val="clear" w:color="auto" w:fill="D6B7E3"/>
          </w:tcPr>
          <w:p w14:paraId="5AE9DDBC" w14:textId="77777777" w:rsidR="00356D66" w:rsidRDefault="00544F87">
            <w:pPr>
              <w:spacing w:line="276" w:lineRule="auto"/>
              <w:rPr>
                <w:b/>
                <w:bCs/>
                <w:sz w:val="28"/>
                <w:szCs w:val="28"/>
              </w:rPr>
            </w:pPr>
            <w:r>
              <w:rPr>
                <w:b/>
                <w:bCs/>
                <w:sz w:val="28"/>
                <w:szCs w:val="28"/>
              </w:rPr>
              <w:t>Posebni cilj 2.2. Razvijati volontiranje u području socijalne skrbi, zdravstva i aktivnog starenja</w:t>
            </w:r>
          </w:p>
        </w:tc>
      </w:tr>
      <w:tr w:rsidR="008A5AEB" w14:paraId="28396926" w14:textId="77777777">
        <w:tc>
          <w:tcPr>
            <w:tcW w:w="13745" w:type="dxa"/>
            <w:gridSpan w:val="3"/>
          </w:tcPr>
          <w:p w14:paraId="7C4BA764" w14:textId="77777777" w:rsidR="00356D66" w:rsidRDefault="00544F87">
            <w:pPr>
              <w:spacing w:line="276" w:lineRule="auto"/>
              <w:rPr>
                <w:b/>
                <w:bCs/>
                <w:color w:val="7030A0"/>
              </w:rPr>
            </w:pPr>
            <w:r>
              <w:rPr>
                <w:b/>
                <w:bCs/>
                <w:color w:val="7030A0"/>
              </w:rPr>
              <w:t xml:space="preserve">MJERA 2.2.1. </w:t>
            </w:r>
            <w:r>
              <w:rPr>
                <w:b/>
                <w:bCs/>
                <w:i/>
                <w:iCs/>
                <w:color w:val="7030A0"/>
              </w:rPr>
              <w:t>Jačati razvoj inkluzivnog volontiranja u području socijalne skrbi.</w:t>
            </w:r>
          </w:p>
          <w:p w14:paraId="7D61B3BE" w14:textId="77777777" w:rsidR="00356D66" w:rsidRDefault="00356D66">
            <w:pPr>
              <w:rPr>
                <w:b/>
                <w:bCs/>
                <w:color w:val="7030A0"/>
                <w:sz w:val="22"/>
                <w:szCs w:val="22"/>
              </w:rPr>
            </w:pPr>
          </w:p>
        </w:tc>
      </w:tr>
      <w:tr w:rsidR="008A5AEB" w14:paraId="6695A3D5" w14:textId="77777777">
        <w:tc>
          <w:tcPr>
            <w:tcW w:w="8500" w:type="dxa"/>
          </w:tcPr>
          <w:p w14:paraId="3D83AAA6"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povećan broj organizatora volontiranja koji </w:t>
            </w:r>
            <w:r>
              <w:rPr>
                <w:color w:val="000000"/>
                <w:sz w:val="22"/>
                <w:szCs w:val="22"/>
              </w:rPr>
              <w:t>razvijaju i provode inkluzivne volonterske programe</w:t>
            </w:r>
          </w:p>
          <w:p w14:paraId="7F3685F5"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ustanova socijalne skrbi koje razvijaju ili provode volonterske programe</w:t>
            </w:r>
          </w:p>
          <w:p w14:paraId="69BDF82B"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lastRenderedPageBreak/>
              <w:t>povećan broj partnerstava između organizatora volontiranja i ustanova socijalne skrbi u razvoju volontiranja</w:t>
            </w:r>
          </w:p>
          <w:p w14:paraId="37E686AD"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w:t>
            </w:r>
            <w:r>
              <w:rPr>
                <w:color w:val="000000"/>
                <w:sz w:val="22"/>
                <w:szCs w:val="22"/>
              </w:rPr>
              <w:t>roj organizatora volontiranja koji provode prilagodbe za uključivanje osoba s različitim potrebama u volontiranje</w:t>
            </w:r>
          </w:p>
          <w:p w14:paraId="21C97AC2"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zajednički planiranih i provedenih volonterskih programa i aktivnosti u području socijalne skrbi</w:t>
            </w:r>
          </w:p>
        </w:tc>
        <w:tc>
          <w:tcPr>
            <w:tcW w:w="284" w:type="dxa"/>
          </w:tcPr>
          <w:p w14:paraId="49772B22" w14:textId="77777777" w:rsidR="00356D66" w:rsidRDefault="00356D66">
            <w:pPr>
              <w:jc w:val="center"/>
              <w:rPr>
                <w:sz w:val="22"/>
                <w:szCs w:val="22"/>
              </w:rPr>
            </w:pPr>
          </w:p>
        </w:tc>
        <w:tc>
          <w:tcPr>
            <w:tcW w:w="4961" w:type="dxa"/>
          </w:tcPr>
          <w:p w14:paraId="7BBE9C34" w14:textId="77777777" w:rsidR="00356D66" w:rsidRDefault="00544F87">
            <w:pPr>
              <w:rPr>
                <w:sz w:val="22"/>
                <w:szCs w:val="22"/>
              </w:rPr>
            </w:pPr>
            <w:r>
              <w:rPr>
                <w:b/>
                <w:bCs/>
                <w:sz w:val="22"/>
                <w:szCs w:val="22"/>
              </w:rPr>
              <w:t>Nositelji:</w:t>
            </w:r>
            <w:r>
              <w:rPr>
                <w:sz w:val="22"/>
                <w:szCs w:val="22"/>
              </w:rPr>
              <w:br/>
              <w:t>organizatori volonti</w:t>
            </w:r>
            <w:r>
              <w:rPr>
                <w:sz w:val="22"/>
                <w:szCs w:val="22"/>
              </w:rPr>
              <w:t>ranja, ustanove socijalne skrbi, Volonterski centar Istra</w:t>
            </w:r>
          </w:p>
          <w:p w14:paraId="5A7B6376" w14:textId="77777777" w:rsidR="00356D66" w:rsidRDefault="00356D66">
            <w:pPr>
              <w:rPr>
                <w:sz w:val="22"/>
                <w:szCs w:val="22"/>
              </w:rPr>
            </w:pPr>
          </w:p>
          <w:p w14:paraId="4AA38759" w14:textId="77777777" w:rsidR="00356D66" w:rsidRDefault="00544F87">
            <w:pPr>
              <w:rPr>
                <w:sz w:val="22"/>
                <w:szCs w:val="22"/>
              </w:rPr>
            </w:pPr>
            <w:r>
              <w:rPr>
                <w:b/>
                <w:bCs/>
                <w:sz w:val="22"/>
                <w:szCs w:val="22"/>
              </w:rPr>
              <w:lastRenderedPageBreak/>
              <w:t>Sunositelji:</w:t>
            </w:r>
            <w:r>
              <w:rPr>
                <w:sz w:val="22"/>
                <w:szCs w:val="22"/>
              </w:rPr>
              <w:br/>
              <w:t>Istarska županija, Regionalni volonterski centar Udruge SMART, jedinice lokalne samouprave, ustanove i organizacije u području socijalne skrbi, ostali relevantni dionici.</w:t>
            </w:r>
          </w:p>
          <w:p w14:paraId="7E8C473B" w14:textId="77777777" w:rsidR="00356D66" w:rsidRDefault="00356D66">
            <w:pPr>
              <w:rPr>
                <w:sz w:val="22"/>
                <w:szCs w:val="22"/>
              </w:rPr>
            </w:pPr>
          </w:p>
        </w:tc>
      </w:tr>
      <w:tr w:rsidR="008A5AEB" w14:paraId="456A13FA" w14:textId="77777777">
        <w:tc>
          <w:tcPr>
            <w:tcW w:w="13745" w:type="dxa"/>
            <w:gridSpan w:val="3"/>
          </w:tcPr>
          <w:p w14:paraId="15BB16E5" w14:textId="77777777" w:rsidR="00356D66" w:rsidRDefault="00544F87">
            <w:pPr>
              <w:rPr>
                <w:b/>
                <w:bCs/>
              </w:rPr>
            </w:pPr>
            <w:r>
              <w:rPr>
                <w:b/>
                <w:bCs/>
                <w:color w:val="7030A0"/>
              </w:rPr>
              <w:lastRenderedPageBreak/>
              <w:t xml:space="preserve">MJERA 2.2.2. </w:t>
            </w:r>
            <w:r>
              <w:rPr>
                <w:b/>
                <w:bCs/>
                <w:i/>
                <w:iCs/>
                <w:color w:val="7030A0"/>
              </w:rPr>
              <w:t>Razvijati volonterske programe u području zaštite i unaprjeđenja zdravlja.</w:t>
            </w:r>
          </w:p>
        </w:tc>
      </w:tr>
      <w:tr w:rsidR="008A5AEB" w14:paraId="29E5F455" w14:textId="77777777">
        <w:tc>
          <w:tcPr>
            <w:tcW w:w="8500" w:type="dxa"/>
          </w:tcPr>
          <w:p w14:paraId="118D2DEC" w14:textId="77777777" w:rsidR="00356D66" w:rsidRDefault="00544F87">
            <w:pPr>
              <w:numPr>
                <w:ilvl w:val="0"/>
                <w:numId w:val="9"/>
              </w:numPr>
              <w:pBdr>
                <w:top w:val="nil"/>
                <w:left w:val="nil"/>
                <w:bottom w:val="nil"/>
                <w:right w:val="nil"/>
                <w:between w:val="nil"/>
              </w:pBdr>
              <w:spacing w:line="276" w:lineRule="auto"/>
              <w:rPr>
                <w:color w:val="000000"/>
                <w:sz w:val="22"/>
                <w:szCs w:val="22"/>
              </w:rPr>
            </w:pPr>
            <w:r>
              <w:rPr>
                <w:color w:val="000000"/>
                <w:sz w:val="22"/>
                <w:szCs w:val="22"/>
              </w:rPr>
              <w:t>povećan broj zdravstvenih ustanova koje razvijaju ili provode volonterske programe</w:t>
            </w:r>
          </w:p>
          <w:p w14:paraId="702770E0" w14:textId="77777777" w:rsidR="00356D66" w:rsidRDefault="00544F87">
            <w:pPr>
              <w:numPr>
                <w:ilvl w:val="0"/>
                <w:numId w:val="9"/>
              </w:numPr>
              <w:pBdr>
                <w:top w:val="nil"/>
                <w:left w:val="nil"/>
                <w:bottom w:val="nil"/>
                <w:right w:val="nil"/>
                <w:between w:val="nil"/>
              </w:pBdr>
              <w:spacing w:line="276" w:lineRule="auto"/>
              <w:rPr>
                <w:color w:val="000000"/>
                <w:sz w:val="22"/>
                <w:szCs w:val="22"/>
              </w:rPr>
            </w:pPr>
            <w:r>
              <w:rPr>
                <w:color w:val="000000"/>
                <w:sz w:val="22"/>
                <w:szCs w:val="22"/>
              </w:rPr>
              <w:t xml:space="preserve">povećan broj partnerstava između zdravstvenih ustanova, organizatora volontiranja i </w:t>
            </w:r>
            <w:r>
              <w:rPr>
                <w:color w:val="000000"/>
                <w:sz w:val="22"/>
                <w:szCs w:val="22"/>
              </w:rPr>
              <w:t>drugih dionika u razvoju volonterskih programa</w:t>
            </w:r>
          </w:p>
          <w:p w14:paraId="34223FC8" w14:textId="77777777" w:rsidR="00356D66" w:rsidRDefault="00544F87">
            <w:pPr>
              <w:numPr>
                <w:ilvl w:val="0"/>
                <w:numId w:val="9"/>
              </w:numPr>
              <w:pBdr>
                <w:top w:val="nil"/>
                <w:left w:val="nil"/>
                <w:bottom w:val="nil"/>
                <w:right w:val="nil"/>
                <w:between w:val="nil"/>
              </w:pBdr>
              <w:spacing w:line="276" w:lineRule="auto"/>
              <w:rPr>
                <w:color w:val="000000"/>
                <w:sz w:val="22"/>
                <w:szCs w:val="22"/>
              </w:rPr>
            </w:pPr>
            <w:r>
              <w:rPr>
                <w:color w:val="000000"/>
                <w:sz w:val="22"/>
                <w:szCs w:val="22"/>
              </w:rPr>
              <w:t>povećan broj organizatora volontiranja koji razvijaju i provode volonterske programe u području zaštite i unaprjeđenja zdravlja</w:t>
            </w:r>
          </w:p>
          <w:p w14:paraId="20F59F9E" w14:textId="77777777" w:rsidR="00356D66" w:rsidRDefault="00544F87">
            <w:pPr>
              <w:numPr>
                <w:ilvl w:val="0"/>
                <w:numId w:val="9"/>
              </w:numPr>
              <w:pBdr>
                <w:top w:val="nil"/>
                <w:left w:val="nil"/>
                <w:bottom w:val="nil"/>
                <w:right w:val="nil"/>
                <w:between w:val="nil"/>
              </w:pBdr>
              <w:spacing w:line="276" w:lineRule="auto"/>
              <w:rPr>
                <w:color w:val="000000"/>
                <w:sz w:val="22"/>
                <w:szCs w:val="22"/>
              </w:rPr>
            </w:pPr>
            <w:r>
              <w:rPr>
                <w:color w:val="000000"/>
                <w:sz w:val="22"/>
                <w:szCs w:val="22"/>
              </w:rPr>
              <w:t>povećan broj volontera/ki</w:t>
            </w:r>
            <w:r>
              <w:rPr>
                <w:color w:val="000000"/>
                <w:sz w:val="22"/>
                <w:szCs w:val="22"/>
              </w:rPr>
              <w:t xml:space="preserve"> uključenih u provedbu volonterskih programa u području zaštite i unaprjeđenja zdravlja</w:t>
            </w:r>
          </w:p>
          <w:p w14:paraId="09F94093" w14:textId="77777777" w:rsidR="00356D66" w:rsidRDefault="00544F87">
            <w:pPr>
              <w:numPr>
                <w:ilvl w:val="0"/>
                <w:numId w:val="9"/>
              </w:numPr>
              <w:pBdr>
                <w:top w:val="nil"/>
                <w:left w:val="nil"/>
                <w:bottom w:val="nil"/>
                <w:right w:val="nil"/>
                <w:between w:val="nil"/>
              </w:pBdr>
              <w:spacing w:line="276" w:lineRule="auto"/>
              <w:rPr>
                <w:color w:val="000000"/>
                <w:sz w:val="22"/>
                <w:szCs w:val="22"/>
              </w:rPr>
            </w:pPr>
            <w:r>
              <w:rPr>
                <w:color w:val="000000"/>
                <w:sz w:val="22"/>
                <w:szCs w:val="22"/>
              </w:rPr>
              <w:t>povećan broj edukacija za organizatore volontiranja i volontere/ke o razvoju i provedbi volonterskih programa u području zaštite i unaprjeđenja zdravlja</w:t>
            </w:r>
          </w:p>
          <w:p w14:paraId="3A2F0884" w14:textId="77777777" w:rsidR="00356D66" w:rsidRDefault="00356D66">
            <w:pPr>
              <w:pBdr>
                <w:top w:val="nil"/>
                <w:left w:val="nil"/>
                <w:bottom w:val="nil"/>
                <w:right w:val="nil"/>
                <w:between w:val="nil"/>
              </w:pBdr>
              <w:spacing w:line="276" w:lineRule="auto"/>
              <w:ind w:left="720"/>
              <w:rPr>
                <w:color w:val="000000"/>
                <w:sz w:val="22"/>
                <w:szCs w:val="22"/>
              </w:rPr>
            </w:pPr>
          </w:p>
        </w:tc>
        <w:tc>
          <w:tcPr>
            <w:tcW w:w="284" w:type="dxa"/>
          </w:tcPr>
          <w:p w14:paraId="396683E0" w14:textId="77777777" w:rsidR="00356D66" w:rsidRDefault="00356D66">
            <w:pPr>
              <w:jc w:val="center"/>
              <w:rPr>
                <w:sz w:val="22"/>
                <w:szCs w:val="22"/>
              </w:rPr>
            </w:pPr>
          </w:p>
        </w:tc>
        <w:tc>
          <w:tcPr>
            <w:tcW w:w="4961" w:type="dxa"/>
          </w:tcPr>
          <w:p w14:paraId="2CDDECA3" w14:textId="77777777" w:rsidR="00356D66" w:rsidRDefault="00544F87">
            <w:pPr>
              <w:rPr>
                <w:sz w:val="22"/>
                <w:szCs w:val="22"/>
              </w:rPr>
            </w:pPr>
            <w:r>
              <w:rPr>
                <w:b/>
                <w:bCs/>
                <w:sz w:val="22"/>
                <w:szCs w:val="22"/>
              </w:rPr>
              <w:t>Nositelji:</w:t>
            </w:r>
            <w:r>
              <w:rPr>
                <w:sz w:val="22"/>
                <w:szCs w:val="22"/>
              </w:rPr>
              <w:br/>
              <w:t>or</w:t>
            </w:r>
            <w:r>
              <w:rPr>
                <w:sz w:val="22"/>
                <w:szCs w:val="22"/>
              </w:rPr>
              <w:t>ganizatori volontiranja, zdravstvene ustanove, Volonterski centar Istra</w:t>
            </w:r>
          </w:p>
          <w:p w14:paraId="58CBEEE6" w14:textId="77777777" w:rsidR="00356D66" w:rsidRDefault="00356D66">
            <w:pPr>
              <w:rPr>
                <w:sz w:val="22"/>
                <w:szCs w:val="22"/>
              </w:rPr>
            </w:pPr>
          </w:p>
          <w:p w14:paraId="2298C48C" w14:textId="77777777" w:rsidR="00356D66" w:rsidRDefault="00544F87">
            <w:pPr>
              <w:rPr>
                <w:sz w:val="22"/>
                <w:szCs w:val="22"/>
              </w:rPr>
            </w:pPr>
            <w:r>
              <w:rPr>
                <w:b/>
                <w:bCs/>
                <w:sz w:val="22"/>
                <w:szCs w:val="22"/>
              </w:rPr>
              <w:t>Sunositelji:</w:t>
            </w:r>
            <w:r>
              <w:rPr>
                <w:sz w:val="22"/>
                <w:szCs w:val="22"/>
              </w:rPr>
              <w:br/>
              <w:t>Istarska županija, jedinice lokalne samouprave, zdravstvene ustanove, organizacije civilnoga društva u području zdravstva, ostali relevantni dionici.</w:t>
            </w:r>
          </w:p>
          <w:p w14:paraId="59B90447" w14:textId="77777777" w:rsidR="00356D66" w:rsidRDefault="00356D66">
            <w:pPr>
              <w:rPr>
                <w:sz w:val="22"/>
                <w:szCs w:val="22"/>
              </w:rPr>
            </w:pPr>
          </w:p>
        </w:tc>
      </w:tr>
      <w:tr w:rsidR="008A5AEB" w14:paraId="7288C321" w14:textId="77777777">
        <w:trPr>
          <w:trHeight w:val="416"/>
        </w:trPr>
        <w:tc>
          <w:tcPr>
            <w:tcW w:w="13745" w:type="dxa"/>
            <w:gridSpan w:val="3"/>
          </w:tcPr>
          <w:p w14:paraId="75DB20DD" w14:textId="77777777" w:rsidR="00356D66" w:rsidRDefault="00544F87">
            <w:pPr>
              <w:rPr>
                <w:b/>
                <w:bCs/>
              </w:rPr>
            </w:pPr>
            <w:r>
              <w:rPr>
                <w:b/>
                <w:bCs/>
                <w:color w:val="7030A0"/>
              </w:rPr>
              <w:t xml:space="preserve">MJERA 2.2.3. </w:t>
            </w:r>
            <w:r>
              <w:rPr>
                <w:b/>
                <w:bCs/>
                <w:i/>
                <w:iCs/>
                <w:color w:val="7030A0"/>
              </w:rPr>
              <w:t>Poticati razvoj volonterstva u području aktivnog starenja i međugeneracijske solidarnosti.</w:t>
            </w:r>
          </w:p>
        </w:tc>
      </w:tr>
      <w:tr w:rsidR="008A5AEB" w14:paraId="70AEF0CB" w14:textId="77777777">
        <w:tc>
          <w:tcPr>
            <w:tcW w:w="8500" w:type="dxa"/>
          </w:tcPr>
          <w:p w14:paraId="03B2CB25" w14:textId="77777777" w:rsidR="00356D66" w:rsidRDefault="00544F87">
            <w:pPr>
              <w:numPr>
                <w:ilvl w:val="0"/>
                <w:numId w:val="9"/>
              </w:numPr>
              <w:pBdr>
                <w:top w:val="nil"/>
                <w:left w:val="nil"/>
                <w:bottom w:val="nil"/>
                <w:right w:val="nil"/>
                <w:between w:val="nil"/>
              </w:pBdr>
              <w:spacing w:line="276" w:lineRule="auto"/>
              <w:rPr>
                <w:color w:val="000000"/>
                <w:sz w:val="22"/>
                <w:szCs w:val="22"/>
              </w:rPr>
            </w:pPr>
            <w:r>
              <w:rPr>
                <w:color w:val="000000"/>
                <w:sz w:val="22"/>
                <w:szCs w:val="22"/>
              </w:rPr>
              <w:t>uspostavljen mehanizam suradnje s organizacijama civilnog društva i ustanovama koje okupljaju osobe starije životne dobi u razvoju volontiranja i međug</w:t>
            </w:r>
            <w:r>
              <w:rPr>
                <w:color w:val="000000"/>
                <w:sz w:val="22"/>
                <w:szCs w:val="22"/>
              </w:rPr>
              <w:t>eneracijske solidarnosti</w:t>
            </w:r>
          </w:p>
          <w:p w14:paraId="7D27EB2F" w14:textId="77777777" w:rsidR="00356D66" w:rsidRDefault="00544F87">
            <w:pPr>
              <w:numPr>
                <w:ilvl w:val="0"/>
                <w:numId w:val="9"/>
              </w:numPr>
              <w:pBdr>
                <w:top w:val="nil"/>
                <w:left w:val="nil"/>
                <w:bottom w:val="nil"/>
                <w:right w:val="nil"/>
                <w:between w:val="nil"/>
              </w:pBdr>
              <w:spacing w:line="276" w:lineRule="auto"/>
              <w:rPr>
                <w:color w:val="000000"/>
                <w:sz w:val="22"/>
                <w:szCs w:val="22"/>
              </w:rPr>
            </w:pPr>
            <w:r>
              <w:rPr>
                <w:color w:val="000000"/>
                <w:sz w:val="22"/>
                <w:szCs w:val="22"/>
              </w:rPr>
              <w:t>povećan broj organizacija koje okupljaju osobe starije životne dobi uključenih u Mrežu organizatora volontiranja Istarske županije</w:t>
            </w:r>
          </w:p>
          <w:p w14:paraId="7F76525F" w14:textId="77777777" w:rsidR="00356D66" w:rsidRDefault="00544F87">
            <w:pPr>
              <w:numPr>
                <w:ilvl w:val="0"/>
                <w:numId w:val="9"/>
              </w:numPr>
              <w:pBdr>
                <w:top w:val="nil"/>
                <w:left w:val="nil"/>
                <w:bottom w:val="nil"/>
                <w:right w:val="nil"/>
                <w:between w:val="nil"/>
              </w:pBdr>
              <w:spacing w:line="276" w:lineRule="auto"/>
              <w:rPr>
                <w:color w:val="000000"/>
                <w:sz w:val="22"/>
                <w:szCs w:val="22"/>
              </w:rPr>
            </w:pPr>
            <w:r>
              <w:rPr>
                <w:color w:val="000000"/>
                <w:sz w:val="22"/>
                <w:szCs w:val="22"/>
              </w:rPr>
              <w:t>provedene ciljane edukacije o upravljanju volonterskim programima namijenjene organizacijama koje ok</w:t>
            </w:r>
            <w:r>
              <w:rPr>
                <w:color w:val="000000"/>
                <w:sz w:val="22"/>
                <w:szCs w:val="22"/>
              </w:rPr>
              <w:t>upljaju osobe starije životne dobi</w:t>
            </w:r>
          </w:p>
          <w:p w14:paraId="794300B7" w14:textId="77777777" w:rsidR="00356D66" w:rsidRDefault="00544F87">
            <w:pPr>
              <w:numPr>
                <w:ilvl w:val="0"/>
                <w:numId w:val="9"/>
              </w:numPr>
              <w:pBdr>
                <w:top w:val="nil"/>
                <w:left w:val="nil"/>
                <w:bottom w:val="nil"/>
                <w:right w:val="nil"/>
                <w:between w:val="nil"/>
              </w:pBdr>
              <w:spacing w:line="276" w:lineRule="auto"/>
              <w:rPr>
                <w:color w:val="000000"/>
                <w:sz w:val="22"/>
                <w:szCs w:val="22"/>
              </w:rPr>
            </w:pPr>
            <w:r>
              <w:rPr>
                <w:color w:val="000000"/>
                <w:sz w:val="22"/>
                <w:szCs w:val="22"/>
              </w:rPr>
              <w:t>povećan broj organizacija koje okupljaju osobe starije životne dobi koje razvijaju i provode organizirane volonterske programe u skladu sa Zakonom o volonterstvu</w:t>
            </w:r>
          </w:p>
          <w:p w14:paraId="1A7F7693" w14:textId="77777777" w:rsidR="00356D66" w:rsidRDefault="00544F87">
            <w:pPr>
              <w:numPr>
                <w:ilvl w:val="0"/>
                <w:numId w:val="9"/>
              </w:numPr>
              <w:pBdr>
                <w:top w:val="nil"/>
                <w:left w:val="nil"/>
                <w:bottom w:val="nil"/>
                <w:right w:val="nil"/>
                <w:between w:val="nil"/>
              </w:pBdr>
              <w:spacing w:line="276" w:lineRule="auto"/>
              <w:rPr>
                <w:color w:val="000000"/>
                <w:sz w:val="22"/>
                <w:szCs w:val="22"/>
              </w:rPr>
            </w:pPr>
            <w:r>
              <w:rPr>
                <w:color w:val="000000"/>
                <w:sz w:val="22"/>
                <w:szCs w:val="22"/>
              </w:rPr>
              <w:lastRenderedPageBreak/>
              <w:t xml:space="preserve">povećan broj međugeneracijskih volonterskih </w:t>
            </w:r>
            <w:r>
              <w:rPr>
                <w:color w:val="000000"/>
                <w:sz w:val="22"/>
                <w:szCs w:val="22"/>
              </w:rPr>
              <w:t>programa razvijenih u suradnji organizatora volontiranja i organizacija koje okupljaju osobe starije životne dobi</w:t>
            </w:r>
          </w:p>
        </w:tc>
        <w:tc>
          <w:tcPr>
            <w:tcW w:w="284" w:type="dxa"/>
          </w:tcPr>
          <w:p w14:paraId="26F4B640" w14:textId="77777777" w:rsidR="00356D66" w:rsidRDefault="00356D66">
            <w:pPr>
              <w:jc w:val="center"/>
              <w:rPr>
                <w:sz w:val="22"/>
                <w:szCs w:val="22"/>
              </w:rPr>
            </w:pPr>
          </w:p>
        </w:tc>
        <w:tc>
          <w:tcPr>
            <w:tcW w:w="4961" w:type="dxa"/>
          </w:tcPr>
          <w:p w14:paraId="15008EB8" w14:textId="77777777" w:rsidR="00356D66" w:rsidRDefault="00544F87">
            <w:pPr>
              <w:rPr>
                <w:sz w:val="22"/>
                <w:szCs w:val="22"/>
              </w:rPr>
            </w:pPr>
            <w:r>
              <w:rPr>
                <w:b/>
                <w:bCs/>
                <w:sz w:val="22"/>
                <w:szCs w:val="22"/>
              </w:rPr>
              <w:t>Nositelji:</w:t>
            </w:r>
          </w:p>
          <w:p w14:paraId="516FD7AC" w14:textId="77777777" w:rsidR="00356D66" w:rsidRDefault="00544F87">
            <w:pPr>
              <w:rPr>
                <w:sz w:val="22"/>
                <w:szCs w:val="22"/>
              </w:rPr>
            </w:pPr>
            <w:r>
              <w:rPr>
                <w:sz w:val="22"/>
                <w:szCs w:val="22"/>
              </w:rPr>
              <w:t>Volonterski centar Istra, organizacije koje okupljaju osobe starije životne dobi, organizatori volontiranja.</w:t>
            </w:r>
          </w:p>
          <w:p w14:paraId="4AB1CF7B" w14:textId="77777777" w:rsidR="00356D66" w:rsidRDefault="00356D66">
            <w:pPr>
              <w:rPr>
                <w:sz w:val="22"/>
                <w:szCs w:val="22"/>
              </w:rPr>
            </w:pPr>
          </w:p>
          <w:p w14:paraId="22716E0A" w14:textId="77777777" w:rsidR="00356D66" w:rsidRDefault="00544F87">
            <w:pPr>
              <w:rPr>
                <w:sz w:val="22"/>
                <w:szCs w:val="22"/>
              </w:rPr>
            </w:pPr>
            <w:r>
              <w:rPr>
                <w:b/>
                <w:bCs/>
                <w:sz w:val="22"/>
                <w:szCs w:val="22"/>
              </w:rPr>
              <w:t>Sunositelji:</w:t>
            </w:r>
          </w:p>
          <w:p w14:paraId="74972CA1" w14:textId="77777777" w:rsidR="00356D66" w:rsidRDefault="00544F87">
            <w:pPr>
              <w:rPr>
                <w:sz w:val="22"/>
                <w:szCs w:val="22"/>
              </w:rPr>
            </w:pPr>
            <w:r>
              <w:rPr>
                <w:sz w:val="22"/>
                <w:szCs w:val="22"/>
              </w:rPr>
              <w:t>Istarsk</w:t>
            </w:r>
            <w:r>
              <w:rPr>
                <w:sz w:val="22"/>
                <w:szCs w:val="22"/>
              </w:rPr>
              <w:t>a županija, jedinice lokalne samouprave, organizacije civilnoga društva, ustanove socijalne skrbi, ostali relevantni dionici.</w:t>
            </w:r>
          </w:p>
          <w:p w14:paraId="669802C3" w14:textId="77777777" w:rsidR="00356D66" w:rsidRDefault="00356D66">
            <w:pPr>
              <w:rPr>
                <w:sz w:val="22"/>
                <w:szCs w:val="22"/>
              </w:rPr>
            </w:pPr>
          </w:p>
        </w:tc>
      </w:tr>
      <w:tr w:rsidR="008A5AEB" w14:paraId="2A982CBC" w14:textId="77777777">
        <w:tc>
          <w:tcPr>
            <w:tcW w:w="13745" w:type="dxa"/>
            <w:gridSpan w:val="3"/>
            <w:shd w:val="clear" w:color="auto" w:fill="D6B7E3"/>
          </w:tcPr>
          <w:p w14:paraId="0258828D" w14:textId="77777777" w:rsidR="00356D66" w:rsidRDefault="00544F87">
            <w:pPr>
              <w:spacing w:line="276" w:lineRule="auto"/>
              <w:rPr>
                <w:b/>
                <w:bCs/>
                <w:sz w:val="28"/>
                <w:szCs w:val="28"/>
              </w:rPr>
            </w:pPr>
            <w:r>
              <w:rPr>
                <w:b/>
                <w:bCs/>
                <w:sz w:val="28"/>
                <w:szCs w:val="28"/>
              </w:rPr>
              <w:t>Posebni cilj 2.3. Razvijati volontiranje u različitim područjima društvenog života i razvoja zajednice.</w:t>
            </w:r>
          </w:p>
          <w:p w14:paraId="189516CB" w14:textId="77777777" w:rsidR="00356D66" w:rsidRDefault="00356D66">
            <w:pPr>
              <w:jc w:val="center"/>
              <w:rPr>
                <w:b/>
                <w:bCs/>
                <w:sz w:val="28"/>
                <w:szCs w:val="28"/>
              </w:rPr>
            </w:pPr>
          </w:p>
        </w:tc>
      </w:tr>
      <w:tr w:rsidR="008A5AEB" w14:paraId="2DBFAB4B" w14:textId="77777777">
        <w:trPr>
          <w:trHeight w:val="455"/>
        </w:trPr>
        <w:tc>
          <w:tcPr>
            <w:tcW w:w="13745" w:type="dxa"/>
            <w:gridSpan w:val="3"/>
          </w:tcPr>
          <w:p w14:paraId="2AF9019D" w14:textId="77777777" w:rsidR="00356D66" w:rsidRDefault="00544F87">
            <w:pPr>
              <w:rPr>
                <w:b/>
                <w:bCs/>
                <w:color w:val="7030A0"/>
                <w:sz w:val="22"/>
                <w:szCs w:val="22"/>
              </w:rPr>
            </w:pPr>
            <w:r>
              <w:rPr>
                <w:b/>
                <w:bCs/>
                <w:color w:val="7030A0"/>
              </w:rPr>
              <w:t xml:space="preserve">MJERA 2.3.1. </w:t>
            </w:r>
            <w:r>
              <w:rPr>
                <w:b/>
                <w:bCs/>
                <w:i/>
                <w:iCs/>
                <w:color w:val="7030A0"/>
              </w:rPr>
              <w:t>Poticati razvoj kvalitetnih volonterskih programa u različitim područjima društvenog života i razvoja zajednice.</w:t>
            </w:r>
          </w:p>
        </w:tc>
      </w:tr>
      <w:tr w:rsidR="008A5AEB" w14:paraId="04C59231" w14:textId="77777777">
        <w:tc>
          <w:tcPr>
            <w:tcW w:w="8500" w:type="dxa"/>
          </w:tcPr>
          <w:p w14:paraId="2D1B2C1F"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provedene ciljane edukacije o upravljanju volonterskim programima namijenjene organizacijama u području kulture, sporta i </w:t>
            </w:r>
            <w:r>
              <w:rPr>
                <w:color w:val="000000"/>
                <w:sz w:val="22"/>
                <w:szCs w:val="22"/>
              </w:rPr>
              <w:t>drugim područjima društvenog života</w:t>
            </w:r>
          </w:p>
          <w:p w14:paraId="06786CDE"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organizacija u području kulture, sporta i drugim područjima društvenog života uključenih u Mrežu organizatora volontiranja Istarske županije</w:t>
            </w:r>
          </w:p>
          <w:p w14:paraId="54F53EB0"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povećan broj organizacija u području kulture, sporta i </w:t>
            </w:r>
            <w:r>
              <w:rPr>
                <w:color w:val="000000"/>
                <w:sz w:val="22"/>
                <w:szCs w:val="22"/>
              </w:rPr>
              <w:t>drugim područjima društvenog života koje razvijaju i provode organizirane volonterske programe u skladu sa Zakonom o volonterstvu</w:t>
            </w:r>
          </w:p>
          <w:p w14:paraId="5F72CF0F"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prijava organizacija iz područja kulture, sporta i drugih područja društvenog života za Volontersku nagradu „Dani</w:t>
            </w:r>
            <w:r>
              <w:rPr>
                <w:color w:val="000000"/>
                <w:sz w:val="22"/>
                <w:szCs w:val="22"/>
              </w:rPr>
              <w:t>jela Ustić“</w:t>
            </w:r>
          </w:p>
          <w:p w14:paraId="527E6C95"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partnerstava između organizatora volontiranja i organizacija iz različitih područja društvenog života i razvoja zajednice</w:t>
            </w:r>
          </w:p>
        </w:tc>
        <w:tc>
          <w:tcPr>
            <w:tcW w:w="284" w:type="dxa"/>
          </w:tcPr>
          <w:p w14:paraId="57186CD0" w14:textId="77777777" w:rsidR="00356D66" w:rsidRDefault="00356D66">
            <w:pPr>
              <w:jc w:val="center"/>
              <w:rPr>
                <w:sz w:val="22"/>
                <w:szCs w:val="22"/>
              </w:rPr>
            </w:pPr>
          </w:p>
        </w:tc>
        <w:tc>
          <w:tcPr>
            <w:tcW w:w="4961" w:type="dxa"/>
          </w:tcPr>
          <w:p w14:paraId="5F135BDA" w14:textId="77777777" w:rsidR="00356D66" w:rsidRDefault="00544F87">
            <w:pPr>
              <w:rPr>
                <w:sz w:val="22"/>
                <w:szCs w:val="22"/>
              </w:rPr>
            </w:pPr>
            <w:r>
              <w:rPr>
                <w:b/>
                <w:bCs/>
                <w:sz w:val="22"/>
                <w:szCs w:val="22"/>
              </w:rPr>
              <w:t>Nositelji:</w:t>
            </w:r>
            <w:r>
              <w:rPr>
                <w:sz w:val="22"/>
                <w:szCs w:val="22"/>
              </w:rPr>
              <w:br/>
              <w:t>organizatori volontiranja, Volonterski centar Istra</w:t>
            </w:r>
          </w:p>
          <w:p w14:paraId="04B79071" w14:textId="77777777" w:rsidR="00356D66" w:rsidRDefault="00544F87">
            <w:pPr>
              <w:rPr>
                <w:sz w:val="22"/>
                <w:szCs w:val="22"/>
              </w:rPr>
            </w:pPr>
            <w:r>
              <w:rPr>
                <w:b/>
                <w:bCs/>
                <w:sz w:val="22"/>
                <w:szCs w:val="22"/>
              </w:rPr>
              <w:t>Sunositelji:</w:t>
            </w:r>
            <w:r>
              <w:rPr>
                <w:sz w:val="22"/>
                <w:szCs w:val="22"/>
              </w:rPr>
              <w:br/>
              <w:t>Istarska županija, jedinice loka</w:t>
            </w:r>
            <w:r>
              <w:rPr>
                <w:sz w:val="22"/>
                <w:szCs w:val="22"/>
              </w:rPr>
              <w:t>lne samouprave, javne ustanove, ustanove u kulturi, turističke zajednice, sportske zajednice i sportski klubovi, ustanove za upravljanje zaštićenim područjima prirode, obrazovne ustanove, ostali relevantni dionici.</w:t>
            </w:r>
          </w:p>
          <w:p w14:paraId="112CF527" w14:textId="77777777" w:rsidR="00356D66" w:rsidRDefault="00356D66">
            <w:pPr>
              <w:rPr>
                <w:sz w:val="22"/>
                <w:szCs w:val="22"/>
              </w:rPr>
            </w:pPr>
          </w:p>
        </w:tc>
      </w:tr>
      <w:tr w:rsidR="008A5AEB" w14:paraId="763B6755" w14:textId="77777777">
        <w:tc>
          <w:tcPr>
            <w:tcW w:w="13745" w:type="dxa"/>
            <w:gridSpan w:val="3"/>
          </w:tcPr>
          <w:p w14:paraId="2A861E0B" w14:textId="77777777" w:rsidR="00356D66" w:rsidRDefault="00544F87">
            <w:pPr>
              <w:rPr>
                <w:b/>
                <w:bCs/>
                <w:sz w:val="22"/>
                <w:szCs w:val="22"/>
              </w:rPr>
            </w:pPr>
            <w:r>
              <w:rPr>
                <w:b/>
                <w:bCs/>
                <w:color w:val="7030A0"/>
              </w:rPr>
              <w:t>MJERA 2.3.2.</w:t>
            </w:r>
            <w:r>
              <w:rPr>
                <w:rFonts w:ascii="Quattrocento Sans" w:eastAsia="Quattrocento Sans" w:hAnsi="Quattrocento Sans" w:cs="Quattrocento Sans"/>
                <w:b/>
                <w:bCs/>
                <w:color w:val="7030A0"/>
                <w:sz w:val="18"/>
                <w:szCs w:val="18"/>
              </w:rPr>
              <w:t xml:space="preserve"> </w:t>
            </w:r>
            <w:r>
              <w:rPr>
                <w:b/>
                <w:bCs/>
                <w:i/>
                <w:iCs/>
                <w:color w:val="7030A0"/>
              </w:rPr>
              <w:t>Povećati dostupnost volont</w:t>
            </w:r>
            <w:r>
              <w:rPr>
                <w:b/>
                <w:bCs/>
                <w:i/>
                <w:iCs/>
                <w:color w:val="7030A0"/>
              </w:rPr>
              <w:t>erskih programa i prilika različitim skupinama građana/ki</w:t>
            </w:r>
          </w:p>
        </w:tc>
      </w:tr>
      <w:tr w:rsidR="008A5AEB" w14:paraId="77937185" w14:textId="77777777">
        <w:tc>
          <w:tcPr>
            <w:tcW w:w="8500" w:type="dxa"/>
          </w:tcPr>
          <w:p w14:paraId="5FF811D3"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organizatora volontiranja koji provode mjere za povećanje dostupnosti volonterskih programa različitim skupinama građana/ki</w:t>
            </w:r>
          </w:p>
          <w:p w14:paraId="4AD0C5DC"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povećan broj volonterskih prilika dostupnih na </w:t>
            </w:r>
            <w:r>
              <w:rPr>
                <w:color w:val="000000"/>
                <w:sz w:val="22"/>
                <w:szCs w:val="22"/>
              </w:rPr>
              <w:t>području cijele Istarske županije, uključujući manje i prometno slabije povezane sredine</w:t>
            </w:r>
          </w:p>
          <w:p w14:paraId="46436C94"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građana/ki uključenih u organizirano volontiranje iz različitih dobnih, socijalnih i drugih skupina</w:t>
            </w:r>
          </w:p>
          <w:p w14:paraId="23A93392"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organizatora volontiranja koji prilagođav</w:t>
            </w:r>
            <w:r>
              <w:rPr>
                <w:color w:val="000000"/>
                <w:sz w:val="22"/>
                <w:szCs w:val="22"/>
              </w:rPr>
              <w:t>aju volonterske programe potrebama različitih skupina građana/ki</w:t>
            </w:r>
          </w:p>
          <w:p w14:paraId="2D2C3EA8"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razvijene smjernice za povećanje dostupnosti i uključivosti volonterskih programa</w:t>
            </w:r>
          </w:p>
          <w:p w14:paraId="156C8BF9"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povećana dostupnost informacija o mogućnostima volontiranja putem digitalnih i drugih komunikacijskih kanala</w:t>
            </w:r>
          </w:p>
        </w:tc>
        <w:tc>
          <w:tcPr>
            <w:tcW w:w="284" w:type="dxa"/>
          </w:tcPr>
          <w:p w14:paraId="00429A3D" w14:textId="77777777" w:rsidR="00356D66" w:rsidRDefault="00356D66">
            <w:pPr>
              <w:jc w:val="center"/>
              <w:rPr>
                <w:sz w:val="22"/>
                <w:szCs w:val="22"/>
              </w:rPr>
            </w:pPr>
          </w:p>
        </w:tc>
        <w:tc>
          <w:tcPr>
            <w:tcW w:w="4961" w:type="dxa"/>
          </w:tcPr>
          <w:p w14:paraId="1623D447" w14:textId="77777777" w:rsidR="00356D66" w:rsidRDefault="00356D66">
            <w:pPr>
              <w:rPr>
                <w:b/>
                <w:bCs/>
                <w:sz w:val="22"/>
                <w:szCs w:val="22"/>
              </w:rPr>
            </w:pPr>
          </w:p>
        </w:tc>
      </w:tr>
      <w:tr w:rsidR="008A5AEB" w14:paraId="663C2FCC" w14:textId="77777777">
        <w:tc>
          <w:tcPr>
            <w:tcW w:w="13745" w:type="dxa"/>
            <w:gridSpan w:val="3"/>
          </w:tcPr>
          <w:p w14:paraId="6E76FFB2" w14:textId="77777777" w:rsidR="00356D66" w:rsidRDefault="00544F87">
            <w:pPr>
              <w:rPr>
                <w:b/>
                <w:bCs/>
                <w:color w:val="7030A0"/>
                <w:sz w:val="22"/>
                <w:szCs w:val="22"/>
              </w:rPr>
            </w:pPr>
            <w:r>
              <w:rPr>
                <w:b/>
                <w:bCs/>
                <w:color w:val="7030A0"/>
              </w:rPr>
              <w:lastRenderedPageBreak/>
              <w:t xml:space="preserve">MJERA 2.3.3. </w:t>
            </w:r>
            <w:r>
              <w:rPr>
                <w:b/>
                <w:bCs/>
                <w:i/>
                <w:iCs/>
                <w:color w:val="7030A0"/>
              </w:rPr>
              <w:t>Razvijati sustav koordiniranog kriznog volontiranja u Istarskoj županiji.</w:t>
            </w:r>
          </w:p>
        </w:tc>
      </w:tr>
      <w:tr w:rsidR="008A5AEB" w14:paraId="5E6699D6" w14:textId="77777777">
        <w:tc>
          <w:tcPr>
            <w:tcW w:w="8500" w:type="dxa"/>
          </w:tcPr>
          <w:p w14:paraId="2E0280C0"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uspostavljen model sustava kriznog volontiranja na području Istarske županije</w:t>
            </w:r>
          </w:p>
          <w:p w14:paraId="3111FED9"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izrađene smjernice, protokoli i standardizirani postupci za uključivanje i </w:t>
            </w:r>
            <w:r>
              <w:rPr>
                <w:color w:val="000000"/>
                <w:sz w:val="22"/>
                <w:szCs w:val="22"/>
              </w:rPr>
              <w:t>koordinaciju volontera/ki u kriznim situacijama</w:t>
            </w:r>
          </w:p>
          <w:p w14:paraId="1A6A8E0C"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uspostavljena baza organizatora volontiranja, volontera/ki i raspoloživih resursa za djelovanje u kriznim situacijama</w:t>
            </w:r>
          </w:p>
          <w:p w14:paraId="04D81337"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razvijeni mehanizmi međusektorske koordinacije i razmjene informacija između svih </w:t>
            </w:r>
            <w:r>
              <w:rPr>
                <w:color w:val="000000"/>
                <w:sz w:val="22"/>
                <w:szCs w:val="22"/>
              </w:rPr>
              <w:t>dionika uključenih u krizno volontiranje</w:t>
            </w:r>
          </w:p>
          <w:p w14:paraId="7065E8F0"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volontiranje integrirano u županijske i lokalne planove upravljanja kriznim situacijama</w:t>
            </w:r>
          </w:p>
          <w:p w14:paraId="10A635BA"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organizatora volontiranja i volontera/ki osposobljenih za djelovanje u kriznim situacijama</w:t>
            </w:r>
          </w:p>
          <w:p w14:paraId="5367E1D5"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provedene zajedničke ed</w:t>
            </w:r>
            <w:r>
              <w:rPr>
                <w:color w:val="000000"/>
                <w:sz w:val="22"/>
                <w:szCs w:val="22"/>
              </w:rPr>
              <w:t>ukacije i vježbe ključnih dionika sustava kriznog volontiranja</w:t>
            </w:r>
          </w:p>
        </w:tc>
        <w:tc>
          <w:tcPr>
            <w:tcW w:w="284" w:type="dxa"/>
          </w:tcPr>
          <w:p w14:paraId="534F8A3C" w14:textId="77777777" w:rsidR="00356D66" w:rsidRDefault="00356D66">
            <w:pPr>
              <w:jc w:val="center"/>
              <w:rPr>
                <w:sz w:val="22"/>
                <w:szCs w:val="22"/>
              </w:rPr>
            </w:pPr>
          </w:p>
        </w:tc>
        <w:tc>
          <w:tcPr>
            <w:tcW w:w="4961" w:type="dxa"/>
          </w:tcPr>
          <w:p w14:paraId="2D77022E" w14:textId="77777777" w:rsidR="00356D66" w:rsidRDefault="00544F87">
            <w:pPr>
              <w:rPr>
                <w:sz w:val="22"/>
                <w:szCs w:val="22"/>
              </w:rPr>
            </w:pPr>
            <w:r>
              <w:rPr>
                <w:b/>
                <w:bCs/>
                <w:sz w:val="22"/>
                <w:szCs w:val="22"/>
              </w:rPr>
              <w:t>Nositelji:</w:t>
            </w:r>
            <w:r>
              <w:rPr>
                <w:sz w:val="22"/>
                <w:szCs w:val="22"/>
              </w:rPr>
              <w:br/>
              <w:t>Ravnateljstvo civilne zaštite, organizatori volontiranja, Volonterski centar Istra</w:t>
            </w:r>
          </w:p>
          <w:p w14:paraId="499B6525" w14:textId="77777777" w:rsidR="00356D66" w:rsidRDefault="00356D66">
            <w:pPr>
              <w:rPr>
                <w:sz w:val="22"/>
                <w:szCs w:val="22"/>
              </w:rPr>
            </w:pPr>
          </w:p>
          <w:p w14:paraId="69840C63" w14:textId="77777777" w:rsidR="00356D66" w:rsidRDefault="00544F87">
            <w:pPr>
              <w:rPr>
                <w:sz w:val="22"/>
                <w:szCs w:val="22"/>
              </w:rPr>
            </w:pPr>
            <w:r>
              <w:rPr>
                <w:b/>
                <w:bCs/>
                <w:sz w:val="22"/>
                <w:szCs w:val="22"/>
              </w:rPr>
              <w:t>Sunositelji:</w:t>
            </w:r>
            <w:r>
              <w:rPr>
                <w:sz w:val="22"/>
                <w:szCs w:val="22"/>
              </w:rPr>
              <w:br/>
              <w:t xml:space="preserve">Istarska županija, jedinice lokalne samouprave, Hrvatski Crveni križ, </w:t>
            </w:r>
            <w:r>
              <w:rPr>
                <w:sz w:val="22"/>
                <w:szCs w:val="22"/>
              </w:rPr>
              <w:t>Hrvatska gorska služba spašavanja, vatrogasne zajednice, zdravstvene ustanove, ostali relevantni dionici.</w:t>
            </w:r>
          </w:p>
          <w:p w14:paraId="09DC2AE7" w14:textId="77777777" w:rsidR="00356D66" w:rsidRDefault="00356D66">
            <w:pPr>
              <w:rPr>
                <w:sz w:val="22"/>
                <w:szCs w:val="22"/>
              </w:rPr>
            </w:pPr>
          </w:p>
        </w:tc>
      </w:tr>
      <w:tr w:rsidR="008A5AEB" w14:paraId="2C326AC6" w14:textId="77777777">
        <w:tc>
          <w:tcPr>
            <w:tcW w:w="13745" w:type="dxa"/>
            <w:gridSpan w:val="3"/>
            <w:shd w:val="clear" w:color="auto" w:fill="7030A0"/>
          </w:tcPr>
          <w:p w14:paraId="2128903E" w14:textId="77777777" w:rsidR="00356D66" w:rsidRDefault="00544F87">
            <w:pPr>
              <w:rPr>
                <w:b/>
                <w:bCs/>
                <w:color w:val="FFFFFF"/>
                <w:sz w:val="32"/>
                <w:szCs w:val="32"/>
              </w:rPr>
            </w:pPr>
            <w:r>
              <w:rPr>
                <w:b/>
                <w:bCs/>
                <w:color w:val="FFFFFF"/>
                <w:sz w:val="32"/>
                <w:szCs w:val="32"/>
              </w:rPr>
              <w:t xml:space="preserve">STRATEŠKI CILJ 3 </w:t>
            </w:r>
            <w:r>
              <w:rPr>
                <w:b/>
                <w:bCs/>
                <w:i/>
                <w:iCs/>
                <w:color w:val="FFFFFF"/>
                <w:sz w:val="32"/>
                <w:szCs w:val="32"/>
              </w:rPr>
              <w:t>JAČATI KULTURU VOLONTIRANJA, AKTIVNOG GRAĐANSTVA I DRUŠTVENE ODGOVORNOSTI</w:t>
            </w:r>
          </w:p>
        </w:tc>
      </w:tr>
      <w:tr w:rsidR="008A5AEB" w14:paraId="4888A0E3" w14:textId="77777777">
        <w:tc>
          <w:tcPr>
            <w:tcW w:w="13745" w:type="dxa"/>
            <w:gridSpan w:val="3"/>
            <w:shd w:val="clear" w:color="auto" w:fill="D6B7E3"/>
          </w:tcPr>
          <w:p w14:paraId="2536F603" w14:textId="77777777" w:rsidR="00356D66" w:rsidRDefault="00544F87">
            <w:pPr>
              <w:rPr>
                <w:b/>
                <w:bCs/>
                <w:sz w:val="28"/>
                <w:szCs w:val="28"/>
              </w:rPr>
            </w:pPr>
            <w:r>
              <w:rPr>
                <w:b/>
                <w:bCs/>
                <w:sz w:val="28"/>
                <w:szCs w:val="28"/>
              </w:rPr>
              <w:t xml:space="preserve">Posebni cilj 3.1. Povećati vidljivost, </w:t>
            </w:r>
            <w:r>
              <w:rPr>
                <w:b/>
                <w:bCs/>
                <w:sz w:val="28"/>
                <w:szCs w:val="28"/>
              </w:rPr>
              <w:t>prepoznatljivost i društveno vrednovanje volontiranja</w:t>
            </w:r>
          </w:p>
        </w:tc>
      </w:tr>
      <w:tr w:rsidR="008A5AEB" w14:paraId="240B0A65" w14:textId="77777777">
        <w:tc>
          <w:tcPr>
            <w:tcW w:w="13745" w:type="dxa"/>
            <w:gridSpan w:val="3"/>
          </w:tcPr>
          <w:p w14:paraId="3C910F77" w14:textId="77777777" w:rsidR="00356D66" w:rsidRDefault="00544F87">
            <w:pPr>
              <w:rPr>
                <w:b/>
                <w:bCs/>
                <w:color w:val="7030A0"/>
              </w:rPr>
            </w:pPr>
            <w:r>
              <w:rPr>
                <w:b/>
                <w:bCs/>
                <w:color w:val="7030A0"/>
              </w:rPr>
              <w:t xml:space="preserve">MJERA 3.1.1. </w:t>
            </w:r>
            <w:r>
              <w:rPr>
                <w:b/>
                <w:bCs/>
                <w:i/>
                <w:iCs/>
                <w:color w:val="7030A0"/>
              </w:rPr>
              <w:t>Osigurati uvjete za sustavnu promociju, informiranje i komunikaciju o volontiranju.</w:t>
            </w:r>
          </w:p>
        </w:tc>
      </w:tr>
      <w:tr w:rsidR="008A5AEB" w14:paraId="25FAE237" w14:textId="77777777">
        <w:tc>
          <w:tcPr>
            <w:tcW w:w="8500" w:type="dxa"/>
          </w:tcPr>
          <w:p w14:paraId="569A8714"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osigurana namjenska financijska sredstva za promociju volontiranja na razini Istarske županije</w:t>
            </w:r>
          </w:p>
          <w:p w14:paraId="013CE190"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uspostavljen model zajedničke promocije volontiranja na području Istarske županije</w:t>
            </w:r>
          </w:p>
          <w:p w14:paraId="17A5F5E1"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uspostavljen i redovito održavan Festival volonterstva Istarske županije</w:t>
            </w:r>
          </w:p>
          <w:p w14:paraId="54D684CA"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redovito se provode zajedničke promotivne aktivnosti članova Mreže organizatora volontiranja Istarsk</w:t>
            </w:r>
            <w:r>
              <w:rPr>
                <w:color w:val="000000"/>
                <w:sz w:val="22"/>
                <w:szCs w:val="22"/>
              </w:rPr>
              <w:t>e županije</w:t>
            </w:r>
          </w:p>
          <w:p w14:paraId="44B12CBC"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jedinice lokalne samouprave uključene u zajedničke aktivnosti promocije volontiranja i provedbu Festivala volontiranja</w:t>
            </w:r>
          </w:p>
        </w:tc>
        <w:tc>
          <w:tcPr>
            <w:tcW w:w="284" w:type="dxa"/>
          </w:tcPr>
          <w:p w14:paraId="5C0E074E" w14:textId="77777777" w:rsidR="00356D66" w:rsidRDefault="00356D66">
            <w:pPr>
              <w:jc w:val="center"/>
              <w:rPr>
                <w:sz w:val="22"/>
                <w:szCs w:val="22"/>
              </w:rPr>
            </w:pPr>
          </w:p>
        </w:tc>
        <w:tc>
          <w:tcPr>
            <w:tcW w:w="4961" w:type="dxa"/>
          </w:tcPr>
          <w:p w14:paraId="213B2177" w14:textId="77777777" w:rsidR="00356D66" w:rsidRDefault="00544F87">
            <w:pPr>
              <w:rPr>
                <w:sz w:val="22"/>
                <w:szCs w:val="22"/>
              </w:rPr>
            </w:pPr>
            <w:r>
              <w:rPr>
                <w:b/>
                <w:bCs/>
                <w:sz w:val="22"/>
                <w:szCs w:val="22"/>
              </w:rPr>
              <w:t>Nositelji:</w:t>
            </w:r>
          </w:p>
          <w:p w14:paraId="747F9BCF" w14:textId="77777777" w:rsidR="00356D66" w:rsidRDefault="00544F87">
            <w:pPr>
              <w:rPr>
                <w:sz w:val="22"/>
                <w:szCs w:val="22"/>
              </w:rPr>
            </w:pPr>
            <w:r>
              <w:rPr>
                <w:sz w:val="22"/>
                <w:szCs w:val="22"/>
              </w:rPr>
              <w:t>Istarska županija, Volonterski centar Istra.</w:t>
            </w:r>
          </w:p>
          <w:p w14:paraId="5E893C46" w14:textId="77777777" w:rsidR="00356D66" w:rsidRDefault="00544F87">
            <w:pPr>
              <w:rPr>
                <w:sz w:val="22"/>
                <w:szCs w:val="22"/>
              </w:rPr>
            </w:pPr>
            <w:r>
              <w:rPr>
                <w:b/>
                <w:bCs/>
                <w:sz w:val="22"/>
                <w:szCs w:val="22"/>
              </w:rPr>
              <w:t>Sunositelji:</w:t>
            </w:r>
          </w:p>
          <w:p w14:paraId="51DA2ECF" w14:textId="77777777" w:rsidR="00356D66" w:rsidRDefault="00544F87">
            <w:pPr>
              <w:rPr>
                <w:sz w:val="22"/>
                <w:szCs w:val="22"/>
              </w:rPr>
            </w:pPr>
            <w:r>
              <w:rPr>
                <w:sz w:val="22"/>
                <w:szCs w:val="22"/>
              </w:rPr>
              <w:t xml:space="preserve">jedinice lokalne samouprave, organizatori volontiranja, </w:t>
            </w:r>
            <w:r>
              <w:rPr>
                <w:sz w:val="22"/>
                <w:szCs w:val="22"/>
              </w:rPr>
              <w:t>Mreža organizatora volontiranja Istarske županije, mediji, organizacije civilnoga društva, ostali relevantni dionici.</w:t>
            </w:r>
          </w:p>
          <w:p w14:paraId="3A428BD3" w14:textId="77777777" w:rsidR="00356D66" w:rsidRDefault="00356D66">
            <w:pPr>
              <w:rPr>
                <w:sz w:val="22"/>
                <w:szCs w:val="22"/>
              </w:rPr>
            </w:pPr>
          </w:p>
        </w:tc>
      </w:tr>
      <w:tr w:rsidR="008A5AEB" w14:paraId="377D6BDB" w14:textId="77777777">
        <w:tc>
          <w:tcPr>
            <w:tcW w:w="13745" w:type="dxa"/>
            <w:gridSpan w:val="3"/>
          </w:tcPr>
          <w:p w14:paraId="24C5132D" w14:textId="77777777" w:rsidR="00356D66" w:rsidRDefault="00544F87">
            <w:pPr>
              <w:rPr>
                <w:color w:val="7030A0"/>
              </w:rPr>
            </w:pPr>
            <w:r>
              <w:rPr>
                <w:b/>
                <w:bCs/>
                <w:color w:val="7030A0"/>
              </w:rPr>
              <w:t xml:space="preserve">MJERA 3.1.2. </w:t>
            </w:r>
            <w:r>
              <w:rPr>
                <w:b/>
                <w:bCs/>
                <w:i/>
                <w:iCs/>
                <w:color w:val="7030A0"/>
              </w:rPr>
              <w:t>Razvijati sustave priznanja i društvenog vrednovanja doprinosa volontera/ki</w:t>
            </w:r>
            <w:r>
              <w:rPr>
                <w:b/>
                <w:bCs/>
                <w:i/>
                <w:iCs/>
                <w:color w:val="7030A0"/>
              </w:rPr>
              <w:t xml:space="preserve"> i organizatora volontiranja.</w:t>
            </w:r>
          </w:p>
        </w:tc>
      </w:tr>
      <w:tr w:rsidR="008A5AEB" w14:paraId="342D8D21" w14:textId="77777777">
        <w:tc>
          <w:tcPr>
            <w:tcW w:w="8500" w:type="dxa"/>
          </w:tcPr>
          <w:p w14:paraId="619F8779"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lastRenderedPageBreak/>
              <w:t>redovito se provodi Volonterska nagrada „Danijela Ustić“ povodom obilježavanja Međunarodnog dana volontera</w:t>
            </w:r>
          </w:p>
          <w:p w14:paraId="401D21C5"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izrađene smjernice za razvoj lokalnih sustava vrednovanja i priznanja volontiranja za jedinice lokalne </w:t>
            </w:r>
            <w:r>
              <w:rPr>
                <w:color w:val="000000"/>
                <w:sz w:val="22"/>
                <w:szCs w:val="22"/>
              </w:rPr>
              <w:t>samouprave</w:t>
            </w:r>
          </w:p>
          <w:p w14:paraId="38A5633A"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Istarska županija uvodi model vrednovanja volontiranja svojih zaposlenika/ca </w:t>
            </w:r>
          </w:p>
          <w:p w14:paraId="3BDC67AF"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izrađene preporuke za uvođenje modela vrednovanja volontiranja zaposlenika/ca</w:t>
            </w:r>
            <w:r>
              <w:rPr>
                <w:color w:val="000000"/>
                <w:sz w:val="22"/>
                <w:szCs w:val="22"/>
              </w:rPr>
              <w:t xml:space="preserve"> u javnim ustanovama, javnim trgovačkim društvima i jedinicama lokalne samouprave</w:t>
            </w:r>
          </w:p>
          <w:p w14:paraId="11828695"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razvijen sustav pogodnosti za volontere/ke u suradnji s javnim ustanovama, javnim trgovačkim društvima i drugim dionicima</w:t>
            </w:r>
          </w:p>
          <w:p w14:paraId="5771CC15"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razvijena aplikacija za evidenciju volontiranja i vr</w:t>
            </w:r>
            <w:r>
              <w:rPr>
                <w:color w:val="000000"/>
                <w:sz w:val="22"/>
                <w:szCs w:val="22"/>
              </w:rPr>
              <w:t>ednovanje volonterskog doprinosa kroz digitalni volonterski profil i sustav pogodnosti za volontere/ke</w:t>
            </w:r>
          </w:p>
        </w:tc>
        <w:tc>
          <w:tcPr>
            <w:tcW w:w="284" w:type="dxa"/>
          </w:tcPr>
          <w:p w14:paraId="43AF262F" w14:textId="77777777" w:rsidR="00356D66" w:rsidRDefault="00356D66">
            <w:pPr>
              <w:jc w:val="center"/>
              <w:rPr>
                <w:sz w:val="22"/>
                <w:szCs w:val="22"/>
              </w:rPr>
            </w:pPr>
          </w:p>
        </w:tc>
        <w:tc>
          <w:tcPr>
            <w:tcW w:w="4961" w:type="dxa"/>
          </w:tcPr>
          <w:p w14:paraId="3158A9C6" w14:textId="77777777" w:rsidR="00356D66" w:rsidRDefault="00544F87">
            <w:pPr>
              <w:rPr>
                <w:sz w:val="22"/>
                <w:szCs w:val="22"/>
              </w:rPr>
            </w:pPr>
            <w:r>
              <w:rPr>
                <w:b/>
                <w:bCs/>
                <w:sz w:val="22"/>
                <w:szCs w:val="22"/>
              </w:rPr>
              <w:t>Nositelji:</w:t>
            </w:r>
          </w:p>
          <w:p w14:paraId="3175DC75" w14:textId="77777777" w:rsidR="00356D66" w:rsidRDefault="00544F87">
            <w:pPr>
              <w:rPr>
                <w:sz w:val="22"/>
                <w:szCs w:val="22"/>
              </w:rPr>
            </w:pPr>
            <w:r>
              <w:rPr>
                <w:sz w:val="22"/>
                <w:szCs w:val="22"/>
              </w:rPr>
              <w:t>Istarska županija, Volonterski centar Istra.</w:t>
            </w:r>
          </w:p>
          <w:p w14:paraId="119751F1" w14:textId="77777777" w:rsidR="00356D66" w:rsidRDefault="00544F87">
            <w:pPr>
              <w:rPr>
                <w:sz w:val="22"/>
                <w:szCs w:val="22"/>
              </w:rPr>
            </w:pPr>
            <w:r>
              <w:rPr>
                <w:b/>
                <w:bCs/>
                <w:sz w:val="22"/>
                <w:szCs w:val="22"/>
              </w:rPr>
              <w:t>Sunositelji:</w:t>
            </w:r>
          </w:p>
          <w:p w14:paraId="752F516E" w14:textId="77777777" w:rsidR="00356D66" w:rsidRDefault="00544F87">
            <w:pPr>
              <w:rPr>
                <w:sz w:val="22"/>
                <w:szCs w:val="22"/>
              </w:rPr>
            </w:pPr>
            <w:r>
              <w:rPr>
                <w:sz w:val="22"/>
                <w:szCs w:val="22"/>
              </w:rPr>
              <w:t>jedinice lokalne samouprave, organizatori volontiranja, Mreža organizatora volontir</w:t>
            </w:r>
            <w:r>
              <w:rPr>
                <w:sz w:val="22"/>
                <w:szCs w:val="22"/>
              </w:rPr>
              <w:t>anja Istarske županije, javne ustanove, javna trgovačka društva, poslovni sektor, organizacije civilnoga društva, ostali relevantni dionici.</w:t>
            </w:r>
          </w:p>
          <w:p w14:paraId="3353E2B8" w14:textId="77777777" w:rsidR="00356D66" w:rsidRDefault="00356D66">
            <w:pPr>
              <w:rPr>
                <w:sz w:val="22"/>
                <w:szCs w:val="22"/>
              </w:rPr>
            </w:pPr>
          </w:p>
        </w:tc>
      </w:tr>
      <w:tr w:rsidR="008A5AEB" w14:paraId="5D3B11DF" w14:textId="77777777">
        <w:tc>
          <w:tcPr>
            <w:tcW w:w="13745" w:type="dxa"/>
            <w:gridSpan w:val="3"/>
            <w:shd w:val="clear" w:color="auto" w:fill="D6B7E3"/>
          </w:tcPr>
          <w:p w14:paraId="528BEE20" w14:textId="77777777" w:rsidR="00356D66" w:rsidRDefault="00544F87">
            <w:pPr>
              <w:rPr>
                <w:b/>
                <w:bCs/>
                <w:sz w:val="28"/>
                <w:szCs w:val="28"/>
              </w:rPr>
            </w:pPr>
            <w:r>
              <w:rPr>
                <w:b/>
                <w:bCs/>
                <w:sz w:val="28"/>
                <w:szCs w:val="28"/>
              </w:rPr>
              <w:t>Posebni cilj 3.2. Jačati aktivno građanstvo i sudjelovanje građana/ki u razvoju zajednice</w:t>
            </w:r>
          </w:p>
        </w:tc>
      </w:tr>
      <w:tr w:rsidR="008A5AEB" w14:paraId="5A18064D" w14:textId="77777777">
        <w:tc>
          <w:tcPr>
            <w:tcW w:w="13745" w:type="dxa"/>
            <w:gridSpan w:val="3"/>
          </w:tcPr>
          <w:p w14:paraId="3E298675" w14:textId="77777777" w:rsidR="00356D66" w:rsidRDefault="00544F87">
            <w:pPr>
              <w:rPr>
                <w:color w:val="7030A0"/>
              </w:rPr>
            </w:pPr>
            <w:r>
              <w:rPr>
                <w:b/>
                <w:bCs/>
                <w:color w:val="7030A0"/>
              </w:rPr>
              <w:t xml:space="preserve">MJERA 3.2.1. </w:t>
            </w:r>
            <w:r>
              <w:rPr>
                <w:b/>
                <w:bCs/>
                <w:i/>
                <w:iCs/>
                <w:color w:val="7030A0"/>
              </w:rPr>
              <w:t>Promicati volontiranje kao oblik aktivnog građanstva i sudjelovanja građana/ki u razvoju zajednice.</w:t>
            </w:r>
          </w:p>
        </w:tc>
      </w:tr>
      <w:tr w:rsidR="008A5AEB" w14:paraId="42B14063" w14:textId="77777777">
        <w:tc>
          <w:tcPr>
            <w:tcW w:w="8500" w:type="dxa"/>
          </w:tcPr>
          <w:p w14:paraId="66B6A2F8"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redovito se provodi Festival volonterstva Istarske županije i nacionalna kampanja Hrvatska volontira, kao zajedničke promotivne aktivnosti Mre</w:t>
            </w:r>
            <w:r>
              <w:rPr>
                <w:color w:val="000000"/>
                <w:sz w:val="22"/>
                <w:szCs w:val="22"/>
              </w:rPr>
              <w:t>že organizatora volontiranja Istarske županije</w:t>
            </w:r>
          </w:p>
          <w:p w14:paraId="0796EC9F"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organizatori volontiranja zajednički sudjeluju na javnim događanjima i manifestacijama radi promocije volontiranja i uključivanja građana/ki u volonterske aktivnosti</w:t>
            </w:r>
          </w:p>
          <w:p w14:paraId="44005226"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provedene zajedničke promotivne aktivnosti </w:t>
            </w:r>
            <w:r>
              <w:rPr>
                <w:color w:val="000000"/>
                <w:sz w:val="22"/>
                <w:szCs w:val="22"/>
              </w:rPr>
              <w:t>Mreže organizatora volontiranja Istarske županije usmjerene građanima/kama</w:t>
            </w:r>
          </w:p>
          <w:p w14:paraId="5B5C5318"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građana/ki informiranih o mogućnostima volontiranja i uključivanja u razvoj lokalne zajednice</w:t>
            </w:r>
          </w:p>
          <w:p w14:paraId="7FECB102"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građana/ki</w:t>
            </w:r>
            <w:r>
              <w:rPr>
                <w:color w:val="000000"/>
                <w:sz w:val="22"/>
                <w:szCs w:val="22"/>
              </w:rPr>
              <w:t xml:space="preserve"> uključenih u volonterske aktivnosti </w:t>
            </w:r>
          </w:p>
        </w:tc>
        <w:tc>
          <w:tcPr>
            <w:tcW w:w="284" w:type="dxa"/>
          </w:tcPr>
          <w:p w14:paraId="364F8C25" w14:textId="77777777" w:rsidR="00356D66" w:rsidRDefault="00356D66">
            <w:pPr>
              <w:jc w:val="center"/>
              <w:rPr>
                <w:sz w:val="22"/>
                <w:szCs w:val="22"/>
              </w:rPr>
            </w:pPr>
          </w:p>
        </w:tc>
        <w:tc>
          <w:tcPr>
            <w:tcW w:w="4961" w:type="dxa"/>
          </w:tcPr>
          <w:p w14:paraId="24C02901" w14:textId="77777777" w:rsidR="00356D66" w:rsidRDefault="00544F87">
            <w:pPr>
              <w:rPr>
                <w:sz w:val="22"/>
                <w:szCs w:val="22"/>
              </w:rPr>
            </w:pPr>
            <w:r>
              <w:rPr>
                <w:b/>
                <w:bCs/>
                <w:sz w:val="22"/>
                <w:szCs w:val="22"/>
              </w:rPr>
              <w:t>Nositelj:</w:t>
            </w:r>
            <w:r>
              <w:rPr>
                <w:sz w:val="22"/>
                <w:szCs w:val="22"/>
              </w:rPr>
              <w:br/>
              <w:t>Volonterski centar Istra</w:t>
            </w:r>
          </w:p>
          <w:p w14:paraId="7AF1E2BA" w14:textId="77777777" w:rsidR="00356D66" w:rsidRDefault="00544F87">
            <w:pPr>
              <w:rPr>
                <w:sz w:val="22"/>
                <w:szCs w:val="22"/>
              </w:rPr>
            </w:pPr>
            <w:r>
              <w:rPr>
                <w:b/>
                <w:bCs/>
                <w:sz w:val="22"/>
                <w:szCs w:val="22"/>
              </w:rPr>
              <w:t>Sunositelji:</w:t>
            </w:r>
            <w:r>
              <w:rPr>
                <w:sz w:val="22"/>
                <w:szCs w:val="22"/>
              </w:rPr>
              <w:br/>
              <w:t>Istarska županija, Mreža organizatora volontiranja Istarske županije – MOVI se!, jedinice lokalne samouprave, organizatori volontiranja, Hrvatski centar za razvoj volont</w:t>
            </w:r>
            <w:r>
              <w:rPr>
                <w:sz w:val="22"/>
                <w:szCs w:val="22"/>
              </w:rPr>
              <w:t>erstva, odgojno-obrazovne ustanove, ustanove u kulturi, turističke zajednice, poslovni sektor, mediji.</w:t>
            </w:r>
          </w:p>
          <w:p w14:paraId="2C93F1D5" w14:textId="77777777" w:rsidR="00356D66" w:rsidRDefault="00356D66">
            <w:pPr>
              <w:rPr>
                <w:sz w:val="22"/>
                <w:szCs w:val="22"/>
              </w:rPr>
            </w:pPr>
          </w:p>
        </w:tc>
      </w:tr>
      <w:tr w:rsidR="008A5AEB" w14:paraId="071300DE" w14:textId="77777777">
        <w:tc>
          <w:tcPr>
            <w:tcW w:w="13745" w:type="dxa"/>
            <w:gridSpan w:val="3"/>
          </w:tcPr>
          <w:p w14:paraId="24FFDECC" w14:textId="77777777" w:rsidR="00356D66" w:rsidRDefault="00544F87">
            <w:pPr>
              <w:rPr>
                <w:color w:val="7030A0"/>
              </w:rPr>
            </w:pPr>
            <w:r>
              <w:rPr>
                <w:b/>
                <w:bCs/>
                <w:color w:val="7030A0"/>
              </w:rPr>
              <w:t xml:space="preserve">MJERA 3.2.2. </w:t>
            </w:r>
            <w:r>
              <w:rPr>
                <w:b/>
                <w:bCs/>
                <w:i/>
                <w:iCs/>
                <w:color w:val="7030A0"/>
              </w:rPr>
              <w:t>Stvarati uvjete za razvoj građanskih i volonterskih inicijativa u lokalnoj zajednici.</w:t>
            </w:r>
          </w:p>
        </w:tc>
      </w:tr>
      <w:tr w:rsidR="008A5AEB" w14:paraId="1C1BB808" w14:textId="77777777">
        <w:tc>
          <w:tcPr>
            <w:tcW w:w="8500" w:type="dxa"/>
          </w:tcPr>
          <w:p w14:paraId="7F15066F"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izrađene smjernice za razvoj i podršku </w:t>
            </w:r>
            <w:r>
              <w:rPr>
                <w:color w:val="000000"/>
                <w:sz w:val="22"/>
                <w:szCs w:val="22"/>
              </w:rPr>
              <w:t>građanskim i volonterskim inicijativama u lokalnoj zajednici</w:t>
            </w:r>
          </w:p>
          <w:p w14:paraId="64A4BC98"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uspostavljen program malih potpora za građanske i volonterske inicijative</w:t>
            </w:r>
          </w:p>
          <w:p w14:paraId="1EE3FF31"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lastRenderedPageBreak/>
              <w:t>uspostavljen model korištenja javnih prostora i drugih javnih resursa za provedbu građanskih i volonterskih inicijativa</w:t>
            </w:r>
          </w:p>
          <w:p w14:paraId="2BC1CAD3"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u</w:t>
            </w:r>
            <w:r>
              <w:rPr>
                <w:color w:val="000000"/>
                <w:sz w:val="22"/>
                <w:szCs w:val="22"/>
              </w:rPr>
              <w:t>spostavljen sustav stručne i mentorske podrške građanskim i volonterskim inicijativama</w:t>
            </w:r>
          </w:p>
          <w:p w14:paraId="448EDA31"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mjesni odbori uključeni u razvoj i provedbu građanskih i volonterskih inicijativa u lokalnoj zajednici</w:t>
            </w:r>
          </w:p>
        </w:tc>
        <w:tc>
          <w:tcPr>
            <w:tcW w:w="284" w:type="dxa"/>
          </w:tcPr>
          <w:p w14:paraId="375565F7" w14:textId="77777777" w:rsidR="00356D66" w:rsidRDefault="00356D66">
            <w:pPr>
              <w:jc w:val="center"/>
              <w:rPr>
                <w:sz w:val="22"/>
                <w:szCs w:val="22"/>
              </w:rPr>
            </w:pPr>
          </w:p>
        </w:tc>
        <w:tc>
          <w:tcPr>
            <w:tcW w:w="4961" w:type="dxa"/>
          </w:tcPr>
          <w:p w14:paraId="6235783D" w14:textId="77777777" w:rsidR="00356D66" w:rsidRDefault="00544F87">
            <w:pPr>
              <w:rPr>
                <w:sz w:val="22"/>
                <w:szCs w:val="22"/>
              </w:rPr>
            </w:pPr>
            <w:r>
              <w:rPr>
                <w:b/>
                <w:bCs/>
                <w:sz w:val="22"/>
                <w:szCs w:val="22"/>
              </w:rPr>
              <w:t>Nositelj:</w:t>
            </w:r>
            <w:r>
              <w:rPr>
                <w:sz w:val="22"/>
                <w:szCs w:val="22"/>
              </w:rPr>
              <w:br/>
              <w:t>Istarska županija</w:t>
            </w:r>
          </w:p>
          <w:p w14:paraId="3852AF40" w14:textId="77777777" w:rsidR="00356D66" w:rsidRDefault="00544F87">
            <w:pPr>
              <w:rPr>
                <w:sz w:val="22"/>
                <w:szCs w:val="22"/>
              </w:rPr>
            </w:pPr>
            <w:r>
              <w:rPr>
                <w:b/>
                <w:bCs/>
                <w:sz w:val="22"/>
                <w:szCs w:val="22"/>
              </w:rPr>
              <w:t>Sunositelji:</w:t>
            </w:r>
            <w:r>
              <w:rPr>
                <w:sz w:val="22"/>
                <w:szCs w:val="22"/>
              </w:rPr>
              <w:br/>
            </w:r>
            <w:r>
              <w:rPr>
                <w:sz w:val="22"/>
                <w:szCs w:val="22"/>
              </w:rPr>
              <w:t xml:space="preserve">Volonterski centar Istra, Mreža organizatora </w:t>
            </w:r>
            <w:r>
              <w:rPr>
                <w:sz w:val="22"/>
                <w:szCs w:val="22"/>
              </w:rPr>
              <w:lastRenderedPageBreak/>
              <w:t>volontiranja Istarske županije – MOVI se!, jedinice lokalne samouprave, organizatori volontiranja, mjesni odbori, Zaklada za poticanje partnerstva i razvoja civilnog društva, Lokalna akcijska grupa (LAG) Južna I</w:t>
            </w:r>
            <w:r>
              <w:rPr>
                <w:sz w:val="22"/>
                <w:szCs w:val="22"/>
              </w:rPr>
              <w:t>stra, Lokalna akcijska grupa (LAG) Središnja Istra, Lokalna akcijska grupa (LAG) Sjeverna Istra, Lokalna akcijska grupa (LAG) Istočna Istra, poslovni sektor.</w:t>
            </w:r>
          </w:p>
          <w:p w14:paraId="571A0417" w14:textId="77777777" w:rsidR="00356D66" w:rsidRDefault="00356D66">
            <w:pPr>
              <w:rPr>
                <w:sz w:val="22"/>
                <w:szCs w:val="22"/>
              </w:rPr>
            </w:pPr>
          </w:p>
        </w:tc>
      </w:tr>
      <w:tr w:rsidR="008A5AEB" w14:paraId="4FD6480C" w14:textId="77777777">
        <w:trPr>
          <w:trHeight w:val="421"/>
        </w:trPr>
        <w:tc>
          <w:tcPr>
            <w:tcW w:w="13745" w:type="dxa"/>
            <w:gridSpan w:val="3"/>
            <w:shd w:val="clear" w:color="auto" w:fill="D6B7E3"/>
          </w:tcPr>
          <w:p w14:paraId="6E6FBDEE" w14:textId="77777777" w:rsidR="00356D66" w:rsidRDefault="00544F87">
            <w:pPr>
              <w:rPr>
                <w:b/>
                <w:bCs/>
                <w:sz w:val="28"/>
                <w:szCs w:val="28"/>
              </w:rPr>
            </w:pPr>
            <w:r>
              <w:rPr>
                <w:b/>
                <w:bCs/>
                <w:sz w:val="28"/>
                <w:szCs w:val="28"/>
              </w:rPr>
              <w:lastRenderedPageBreak/>
              <w:t xml:space="preserve">Posebni cilj 3.3. Jačati društveno odgovorno poslovanje i partnerstva poslovnog sektora u </w:t>
            </w:r>
            <w:r>
              <w:rPr>
                <w:b/>
                <w:bCs/>
                <w:sz w:val="28"/>
                <w:szCs w:val="28"/>
              </w:rPr>
              <w:t>razvoju volonterstva</w:t>
            </w:r>
          </w:p>
        </w:tc>
      </w:tr>
      <w:tr w:rsidR="008A5AEB" w14:paraId="3A14A24C" w14:textId="77777777">
        <w:tc>
          <w:tcPr>
            <w:tcW w:w="13745" w:type="dxa"/>
            <w:gridSpan w:val="3"/>
          </w:tcPr>
          <w:p w14:paraId="6A96E679" w14:textId="77777777" w:rsidR="00356D66" w:rsidRDefault="00544F87">
            <w:pPr>
              <w:rPr>
                <w:b/>
                <w:bCs/>
                <w:color w:val="7030A0"/>
              </w:rPr>
            </w:pPr>
            <w:r>
              <w:rPr>
                <w:b/>
                <w:bCs/>
                <w:color w:val="7030A0"/>
              </w:rPr>
              <w:t xml:space="preserve">MJERA 3.3.1. </w:t>
            </w:r>
            <w:r>
              <w:rPr>
                <w:b/>
                <w:bCs/>
                <w:i/>
                <w:iCs/>
                <w:color w:val="7030A0"/>
              </w:rPr>
              <w:t>Jačati preduvjete za razvoj partnerstava poslovnog sektora i organizatora volontiranja</w:t>
            </w:r>
          </w:p>
        </w:tc>
      </w:tr>
      <w:tr w:rsidR="008A5AEB" w14:paraId="58ECC095" w14:textId="77777777">
        <w:tc>
          <w:tcPr>
            <w:tcW w:w="8500" w:type="dxa"/>
          </w:tcPr>
          <w:p w14:paraId="44A31E7E"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uspostavljena suradnja i redovit dijalog s ključnim gospodarskim dionicima Istarske županije</w:t>
            </w:r>
          </w:p>
          <w:p w14:paraId="40D59C4B"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održani koordinacijski sastanci i </w:t>
            </w:r>
            <w:r>
              <w:rPr>
                <w:color w:val="000000"/>
                <w:sz w:val="22"/>
                <w:szCs w:val="22"/>
              </w:rPr>
              <w:t>tematski dijalozi između poslovnog sektora i organizatora volontiranja</w:t>
            </w:r>
          </w:p>
          <w:p w14:paraId="5DD9BEE3"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izrađene smjernice i preporuke za razvoj partnerstava poslovnog sektora i organizatora volontiranja te razvoj volontiranja poslovnog sektora</w:t>
            </w:r>
          </w:p>
          <w:p w14:paraId="057CFBE9"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 xml:space="preserve">povećan broj poslovnih subjekata uključenih </w:t>
            </w:r>
            <w:r>
              <w:rPr>
                <w:color w:val="000000"/>
                <w:sz w:val="22"/>
                <w:szCs w:val="22"/>
              </w:rPr>
              <w:t>u aktivnosti informiranja, edukacije i razvoja volontiranja poslovnog sektora</w:t>
            </w:r>
          </w:p>
          <w:p w14:paraId="26D8CD46"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uspostavljenih partnerstava između poslovnog sektora i organizatora volontiranja</w:t>
            </w:r>
          </w:p>
          <w:p w14:paraId="6647AFAC"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provedene promotivne i informativne aktivnosti usmjerene poslovnom sektoru o društve</w:t>
            </w:r>
            <w:r>
              <w:rPr>
                <w:color w:val="000000"/>
                <w:sz w:val="22"/>
                <w:szCs w:val="22"/>
              </w:rPr>
              <w:t>no odgovornom poslovanju i volontiranju poslovnog sektora</w:t>
            </w:r>
          </w:p>
        </w:tc>
        <w:tc>
          <w:tcPr>
            <w:tcW w:w="284" w:type="dxa"/>
          </w:tcPr>
          <w:p w14:paraId="672B50FE" w14:textId="77777777" w:rsidR="00356D66" w:rsidRDefault="00356D66">
            <w:pPr>
              <w:jc w:val="center"/>
              <w:rPr>
                <w:sz w:val="22"/>
                <w:szCs w:val="22"/>
              </w:rPr>
            </w:pPr>
          </w:p>
        </w:tc>
        <w:tc>
          <w:tcPr>
            <w:tcW w:w="4961" w:type="dxa"/>
          </w:tcPr>
          <w:p w14:paraId="03CF159D" w14:textId="77777777" w:rsidR="00356D66" w:rsidRDefault="00544F87">
            <w:pPr>
              <w:rPr>
                <w:sz w:val="22"/>
                <w:szCs w:val="22"/>
              </w:rPr>
            </w:pPr>
            <w:r>
              <w:rPr>
                <w:b/>
                <w:bCs/>
                <w:sz w:val="22"/>
                <w:szCs w:val="22"/>
              </w:rPr>
              <w:t>Nositelj:</w:t>
            </w:r>
            <w:r>
              <w:rPr>
                <w:sz w:val="22"/>
                <w:szCs w:val="22"/>
              </w:rPr>
              <w:br/>
              <w:t>Volonterski centar Istra</w:t>
            </w:r>
          </w:p>
          <w:p w14:paraId="3A7CECBF" w14:textId="77777777" w:rsidR="00356D66" w:rsidRDefault="00544F87">
            <w:pPr>
              <w:rPr>
                <w:sz w:val="22"/>
                <w:szCs w:val="22"/>
              </w:rPr>
            </w:pPr>
            <w:r>
              <w:rPr>
                <w:b/>
                <w:bCs/>
                <w:sz w:val="22"/>
                <w:szCs w:val="22"/>
              </w:rPr>
              <w:t>Sunositelji:</w:t>
            </w:r>
            <w:r>
              <w:rPr>
                <w:sz w:val="22"/>
                <w:szCs w:val="22"/>
              </w:rPr>
              <w:br/>
              <w:t>Istarska županija, Mreža organizatora volontiranja Istarske županije – MOVI se!, Hrvatska gospodarska komora – Županijska komora Pula, Obrtnička komo</w:t>
            </w:r>
            <w:r>
              <w:rPr>
                <w:sz w:val="22"/>
                <w:szCs w:val="22"/>
              </w:rPr>
              <w:t>ra Istarske županije, Istarska razvojna agencija – IDA, turističke zajednice, Hrvatski centar za razvoj volonterstva, organizatori volontiranja, poslovni sektor.</w:t>
            </w:r>
          </w:p>
          <w:p w14:paraId="65932484" w14:textId="77777777" w:rsidR="00356D66" w:rsidRDefault="00356D66">
            <w:pPr>
              <w:rPr>
                <w:b/>
                <w:bCs/>
                <w:sz w:val="22"/>
                <w:szCs w:val="22"/>
              </w:rPr>
            </w:pPr>
          </w:p>
        </w:tc>
      </w:tr>
      <w:tr w:rsidR="008A5AEB" w14:paraId="0AF6B885" w14:textId="77777777">
        <w:tc>
          <w:tcPr>
            <w:tcW w:w="13745" w:type="dxa"/>
            <w:gridSpan w:val="3"/>
          </w:tcPr>
          <w:p w14:paraId="0DA4EBCC" w14:textId="77777777" w:rsidR="00356D66" w:rsidRDefault="00544F87">
            <w:pPr>
              <w:rPr>
                <w:b/>
                <w:bCs/>
                <w:color w:val="7030A0"/>
              </w:rPr>
            </w:pPr>
            <w:r>
              <w:rPr>
                <w:b/>
                <w:bCs/>
                <w:color w:val="7030A0"/>
              </w:rPr>
              <w:t xml:space="preserve">MJERA 3.3.2. </w:t>
            </w:r>
            <w:r>
              <w:rPr>
                <w:b/>
                <w:bCs/>
                <w:i/>
                <w:iCs/>
                <w:color w:val="7030A0"/>
              </w:rPr>
              <w:t xml:space="preserve">Poticati razvoj volontiranja poslovnog sektora i prepoznavanje </w:t>
            </w:r>
            <w:r>
              <w:rPr>
                <w:b/>
                <w:bCs/>
                <w:i/>
                <w:iCs/>
                <w:color w:val="7030A0"/>
              </w:rPr>
              <w:t>vrijednosti kompetencija stečenih volontiranjem.</w:t>
            </w:r>
          </w:p>
        </w:tc>
      </w:tr>
      <w:tr w:rsidR="008A5AEB" w14:paraId="2871A9FF" w14:textId="77777777">
        <w:tc>
          <w:tcPr>
            <w:tcW w:w="8500" w:type="dxa"/>
          </w:tcPr>
          <w:p w14:paraId="36117DC4"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poslovnih subjekata koji razvijaju ili provode volonterske programe</w:t>
            </w:r>
          </w:p>
          <w:p w14:paraId="58128B90"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zaposlenika/ca uključenih u organizirano volontiranje kroz poslodavce</w:t>
            </w:r>
          </w:p>
          <w:p w14:paraId="5A80F877"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 broj zajedničkih volonterskih akci</w:t>
            </w:r>
            <w:r>
              <w:rPr>
                <w:color w:val="000000"/>
                <w:sz w:val="22"/>
                <w:szCs w:val="22"/>
              </w:rPr>
              <w:t>ja poslovnog sektora i organizatora volontiranja</w:t>
            </w:r>
          </w:p>
          <w:p w14:paraId="20C8CF50"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lastRenderedPageBreak/>
              <w:t>povećan broj poslovnih subjekata koji prepoznaju kompetencije stečene volontiranjem u profesionalnom razvoju zaposlenika/ca</w:t>
            </w:r>
          </w:p>
          <w:p w14:paraId="52C600FC" w14:textId="77777777" w:rsidR="00356D66" w:rsidRDefault="00544F87">
            <w:pPr>
              <w:numPr>
                <w:ilvl w:val="0"/>
                <w:numId w:val="8"/>
              </w:numPr>
              <w:pBdr>
                <w:top w:val="nil"/>
                <w:left w:val="nil"/>
                <w:bottom w:val="nil"/>
                <w:right w:val="nil"/>
                <w:between w:val="nil"/>
              </w:pBdr>
              <w:spacing w:line="276" w:lineRule="auto"/>
              <w:rPr>
                <w:color w:val="000000"/>
                <w:sz w:val="22"/>
                <w:szCs w:val="22"/>
              </w:rPr>
            </w:pPr>
            <w:r>
              <w:rPr>
                <w:color w:val="000000"/>
                <w:sz w:val="22"/>
                <w:szCs w:val="22"/>
              </w:rPr>
              <w:t>povećana vidljivost primjera dobre prakse volontiranja poslovnog sektora i društven</w:t>
            </w:r>
            <w:r>
              <w:rPr>
                <w:color w:val="000000"/>
                <w:sz w:val="22"/>
                <w:szCs w:val="22"/>
              </w:rPr>
              <w:t>o odgovornog poslovanja u Istarskoj županiji</w:t>
            </w:r>
          </w:p>
        </w:tc>
        <w:tc>
          <w:tcPr>
            <w:tcW w:w="284" w:type="dxa"/>
          </w:tcPr>
          <w:p w14:paraId="1120A3FC" w14:textId="77777777" w:rsidR="00356D66" w:rsidRDefault="00356D66">
            <w:pPr>
              <w:jc w:val="center"/>
              <w:rPr>
                <w:sz w:val="22"/>
                <w:szCs w:val="22"/>
              </w:rPr>
            </w:pPr>
          </w:p>
        </w:tc>
        <w:tc>
          <w:tcPr>
            <w:tcW w:w="4961" w:type="dxa"/>
          </w:tcPr>
          <w:p w14:paraId="2C3FA542" w14:textId="77777777" w:rsidR="00356D66" w:rsidRDefault="00544F87">
            <w:pPr>
              <w:rPr>
                <w:sz w:val="22"/>
                <w:szCs w:val="22"/>
              </w:rPr>
            </w:pPr>
            <w:r>
              <w:rPr>
                <w:b/>
                <w:bCs/>
                <w:sz w:val="22"/>
                <w:szCs w:val="22"/>
              </w:rPr>
              <w:t>Nositelj:</w:t>
            </w:r>
            <w:r>
              <w:rPr>
                <w:sz w:val="22"/>
                <w:szCs w:val="22"/>
              </w:rPr>
              <w:br/>
              <w:t>Volonterski centar Istra</w:t>
            </w:r>
          </w:p>
          <w:p w14:paraId="20B39CFC" w14:textId="77777777" w:rsidR="00356D66" w:rsidRDefault="00544F87">
            <w:pPr>
              <w:rPr>
                <w:sz w:val="22"/>
                <w:szCs w:val="22"/>
              </w:rPr>
            </w:pPr>
            <w:r>
              <w:rPr>
                <w:b/>
                <w:bCs/>
                <w:sz w:val="22"/>
                <w:szCs w:val="22"/>
              </w:rPr>
              <w:t>Sunositelji:</w:t>
            </w:r>
            <w:r>
              <w:rPr>
                <w:sz w:val="22"/>
                <w:szCs w:val="22"/>
              </w:rPr>
              <w:br/>
              <w:t xml:space="preserve">Istarska županija, Mreža organizatora volontiranja Istarske županije – MOVI se!, Hrvatska gospodarska komora – Županijska komora Pula, Obrtnička komora </w:t>
            </w:r>
            <w:r>
              <w:rPr>
                <w:sz w:val="22"/>
                <w:szCs w:val="22"/>
              </w:rPr>
              <w:lastRenderedPageBreak/>
              <w:t>Istarske ž</w:t>
            </w:r>
            <w:r>
              <w:rPr>
                <w:sz w:val="22"/>
                <w:szCs w:val="22"/>
              </w:rPr>
              <w:t>upanije, Istarska razvojna agencija – IDA, Hrvatski centar za razvoj volonterstva, organizatori volontiranja, poslovni sektor, Sveučilište Jurja Dobrile u Puli.</w:t>
            </w:r>
          </w:p>
          <w:p w14:paraId="259A3861" w14:textId="77777777" w:rsidR="00356D66" w:rsidRDefault="00356D66">
            <w:pPr>
              <w:rPr>
                <w:sz w:val="22"/>
                <w:szCs w:val="22"/>
              </w:rPr>
            </w:pPr>
          </w:p>
        </w:tc>
      </w:tr>
    </w:tbl>
    <w:p w14:paraId="2B935D6D" w14:textId="77777777" w:rsidR="00356D66" w:rsidRDefault="00356D66">
      <w:pPr>
        <w:jc w:val="both"/>
        <w:sectPr w:rsidR="00356D66">
          <w:pgSz w:w="16838" w:h="11906" w:orient="landscape"/>
          <w:pgMar w:top="1440" w:right="1701" w:bottom="1440" w:left="1440" w:header="720" w:footer="720" w:gutter="0"/>
          <w:cols w:space="720"/>
          <w:titlePg/>
        </w:sectPr>
      </w:pPr>
    </w:p>
    <w:p w14:paraId="4F73E481" w14:textId="77777777" w:rsidR="00356D66" w:rsidRDefault="00544F87" w:rsidP="0004473A">
      <w:pPr>
        <w:pStyle w:val="Naslov1"/>
      </w:pPr>
      <w:bookmarkStart w:id="20" w:name="_Toc237513345"/>
      <w:r>
        <w:lastRenderedPageBreak/>
        <w:t>4</w:t>
      </w:r>
      <w:r w:rsidR="00B17C08">
        <w:t>. Provedba, praćenje i vrednovanje Plana</w:t>
      </w:r>
      <w:bookmarkEnd w:id="20"/>
    </w:p>
    <w:p w14:paraId="2C1214C3" w14:textId="77777777" w:rsidR="00356D66" w:rsidRDefault="00544F87">
      <w:pPr>
        <w:jc w:val="both"/>
      </w:pPr>
      <w:r>
        <w:t>Provedba Plana razvoja volonterstva Istarske županije 2027. – 2030. temelji se na suradnji nositelja i sunositelja mjera, redovitom praćenju ostvarivanja pokazatelja, izvještavanju o provedbi te vrednovanju ostvarenih rezultata. Takav pristup omogućuje uči</w:t>
      </w:r>
      <w:r>
        <w:t>nkovitu provedbu Plana, pravodobno prepoznavanje razvojnih potreba i izazova te kontinuirano unaprjeđenje provedbe mjera kroz godišnje akcijske planove.</w:t>
      </w:r>
    </w:p>
    <w:p w14:paraId="4CB345E5" w14:textId="77777777" w:rsidR="00356D66" w:rsidRDefault="00356D66"/>
    <w:p w14:paraId="148D3FDB" w14:textId="77777777" w:rsidR="00356D66" w:rsidRDefault="00544F87">
      <w:pPr>
        <w:pStyle w:val="Naslov2"/>
      </w:pPr>
      <w:bookmarkStart w:id="21" w:name="_Toc237513346"/>
      <w:r>
        <w:t>4.1</w:t>
      </w:r>
      <w:r w:rsidR="00B17C08">
        <w:t>. Praćenje provedbe Plana</w:t>
      </w:r>
      <w:bookmarkEnd w:id="21"/>
    </w:p>
    <w:p w14:paraId="09D769FC" w14:textId="77777777" w:rsidR="00356D66" w:rsidRDefault="00544F87">
      <w:pPr>
        <w:jc w:val="both"/>
      </w:pPr>
      <w:r>
        <w:t>Praćenje provedbe Plana razvoja volonterstva Istarske županije 2027. – 20</w:t>
      </w:r>
      <w:r>
        <w:t>30. provodi se radi praćenja ostvarenja strateških i posebnih ciljeva, provedbe mjera te ostvarivanja pokazatelja utvrđenih ovim Planom. Sustavno praćenje omogućuje pravodobno prepoznavanje postignutih rezultata, izazova u provedbi i razvojnih potreba te p</w:t>
      </w:r>
      <w:r>
        <w:t>redstavlja temelj za donošenje odluka i kontinuirano unaprjeđenje provedbe Plana.</w:t>
      </w:r>
    </w:p>
    <w:p w14:paraId="2809AF95" w14:textId="77777777" w:rsidR="00356D66" w:rsidRDefault="00544F87">
      <w:pPr>
        <w:spacing w:before="240"/>
        <w:jc w:val="both"/>
      </w:pPr>
      <w:r>
        <w:t>Provedba Plana temelji se na godišnjim akcijskim planovima kojima se razrađuju aktivnosti, nositelji i sunositelji, rokovi provedbe, potrebna financijska sredstva te drugi pr</w:t>
      </w:r>
      <w:r>
        <w:t>ovedbeni elementi za pojedinu godinu. Godišnji akcijski planovi izrađuju se u skladu sa strateškim ciljevima, posebnim ciljevima, mjerama i pokazateljima utvrđenima ovim Planom.</w:t>
      </w:r>
    </w:p>
    <w:p w14:paraId="16A1A21A" w14:textId="77777777" w:rsidR="00356D66" w:rsidRDefault="00544F87">
      <w:pPr>
        <w:jc w:val="both"/>
      </w:pPr>
      <w:r>
        <w:t>Praćenje provedbe provodi se kontinuirano tijekom cijelog provedbenog razdoblj</w:t>
      </w:r>
      <w:r>
        <w:t>a, u suradnji nositelja i sunositelja pojedinih mjera, uz redovito prikupljanje podataka o provedbi aktivnosti i ostvarenju pokazatelja. Nositelji i sunositelji odgovorni su za dostavu podataka iz svoje nadležnosti te za praćenje provedbe mjera u kojima su</w:t>
      </w:r>
      <w:r>
        <w:t>djeluju.</w:t>
      </w:r>
    </w:p>
    <w:p w14:paraId="51D4710C" w14:textId="77777777" w:rsidR="00356D66" w:rsidRDefault="00544F87">
      <w:pPr>
        <w:spacing w:before="240"/>
        <w:jc w:val="both"/>
      </w:pPr>
      <w:r>
        <w:t xml:space="preserve">Radi koordinacije provedbe, praćenja napretka i poticanja međusektorske suradnje uspostavit će se </w:t>
      </w:r>
      <w:r>
        <w:rPr>
          <w:b/>
          <w:bCs/>
        </w:rPr>
        <w:t>koordinacijsko tijelo za praćenje provedbe Plana</w:t>
      </w:r>
      <w:r>
        <w:t>. Koordinacijsko tijelo činit će predstavnici/ce ključnih nositelja i sunositelja mjera, uz mogućnost</w:t>
      </w:r>
      <w:r>
        <w:t xml:space="preserve"> uključivanja drugih relevantnih dionika prema potrebi. Njegova je zadaća razmatranje napretka provedbe, analiza ostvarenih rezultata i pokazatelja, prepoznavanje izazova u provedbi te predlaganje mjera za unaprjeđenje provedbe Plana.</w:t>
      </w:r>
    </w:p>
    <w:p w14:paraId="5E01BCA3" w14:textId="77777777" w:rsidR="00356D66" w:rsidRDefault="00544F87">
      <w:pPr>
        <w:spacing w:before="240"/>
        <w:jc w:val="both"/>
      </w:pPr>
      <w:r>
        <w:t>Na temelju prikupljen</w:t>
      </w:r>
      <w:r>
        <w:t>ih podataka koordinacijsko tijelo najmanje jednom godišnje razmatra provedbu Plana te izrađuje godišnje izvješće o provedbi koje sadrži pregled provedenih aktivnosti, ostvarenje pokazatelja, ocjenu napretka u provedbi mjera te preporuke za daljnje unaprjeđ</w:t>
      </w:r>
      <w:r>
        <w:t>enje provedbe. Godišnje izvješće predstavlja temelj za izradu akcijskog plana za sljedeće provedbeno razdoblje te, prema potrebi, predlaganje izmjena i dopuna Plana.</w:t>
      </w:r>
    </w:p>
    <w:p w14:paraId="03AEACE8" w14:textId="77777777" w:rsidR="00356D66" w:rsidRDefault="00544F87">
      <w:pPr>
        <w:pStyle w:val="Naslov2"/>
      </w:pPr>
      <w:bookmarkStart w:id="22" w:name="_Toc237513347"/>
      <w:r>
        <w:lastRenderedPageBreak/>
        <w:t>4.2.</w:t>
      </w:r>
      <w:r w:rsidR="00B17C08">
        <w:t xml:space="preserve"> Završna evaluacija Plana</w:t>
      </w:r>
      <w:bookmarkEnd w:id="22"/>
    </w:p>
    <w:p w14:paraId="5F2C0524" w14:textId="77777777" w:rsidR="00356D66" w:rsidRDefault="00544F87">
      <w:pPr>
        <w:jc w:val="both"/>
      </w:pPr>
      <w:r>
        <w:t>Završna evaluacija Plana razvoja volonterstva Istarske župan</w:t>
      </w:r>
      <w:r>
        <w:t>ije 2027. – 2030. provodi se po završetku provedbenog razdoblja radi procjene ostvarenja strateških i posebnih ciljeva, uspješnosti provedbe mjera te učinaka Plana na razvoj volonterstva u Istarskoj županiji.</w:t>
      </w:r>
    </w:p>
    <w:p w14:paraId="36CE0D25" w14:textId="77777777" w:rsidR="00356D66" w:rsidRDefault="00544F87">
      <w:pPr>
        <w:jc w:val="both"/>
      </w:pPr>
      <w:r>
        <w:t>Evaluacija se temelji na podacima prikupljenima</w:t>
      </w:r>
      <w:r>
        <w:t xml:space="preserve"> tijekom provedbe Plana, ostvarenju pokazatelja, godišnjim izvješćima o provedbi te drugim relevantnim kvalitativnim i kvantitativnim podacima. U proces završne evaluacije, prema potrebi, uključuju se predstavnici/ce nositelja i sunositelja mjera, organiza</w:t>
      </w:r>
      <w:r>
        <w:t>tora volontiranja, volonteri/ke te drugi relevantni dionici.</w:t>
      </w:r>
    </w:p>
    <w:p w14:paraId="19DB20D5" w14:textId="77777777" w:rsidR="00356D66" w:rsidRDefault="00544F87">
      <w:pPr>
        <w:spacing w:before="240"/>
        <w:jc w:val="both"/>
      </w:pPr>
      <w:r>
        <w:t>Rezultati završne evaluacije koristit će se kao podloga za izradu novog planskog dokumenta, unaprjeđenje javnih politika u području razvoja volonterstva te daljnje jačanje sustava podrške razvoju</w:t>
      </w:r>
      <w:r>
        <w:t xml:space="preserve"> volonterstva u Istarskoj županiji.</w:t>
      </w:r>
    </w:p>
    <w:p w14:paraId="06873D6F" w14:textId="77777777" w:rsidR="00356D66" w:rsidRDefault="00544F87">
      <w:pPr>
        <w:pStyle w:val="Naslov2"/>
      </w:pPr>
      <w:bookmarkStart w:id="23" w:name="_Toc237513348"/>
      <w:r>
        <w:t>4.3.</w:t>
      </w:r>
      <w:r w:rsidR="00B17C08">
        <w:t xml:space="preserve"> Financijski okvir provedbe Plana</w:t>
      </w:r>
      <w:bookmarkEnd w:id="23"/>
    </w:p>
    <w:p w14:paraId="0D4C8BB1" w14:textId="77777777" w:rsidR="00356D66" w:rsidRDefault="00544F87">
      <w:pPr>
        <w:jc w:val="both"/>
      </w:pPr>
      <w:r>
        <w:t>Provedba Plana razvoja volonterstva Istarske županije 2027. – 2030. financirat će se iz različitih izvora, u skladu s nadležnostima nositelja i sunositelja pojedinih mjera te raspolo</w:t>
      </w:r>
      <w:r>
        <w:t>živim financijskim mogućnostima tijekom provedbenog razdoblja.</w:t>
      </w:r>
    </w:p>
    <w:p w14:paraId="4C97B9E6" w14:textId="77777777" w:rsidR="00356D66" w:rsidRDefault="00544F87">
      <w:pPr>
        <w:spacing w:before="240"/>
        <w:jc w:val="both"/>
      </w:pPr>
      <w:r>
        <w:t>Sredstva za provedbu mjera osiguravat će se prvenstveno u okviru proračuna Istarske županije, proračuna jedinica lokalne samouprave, državnog proračuna Republike Hrvatske, fondova i programa Eu</w:t>
      </w:r>
      <w:r>
        <w:t>ropske unije te drugih međunarodnih i nacionalnih izvora financiranja. Provedba pojedinih mjera može se financirati i iz vlastitih sredstava nositelja i sunositelja, donacija, sponzorstava te drugih javnih i privatnih izvora financiranja, u skladu s važeći</w:t>
      </w:r>
      <w:r>
        <w:t>m propisima.</w:t>
      </w:r>
    </w:p>
    <w:p w14:paraId="73C39A06" w14:textId="77777777" w:rsidR="00356D66" w:rsidRDefault="00544F87">
      <w:pPr>
        <w:spacing w:before="240"/>
        <w:jc w:val="both"/>
      </w:pPr>
      <w:r>
        <w:t>Potrebna financijska sredstva za provedbu pojedinih aktivnosti detaljnije će se planirati godišnjim akcijskim planovima, uzimajući u obzir prioritete provedbe, raspoložive izvore financiranja i mogućnosti nositelja i sunositelja mjera.</w:t>
      </w:r>
    </w:p>
    <w:p w14:paraId="31F8C07B" w14:textId="77777777" w:rsidR="00356D66" w:rsidRDefault="00544F87">
      <w:pPr>
        <w:jc w:val="both"/>
      </w:pPr>
      <w:r>
        <w:t>Provedba Plana temel</w:t>
      </w:r>
      <w:r>
        <w:t>ji se na načelu zajedničke odgovornosti svih nositelja i sunositelja mjera za planiranje, osiguravanje i učinkovito korištenje financijskih sredstava, s ciljem ostvarivanja planiranih rezultata i dugoročnog razvoja volonterstva u Istarskoj županiji.</w:t>
      </w:r>
    </w:p>
    <w:p w14:paraId="2EFD0288" w14:textId="77777777" w:rsidR="00356D66" w:rsidRDefault="00356D66">
      <w:pPr>
        <w:jc w:val="both"/>
        <w:rPr>
          <w:color w:val="EE0000"/>
        </w:rPr>
      </w:pPr>
    </w:p>
    <w:p w14:paraId="3B56D8B3" w14:textId="77777777" w:rsidR="00356D66" w:rsidRDefault="00544F87">
      <w:pPr>
        <w:pStyle w:val="Naslov1"/>
      </w:pPr>
      <w:bookmarkStart w:id="24" w:name="_Toc237513349"/>
      <w:r>
        <w:t>5</w:t>
      </w:r>
      <w:r w:rsidR="00B17C08">
        <w:t>. Popis korištenih izvora</w:t>
      </w:r>
      <w:bookmarkEnd w:id="24"/>
    </w:p>
    <w:p w14:paraId="0DC414D6" w14:textId="77777777" w:rsidR="00356D66" w:rsidRDefault="00544F87">
      <w:pPr>
        <w:spacing w:after="240"/>
        <w:jc w:val="both"/>
      </w:pPr>
      <w:r>
        <w:rPr>
          <w:b/>
          <w:bCs/>
        </w:rPr>
        <w:t>Council of the European Union.</w:t>
      </w:r>
      <w:r>
        <w:t xml:space="preserve"> </w:t>
      </w:r>
      <w:r>
        <w:rPr>
          <w:i/>
          <w:iCs/>
        </w:rPr>
        <w:t>Council Decision of 27 November 2009 on the European Year of Voluntary Activities Promoting Active Citizenship (2011) (2010/37/EU).</w:t>
      </w:r>
      <w:r>
        <w:t xml:space="preserve"> Official Journal of the European Union, 2010.</w:t>
      </w:r>
    </w:p>
    <w:p w14:paraId="366005FF" w14:textId="77777777" w:rsidR="00356D66" w:rsidRDefault="00544F87">
      <w:pPr>
        <w:spacing w:after="240"/>
        <w:jc w:val="both"/>
        <w:rPr>
          <w:i/>
          <w:iCs/>
        </w:rPr>
      </w:pPr>
      <w:r>
        <w:rPr>
          <w:b/>
          <w:bCs/>
        </w:rPr>
        <w:lastRenderedPageBreak/>
        <w:t>EYV 2011 Alliance. (2011)</w:t>
      </w:r>
      <w:r>
        <w:rPr>
          <w:b/>
          <w:bCs/>
        </w:rPr>
        <w:t>.</w:t>
      </w:r>
      <w:r>
        <w:t xml:space="preserve"> </w:t>
      </w:r>
      <w:r>
        <w:rPr>
          <w:i/>
          <w:iCs/>
        </w:rPr>
        <w:t>Policy Agenda on Volunteering in Europe (P.A.V.E.).</w:t>
      </w:r>
      <w:r>
        <w:t xml:space="preserve"> Brussels: EYV 2011 Alliance. Dostupno na: </w:t>
      </w:r>
      <w:hyperlink r:id="rId10" w:history="1">
        <w:r>
          <w:rPr>
            <w:color w:val="0000FF"/>
            <w:u w:val="single"/>
          </w:rPr>
          <w:t>https://www.europeanvolunteercentre.org/pave</w:t>
        </w:r>
      </w:hyperlink>
      <w:r>
        <w:t xml:space="preserve">  </w:t>
      </w:r>
      <w:r>
        <w:rPr>
          <w:i/>
          <w:iCs/>
        </w:rPr>
        <w:t>(pristupljeno: 12. srpnja 2026.).</w:t>
      </w:r>
    </w:p>
    <w:p w14:paraId="1CD2E094" w14:textId="77777777" w:rsidR="00356D66" w:rsidRDefault="00544F87">
      <w:pPr>
        <w:spacing w:after="240"/>
        <w:jc w:val="both"/>
      </w:pPr>
      <w:r>
        <w:rPr>
          <w:b/>
          <w:bCs/>
        </w:rPr>
        <w:t>Blueprint for Europ</w:t>
      </w:r>
      <w:r>
        <w:rPr>
          <w:b/>
          <w:bCs/>
        </w:rPr>
        <w:t>ean Volunteering 2030 (2021).</w:t>
      </w:r>
      <w:r>
        <w:t xml:space="preserve"> Brussels: Centre for European volunteering, 2021. Dostupno na: </w:t>
      </w:r>
      <w:hyperlink r:id="rId11" w:history="1">
        <w:r>
          <w:rPr>
            <w:color w:val="1155CC"/>
            <w:u w:val="single"/>
          </w:rPr>
          <w:t>https://www.europeanvolunteercentre.org/bev2030</w:t>
        </w:r>
      </w:hyperlink>
      <w:r>
        <w:t xml:space="preserve"> (pristupljeni:13.srpnja 2026.)</w:t>
      </w:r>
    </w:p>
    <w:p w14:paraId="60FE588B" w14:textId="77777777" w:rsidR="00356D66" w:rsidRDefault="00544F87">
      <w:pPr>
        <w:spacing w:after="240"/>
        <w:jc w:val="both"/>
      </w:pPr>
      <w:r>
        <w:rPr>
          <w:b/>
          <w:bCs/>
        </w:rPr>
        <w:t>European Commission.</w:t>
      </w:r>
      <w:r>
        <w:t xml:space="preserve"> </w:t>
      </w:r>
      <w:r>
        <w:rPr>
          <w:i/>
          <w:iCs/>
        </w:rPr>
        <w:t>Communication on EU Policies and Volunteering: Recognising and Promoting Cross-border Voluntary Activities in the EU (COM(2011) 568 final).</w:t>
      </w:r>
      <w:r>
        <w:t xml:space="preserve"> Brussels: European Commission, 2011.</w:t>
      </w:r>
    </w:p>
    <w:p w14:paraId="1897B0FA" w14:textId="77777777" w:rsidR="00356D66" w:rsidRDefault="00544F87">
      <w:pPr>
        <w:spacing w:after="240"/>
        <w:jc w:val="both"/>
      </w:pPr>
      <w:r>
        <w:rPr>
          <w:b/>
          <w:bCs/>
        </w:rPr>
        <w:t>European Commission.</w:t>
      </w:r>
      <w:r>
        <w:t xml:space="preserve"> </w:t>
      </w:r>
      <w:r>
        <w:rPr>
          <w:i/>
          <w:iCs/>
        </w:rPr>
        <w:t>European Solidarity Corps Guide 2021–2027.</w:t>
      </w:r>
      <w:r>
        <w:t xml:space="preserve"> Brussels: Euro</w:t>
      </w:r>
      <w:r>
        <w:t>pean Commission.</w:t>
      </w:r>
    </w:p>
    <w:p w14:paraId="0E6D308E" w14:textId="77777777" w:rsidR="00356D66" w:rsidRDefault="00544F87">
      <w:pPr>
        <w:spacing w:after="240"/>
        <w:jc w:val="both"/>
      </w:pPr>
      <w:r>
        <w:rPr>
          <w:b/>
          <w:bCs/>
        </w:rPr>
        <w:t>European Commission.</w:t>
      </w:r>
      <w:r>
        <w:t xml:space="preserve"> </w:t>
      </w:r>
      <w:r>
        <w:rPr>
          <w:i/>
          <w:iCs/>
        </w:rPr>
        <w:t>Green Paper on Ageing: Fostering Solidarity and Responsibility between Generations.</w:t>
      </w:r>
      <w:r>
        <w:t xml:space="preserve"> Brussels: European Commission, 2021.</w:t>
      </w:r>
    </w:p>
    <w:p w14:paraId="0DEC60E0" w14:textId="77777777" w:rsidR="00356D66" w:rsidRDefault="00544F87">
      <w:pPr>
        <w:spacing w:after="240"/>
        <w:jc w:val="both"/>
      </w:pPr>
      <w:r>
        <w:rPr>
          <w:b/>
          <w:bCs/>
        </w:rPr>
        <w:t>Hrvatski centar za razvoj volonterstva</w:t>
      </w:r>
      <w:r>
        <w:t xml:space="preserve">. </w:t>
      </w:r>
      <w:r>
        <w:rPr>
          <w:i/>
          <w:iCs/>
        </w:rPr>
        <w:t xml:space="preserve">Analiza istraživanja:  uključenost mladih u volontiranje, motivacija, vrijednosti i izazov. </w:t>
      </w:r>
      <w:r>
        <w:t>2026.</w:t>
      </w:r>
    </w:p>
    <w:p w14:paraId="404D2813" w14:textId="77777777" w:rsidR="00356D66" w:rsidRDefault="00544F87">
      <w:pPr>
        <w:spacing w:after="240"/>
        <w:jc w:val="both"/>
      </w:pPr>
      <w:r>
        <w:rPr>
          <w:b/>
          <w:bCs/>
        </w:rPr>
        <w:t>Hrvatski centar za razvoj volonterstva (2025).</w:t>
      </w:r>
      <w:r>
        <w:t xml:space="preserve"> </w:t>
      </w:r>
      <w:r>
        <w:rPr>
          <w:i/>
          <w:iCs/>
        </w:rPr>
        <w:t>FACT SHEET o volontiranju.</w:t>
      </w:r>
      <w:r>
        <w:t xml:space="preserve"> Zagreb: Hrvatski centar za razvoj volonterstva, 2025.</w:t>
      </w:r>
    </w:p>
    <w:p w14:paraId="6B072B4E" w14:textId="77777777" w:rsidR="00356D66" w:rsidRDefault="00544F87">
      <w:pPr>
        <w:spacing w:after="240"/>
        <w:jc w:val="both"/>
      </w:pPr>
      <w:r>
        <w:rPr>
          <w:b/>
          <w:bCs/>
        </w:rPr>
        <w:t>Hrvatski centar za razvoj volo</w:t>
      </w:r>
      <w:r>
        <w:rPr>
          <w:b/>
          <w:bCs/>
        </w:rPr>
        <w:t>nterstva (2025).</w:t>
      </w:r>
      <w:r>
        <w:t xml:space="preserve"> </w:t>
      </w:r>
      <w:r>
        <w:rPr>
          <w:i/>
          <w:iCs/>
        </w:rPr>
        <w:t>Policy Brief – Volonterstvo kao društvena vrijednost i strategija za održive zajednice.</w:t>
      </w:r>
      <w:r>
        <w:t xml:space="preserve"> Zagreb: Hrvatski centar za razvoj volonterstva.</w:t>
      </w:r>
    </w:p>
    <w:p w14:paraId="0D153757" w14:textId="77777777" w:rsidR="00356D66" w:rsidRDefault="00544F87">
      <w:pPr>
        <w:spacing w:after="240"/>
        <w:jc w:val="both"/>
      </w:pPr>
      <w:r>
        <w:rPr>
          <w:b/>
          <w:bCs/>
        </w:rPr>
        <w:t>Hrvatski centar za razvoj volonterstva (2024).</w:t>
      </w:r>
      <w:r>
        <w:t xml:space="preserve"> </w:t>
      </w:r>
      <w:r>
        <w:rPr>
          <w:i/>
          <w:iCs/>
        </w:rPr>
        <w:t>Smjernice za kreiranje javnih politika u području razvoj</w:t>
      </w:r>
      <w:r>
        <w:rPr>
          <w:i/>
          <w:iCs/>
        </w:rPr>
        <w:t>a volonterstva.</w:t>
      </w:r>
      <w:r>
        <w:t xml:space="preserve"> Zagreb: Hrvatski centar za razvoj volonterstva.</w:t>
      </w:r>
    </w:p>
    <w:p w14:paraId="01F8BC95" w14:textId="77777777" w:rsidR="00356D66" w:rsidRDefault="00544F87">
      <w:pPr>
        <w:spacing w:after="240"/>
        <w:jc w:val="both"/>
      </w:pPr>
      <w:r>
        <w:rPr>
          <w:b/>
          <w:bCs/>
        </w:rPr>
        <w:t>Hrvatski centar za razvoj volonterstva (2024).</w:t>
      </w:r>
      <w:r>
        <w:t xml:space="preserve"> </w:t>
      </w:r>
      <w:r>
        <w:rPr>
          <w:i/>
          <w:iCs/>
        </w:rPr>
        <w:t>Analiza ispitivanja društvenih potreba o stanju, izazovima i potrebama organizatora volontiranja za povećanje raznolikosti i dostupnosti volontir</w:t>
      </w:r>
      <w:r>
        <w:rPr>
          <w:i/>
          <w:iCs/>
        </w:rPr>
        <w:t>anja.</w:t>
      </w:r>
      <w:r>
        <w:t xml:space="preserve"> Zagreb: Hrvatski centar za razvoj volonterstva.</w:t>
      </w:r>
    </w:p>
    <w:p w14:paraId="3E67478B" w14:textId="77777777" w:rsidR="00356D66" w:rsidRDefault="00544F87">
      <w:pPr>
        <w:spacing w:after="240"/>
        <w:jc w:val="both"/>
      </w:pPr>
      <w:r>
        <w:rPr>
          <w:b/>
          <w:bCs/>
        </w:rPr>
        <w:t>Hrvatski centar za razvoj volonterstva. (2024).</w:t>
      </w:r>
      <w:r>
        <w:t xml:space="preserve"> </w:t>
      </w:r>
      <w:r>
        <w:rPr>
          <w:i/>
          <w:iCs/>
        </w:rPr>
        <w:t>Analiza ispitivanja o sudjelovanju poslovnih organizacija u volontiranju.</w:t>
      </w:r>
      <w:r>
        <w:t xml:space="preserve"> Zagreb: Hrvatski centar za razvoj volonterstva.</w:t>
      </w:r>
    </w:p>
    <w:p w14:paraId="1B3067CF" w14:textId="77777777" w:rsidR="00356D66" w:rsidRDefault="00544F87">
      <w:pPr>
        <w:spacing w:after="240"/>
        <w:jc w:val="both"/>
      </w:pPr>
      <w:r>
        <w:rPr>
          <w:b/>
          <w:bCs/>
        </w:rPr>
        <w:t>Hrvatski centar za razvoj volont</w:t>
      </w:r>
      <w:r>
        <w:rPr>
          <w:b/>
          <w:bCs/>
        </w:rPr>
        <w:t>erstva. (2024).</w:t>
      </w:r>
      <w:r>
        <w:t xml:space="preserve"> </w:t>
      </w:r>
      <w:r>
        <w:rPr>
          <w:i/>
          <w:iCs/>
        </w:rPr>
        <w:t>Analiza anketnog ispitivanja o lokalnim planovima/programima/strategijama za razvoj volonterstva.</w:t>
      </w:r>
      <w:r>
        <w:t xml:space="preserve"> Zagreb: Hrvatski centar za razvoj volonterstva.</w:t>
      </w:r>
    </w:p>
    <w:p w14:paraId="2B0B1F2E" w14:textId="77777777" w:rsidR="00356D66" w:rsidRDefault="00544F87">
      <w:pPr>
        <w:spacing w:after="240"/>
        <w:jc w:val="both"/>
      </w:pPr>
      <w:r>
        <w:rPr>
          <w:b/>
          <w:bCs/>
        </w:rPr>
        <w:t>Hrvatski centar za razvoj volonterstva. (2025).</w:t>
      </w:r>
      <w:r>
        <w:t xml:space="preserve"> </w:t>
      </w:r>
      <w:r>
        <w:rPr>
          <w:i/>
          <w:iCs/>
        </w:rPr>
        <w:t>Prepoznavanje i vrednovanje učenja kroz volont</w:t>
      </w:r>
      <w:r>
        <w:rPr>
          <w:i/>
          <w:iCs/>
        </w:rPr>
        <w:t>iranje u odgojno-obrazovnim ustanovama u Hrvatskoj: analiza ispitivanja.</w:t>
      </w:r>
      <w:r>
        <w:t xml:space="preserve"> Zagreb: Hrvatski centar za razvoj volonterstva. </w:t>
      </w:r>
    </w:p>
    <w:p w14:paraId="64B7FD47" w14:textId="77777777" w:rsidR="00356D66" w:rsidRDefault="00544F87">
      <w:pPr>
        <w:spacing w:after="240"/>
        <w:jc w:val="both"/>
      </w:pPr>
      <w:r>
        <w:rPr>
          <w:b/>
          <w:bCs/>
        </w:rPr>
        <w:lastRenderedPageBreak/>
        <w:t>Istarska županija.</w:t>
      </w:r>
      <w:r>
        <w:t xml:space="preserve"> </w:t>
      </w:r>
      <w:r>
        <w:rPr>
          <w:i/>
          <w:iCs/>
        </w:rPr>
        <w:t>Akcijski plan za mlade Istarske županije 2022. – 2025.</w:t>
      </w:r>
    </w:p>
    <w:p w14:paraId="017C7745" w14:textId="77777777" w:rsidR="00356D66" w:rsidRDefault="00544F87">
      <w:pPr>
        <w:spacing w:after="240"/>
        <w:jc w:val="both"/>
      </w:pPr>
      <w:r>
        <w:rPr>
          <w:b/>
          <w:bCs/>
        </w:rPr>
        <w:t>Istarska županija.</w:t>
      </w:r>
      <w:r>
        <w:t xml:space="preserve"> </w:t>
      </w:r>
      <w:r>
        <w:rPr>
          <w:i/>
          <w:iCs/>
        </w:rPr>
        <w:t>Plan obrazovanja Istarske županije do 203</w:t>
      </w:r>
      <w:r>
        <w:rPr>
          <w:i/>
          <w:iCs/>
        </w:rPr>
        <w:t>0. godine.</w:t>
      </w:r>
    </w:p>
    <w:p w14:paraId="1EF849D1" w14:textId="77777777" w:rsidR="00356D66" w:rsidRDefault="00544F87">
      <w:pPr>
        <w:spacing w:after="240"/>
        <w:jc w:val="both"/>
      </w:pPr>
      <w:r>
        <w:rPr>
          <w:b/>
          <w:bCs/>
        </w:rPr>
        <w:t>Istarska županija.</w:t>
      </w:r>
      <w:r>
        <w:t xml:space="preserve"> </w:t>
      </w:r>
      <w:r>
        <w:rPr>
          <w:i/>
          <w:iCs/>
        </w:rPr>
        <w:t>Plan razvoja Istarske županije 2022. – 2027.</w:t>
      </w:r>
    </w:p>
    <w:p w14:paraId="36348FCC" w14:textId="77777777" w:rsidR="00356D66" w:rsidRDefault="00544F87">
      <w:pPr>
        <w:spacing w:after="240"/>
        <w:jc w:val="both"/>
      </w:pPr>
      <w:r>
        <w:rPr>
          <w:b/>
          <w:bCs/>
        </w:rPr>
        <w:t>Istarska županija.</w:t>
      </w:r>
      <w:r>
        <w:t xml:space="preserve"> </w:t>
      </w:r>
      <w:r>
        <w:rPr>
          <w:i/>
          <w:iCs/>
        </w:rPr>
        <w:t>Plan za zdravlje Istarske županije 2025. – 2027.</w:t>
      </w:r>
    </w:p>
    <w:p w14:paraId="197D6548" w14:textId="77777777" w:rsidR="00356D66" w:rsidRDefault="00544F87">
      <w:pPr>
        <w:spacing w:after="240"/>
        <w:jc w:val="both"/>
      </w:pPr>
      <w:r>
        <w:rPr>
          <w:b/>
          <w:bCs/>
        </w:rPr>
        <w:t>Istarska županija.</w:t>
      </w:r>
      <w:r>
        <w:t xml:space="preserve"> </w:t>
      </w:r>
      <w:r>
        <w:rPr>
          <w:i/>
          <w:iCs/>
        </w:rPr>
        <w:t>Socijalni plan Istarske županije 2025. – 2027.</w:t>
      </w:r>
    </w:p>
    <w:p w14:paraId="7AA346FB" w14:textId="77777777" w:rsidR="00356D66" w:rsidRDefault="00544F87">
      <w:pPr>
        <w:spacing w:after="240"/>
        <w:jc w:val="both"/>
      </w:pPr>
      <w:r>
        <w:rPr>
          <w:b/>
          <w:bCs/>
        </w:rPr>
        <w:t>Volonterski centar Istra.</w:t>
      </w:r>
      <w:r>
        <w:t xml:space="preserve"> </w:t>
      </w:r>
      <w:r>
        <w:rPr>
          <w:i/>
          <w:iCs/>
        </w:rPr>
        <w:t>Analiza rezultata ist</w:t>
      </w:r>
      <w:r>
        <w:rPr>
          <w:i/>
          <w:iCs/>
        </w:rPr>
        <w:t>raživanja o razvoju volonterstva u Istarskoj županiji.</w:t>
      </w:r>
      <w:r>
        <w:t xml:space="preserve"> Pula: Volonterski centar Istra, 2026.</w:t>
      </w:r>
    </w:p>
    <w:p w14:paraId="64E7047E" w14:textId="77777777" w:rsidR="00356D66" w:rsidRDefault="00544F87">
      <w:pPr>
        <w:spacing w:after="240"/>
        <w:jc w:val="both"/>
      </w:pPr>
      <w:r>
        <w:rPr>
          <w:b/>
          <w:bCs/>
        </w:rPr>
        <w:t>Volonterski centar Istra.</w:t>
      </w:r>
      <w:r>
        <w:t xml:space="preserve"> </w:t>
      </w:r>
      <w:r>
        <w:rPr>
          <w:i/>
          <w:iCs/>
        </w:rPr>
        <w:t>Rezultati radnih konzultacija za izradu Plana razvoja volonterstva Istarske županije 2027. – 2030.</w:t>
      </w:r>
      <w:r>
        <w:t xml:space="preserve"> Pula: Volonterski centar Istra, 2026.</w:t>
      </w:r>
    </w:p>
    <w:p w14:paraId="0DA4329D" w14:textId="77777777" w:rsidR="00356D66" w:rsidRDefault="00544F87">
      <w:pPr>
        <w:spacing w:after="240"/>
        <w:jc w:val="both"/>
      </w:pPr>
      <w:r>
        <w:rPr>
          <w:b/>
          <w:bCs/>
        </w:rPr>
        <w:t>Zakon o volonterstvu</w:t>
      </w:r>
      <w:r>
        <w:t xml:space="preserve"> (Narodne novine, br. 58/07, 22/13 i 84/21).</w:t>
      </w:r>
    </w:p>
    <w:p w14:paraId="6F366688" w14:textId="77777777" w:rsidR="00356D66" w:rsidRDefault="00356D66">
      <w:pPr>
        <w:jc w:val="both"/>
      </w:pPr>
    </w:p>
    <w:sectPr w:rsidR="00356D66">
      <w:pgSz w:w="11906" w:h="16838"/>
      <w:pgMar w:top="170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B192" w14:textId="77777777" w:rsidR="00544F87" w:rsidRDefault="00544F87">
      <w:pPr>
        <w:spacing w:line="240" w:lineRule="auto"/>
      </w:pPr>
      <w:r>
        <w:separator/>
      </w:r>
    </w:p>
  </w:endnote>
  <w:endnote w:type="continuationSeparator" w:id="0">
    <w:p w14:paraId="74C703DA" w14:textId="77777777" w:rsidR="00544F87" w:rsidRDefault="00544F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sig w:usb0="00000000" w:usb1="00000000" w:usb2="00000000" w:usb3="00000000" w:csb0="00000001" w:csb1="00000000"/>
    <w:embedRegular r:id="rId1" w:fontKey="{7433AF56-56C3-4C68-8CFC-ED5B91E53287}"/>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B6BBC203-07D1-4D73-8CDA-7229685C789E}"/>
    <w:embedBold r:id="rId3" w:fontKey="{194EC2A4-3D50-4C37-8843-D40BEA0A0EDF}"/>
    <w:embedItalic r:id="rId4" w:fontKey="{98F28F67-500F-401C-9D2B-A0EF5C905CB1}"/>
    <w:embedBoldItalic r:id="rId5" w:fontKey="{9F9D69DE-6557-44F7-85AD-0A4F18131D4A}"/>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6" w:fontKey="{A8728E81-AEDD-4CC7-8351-D94D165FAF70}"/>
    <w:embedBold r:id="rId7" w:fontKey="{6F433051-A61E-4ED5-8D3B-4EDCA16CBA59}"/>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Bold r:id="rId8" w:fontKey="{185245A5-3178-402B-8EA4-A22B5843B1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DAB2" w14:textId="77777777" w:rsidR="00356D66" w:rsidRDefault="00544F87">
    <w:pPr>
      <w:pBdr>
        <w:top w:val="nil"/>
        <w:left w:val="nil"/>
        <w:bottom w:val="nil"/>
        <w:right w:val="nil"/>
        <w:between w:val="nil"/>
      </w:pBdr>
      <w:tabs>
        <w:tab w:val="center" w:pos="4680"/>
        <w:tab w:val="right" w:pos="9360"/>
      </w:tabs>
      <w:spacing w:line="240" w:lineRule="auto"/>
      <w:rPr>
        <w:color w:val="000000"/>
      </w:rPr>
    </w:pPr>
    <w:r>
      <w:rPr>
        <w:color w:val="000000"/>
      </w:rPr>
      <w:fldChar w:fldCharType="begin"/>
    </w:r>
    <w:r>
      <w:rPr>
        <w:color w:val="000000"/>
      </w:rPr>
      <w:instrText>PAGE</w:instrText>
    </w:r>
    <w:r>
      <w:rPr>
        <w:color w:val="000000"/>
      </w:rPr>
      <w:fldChar w:fldCharType="separate"/>
    </w:r>
    <w:r w:rsidR="00821FCB">
      <w:rPr>
        <w:noProof/>
        <w:color w:val="000000"/>
      </w:rPr>
      <w:t>2</w:t>
    </w:r>
    <w:r>
      <w:rPr>
        <w:color w:val="000000"/>
      </w:rPr>
      <w:fldChar w:fldCharType="end"/>
    </w:r>
  </w:p>
  <w:p w14:paraId="0453B4B0" w14:textId="77777777" w:rsidR="00356D66" w:rsidRDefault="00356D66">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8EBC" w14:textId="77777777" w:rsidR="00356D66" w:rsidRDefault="00356D66">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E755B" w14:textId="77777777" w:rsidR="00544F87" w:rsidRDefault="00544F87">
      <w:pPr>
        <w:spacing w:line="240" w:lineRule="auto"/>
      </w:pPr>
      <w:r>
        <w:separator/>
      </w:r>
    </w:p>
  </w:footnote>
  <w:footnote w:type="continuationSeparator" w:id="0">
    <w:p w14:paraId="5AD9D1D6" w14:textId="77777777" w:rsidR="00544F87" w:rsidRDefault="00544F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F12B6"/>
    <w:multiLevelType w:val="multilevel"/>
    <w:tmpl w:val="2D462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5622A7"/>
    <w:multiLevelType w:val="multilevel"/>
    <w:tmpl w:val="49ACB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9B7AA6"/>
    <w:multiLevelType w:val="multilevel"/>
    <w:tmpl w:val="0026EC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5E4251E"/>
    <w:multiLevelType w:val="multilevel"/>
    <w:tmpl w:val="4D08AA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FFC606C"/>
    <w:multiLevelType w:val="multilevel"/>
    <w:tmpl w:val="A7F4B7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223562C"/>
    <w:multiLevelType w:val="multilevel"/>
    <w:tmpl w:val="2152B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948648F"/>
    <w:multiLevelType w:val="multilevel"/>
    <w:tmpl w:val="2D489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9A132B7"/>
    <w:multiLevelType w:val="multilevel"/>
    <w:tmpl w:val="AB707438"/>
    <w:lvl w:ilvl="0">
      <w:start w:val="1"/>
      <w:numFmt w:val="bullet"/>
      <w:lvlText w:val="●"/>
      <w:lvlJc w:val="left"/>
      <w:pPr>
        <w:ind w:left="578" w:hanging="360"/>
      </w:pPr>
      <w:rPr>
        <w:rFonts w:ascii="Noto Sans Symbols" w:eastAsia="Noto Sans Symbols" w:hAnsi="Noto Sans Symbols" w:cs="Noto Sans Symbols"/>
      </w:rPr>
    </w:lvl>
    <w:lvl w:ilvl="1">
      <w:start w:val="1"/>
      <w:numFmt w:val="bullet"/>
      <w:lvlText w:val="o"/>
      <w:lvlJc w:val="left"/>
      <w:pPr>
        <w:ind w:left="1298" w:hanging="359"/>
      </w:pPr>
      <w:rPr>
        <w:rFonts w:ascii="Courier New" w:eastAsia="Courier New" w:hAnsi="Courier New" w:cs="Courier New"/>
      </w:rPr>
    </w:lvl>
    <w:lvl w:ilvl="2">
      <w:start w:val="1"/>
      <w:numFmt w:val="bullet"/>
      <w:lvlText w:val="▪"/>
      <w:lvlJc w:val="left"/>
      <w:pPr>
        <w:ind w:left="2018" w:hanging="360"/>
      </w:pPr>
      <w:rPr>
        <w:rFonts w:ascii="Noto Sans Symbols" w:eastAsia="Noto Sans Symbols" w:hAnsi="Noto Sans Symbols" w:cs="Noto Sans Symbols"/>
      </w:rPr>
    </w:lvl>
    <w:lvl w:ilvl="3">
      <w:start w:val="1"/>
      <w:numFmt w:val="bullet"/>
      <w:lvlText w:val="●"/>
      <w:lvlJc w:val="left"/>
      <w:pPr>
        <w:ind w:left="2738" w:hanging="360"/>
      </w:pPr>
      <w:rPr>
        <w:rFonts w:ascii="Noto Sans Symbols" w:eastAsia="Noto Sans Symbols" w:hAnsi="Noto Sans Symbols" w:cs="Noto Sans Symbols"/>
      </w:rPr>
    </w:lvl>
    <w:lvl w:ilvl="4">
      <w:start w:val="1"/>
      <w:numFmt w:val="bullet"/>
      <w:lvlText w:val="o"/>
      <w:lvlJc w:val="left"/>
      <w:pPr>
        <w:ind w:left="3458" w:hanging="360"/>
      </w:pPr>
      <w:rPr>
        <w:rFonts w:ascii="Courier New" w:eastAsia="Courier New" w:hAnsi="Courier New" w:cs="Courier New"/>
      </w:rPr>
    </w:lvl>
    <w:lvl w:ilvl="5">
      <w:start w:val="1"/>
      <w:numFmt w:val="bullet"/>
      <w:lvlText w:val="▪"/>
      <w:lvlJc w:val="left"/>
      <w:pPr>
        <w:ind w:left="4178" w:hanging="360"/>
      </w:pPr>
      <w:rPr>
        <w:rFonts w:ascii="Noto Sans Symbols" w:eastAsia="Noto Sans Symbols" w:hAnsi="Noto Sans Symbols" w:cs="Noto Sans Symbols"/>
      </w:rPr>
    </w:lvl>
    <w:lvl w:ilvl="6">
      <w:start w:val="1"/>
      <w:numFmt w:val="bullet"/>
      <w:lvlText w:val="●"/>
      <w:lvlJc w:val="left"/>
      <w:pPr>
        <w:ind w:left="4898" w:hanging="360"/>
      </w:pPr>
      <w:rPr>
        <w:rFonts w:ascii="Noto Sans Symbols" w:eastAsia="Noto Sans Symbols" w:hAnsi="Noto Sans Symbols" w:cs="Noto Sans Symbols"/>
      </w:rPr>
    </w:lvl>
    <w:lvl w:ilvl="7">
      <w:start w:val="1"/>
      <w:numFmt w:val="bullet"/>
      <w:lvlText w:val="o"/>
      <w:lvlJc w:val="left"/>
      <w:pPr>
        <w:ind w:left="5618" w:hanging="360"/>
      </w:pPr>
      <w:rPr>
        <w:rFonts w:ascii="Courier New" w:eastAsia="Courier New" w:hAnsi="Courier New" w:cs="Courier New"/>
      </w:rPr>
    </w:lvl>
    <w:lvl w:ilvl="8">
      <w:start w:val="1"/>
      <w:numFmt w:val="bullet"/>
      <w:lvlText w:val="▪"/>
      <w:lvlJc w:val="left"/>
      <w:pPr>
        <w:ind w:left="6338" w:hanging="360"/>
      </w:pPr>
      <w:rPr>
        <w:rFonts w:ascii="Noto Sans Symbols" w:eastAsia="Noto Sans Symbols" w:hAnsi="Noto Sans Symbols" w:cs="Noto Sans Symbols"/>
      </w:rPr>
    </w:lvl>
  </w:abstractNum>
  <w:abstractNum w:abstractNumId="8" w15:restartNumberingAfterBreak="0">
    <w:nsid w:val="5C514FE3"/>
    <w:multiLevelType w:val="multilevel"/>
    <w:tmpl w:val="F510E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9A36584"/>
    <w:multiLevelType w:val="multilevel"/>
    <w:tmpl w:val="77DA54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C944470"/>
    <w:multiLevelType w:val="multilevel"/>
    <w:tmpl w:val="89A64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E976D8F"/>
    <w:multiLevelType w:val="multilevel"/>
    <w:tmpl w:val="88A83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12141BE"/>
    <w:multiLevelType w:val="multilevel"/>
    <w:tmpl w:val="9208E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7A707E9"/>
    <w:multiLevelType w:val="multilevel"/>
    <w:tmpl w:val="5C3CE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7D33830"/>
    <w:multiLevelType w:val="multilevel"/>
    <w:tmpl w:val="6B2CF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DCA7A38"/>
    <w:multiLevelType w:val="multilevel"/>
    <w:tmpl w:val="0CFC6A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FFE18F4"/>
    <w:multiLevelType w:val="multilevel"/>
    <w:tmpl w:val="C39005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6"/>
  </w:num>
  <w:num w:numId="2">
    <w:abstractNumId w:val="5"/>
  </w:num>
  <w:num w:numId="3">
    <w:abstractNumId w:val="8"/>
  </w:num>
  <w:num w:numId="4">
    <w:abstractNumId w:val="0"/>
  </w:num>
  <w:num w:numId="5">
    <w:abstractNumId w:val="3"/>
  </w:num>
  <w:num w:numId="6">
    <w:abstractNumId w:val="1"/>
  </w:num>
  <w:num w:numId="7">
    <w:abstractNumId w:val="13"/>
  </w:num>
  <w:num w:numId="8">
    <w:abstractNumId w:val="14"/>
  </w:num>
  <w:num w:numId="9">
    <w:abstractNumId w:val="12"/>
  </w:num>
  <w:num w:numId="10">
    <w:abstractNumId w:val="2"/>
  </w:num>
  <w:num w:numId="11">
    <w:abstractNumId w:val="11"/>
  </w:num>
  <w:num w:numId="12">
    <w:abstractNumId w:val="15"/>
  </w:num>
  <w:num w:numId="13">
    <w:abstractNumId w:val="7"/>
  </w:num>
  <w:num w:numId="14">
    <w:abstractNumId w:val="10"/>
  </w:num>
  <w:num w:numId="15">
    <w:abstractNumId w:val="6"/>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D66"/>
    <w:rsid w:val="0004473A"/>
    <w:rsid w:val="002B458D"/>
    <w:rsid w:val="00356D66"/>
    <w:rsid w:val="00544F87"/>
    <w:rsid w:val="00653143"/>
    <w:rsid w:val="00821FCB"/>
    <w:rsid w:val="00832955"/>
    <w:rsid w:val="008875D7"/>
    <w:rsid w:val="008A5AEB"/>
    <w:rsid w:val="00B17C08"/>
    <w:rsid w:val="00C33CE1"/>
    <w:rsid w:val="00CD5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5F2C9"/>
  <w15:docId w15:val="{29519E31-77AC-45D4-A752-BCB76C7A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hr"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b/>
      <w:bCs/>
      <w:smallCaps/>
      <w:color w:val="8E44AD"/>
      <w:sz w:val="32"/>
      <w:szCs w:val="32"/>
    </w:rPr>
  </w:style>
  <w:style w:type="paragraph" w:styleId="Naslov2">
    <w:name w:val="heading 2"/>
    <w:basedOn w:val="Normal"/>
    <w:next w:val="Normal"/>
    <w:uiPriority w:val="9"/>
    <w:unhideWhenUsed/>
    <w:qFormat/>
    <w:pPr>
      <w:keepNext/>
      <w:keepLines/>
      <w:spacing w:before="360" w:after="120"/>
      <w:outlineLvl w:val="1"/>
    </w:pPr>
    <w:rPr>
      <w:b/>
      <w:bCs/>
      <w:color w:val="8E44AD"/>
      <w:sz w:val="28"/>
      <w:szCs w:val="28"/>
    </w:rPr>
  </w:style>
  <w:style w:type="paragraph" w:styleId="Naslov3">
    <w:name w:val="heading 3"/>
    <w:basedOn w:val="Normal"/>
    <w:next w:val="Normal"/>
    <w:uiPriority w:val="9"/>
    <w:unhideWhenUsed/>
    <w:qFormat/>
    <w:pPr>
      <w:keepNext/>
      <w:keepLines/>
      <w:spacing w:before="320" w:after="80"/>
      <w:outlineLvl w:val="2"/>
    </w:pPr>
    <w:rPr>
      <w:b/>
      <w:bCs/>
      <w:color w:val="8E44AD"/>
      <w:u w:val="single"/>
    </w:rPr>
  </w:style>
  <w:style w:type="paragraph" w:styleId="Naslov4">
    <w:name w:val="heading 4"/>
    <w:basedOn w:val="Normal"/>
    <w:next w:val="Normal"/>
    <w:uiPriority w:val="9"/>
    <w:semiHidden/>
    <w:unhideWhenUsed/>
    <w:qFormat/>
    <w:pPr>
      <w:keepNext/>
      <w:keepLines/>
      <w:spacing w:before="280" w:after="80"/>
      <w:outlineLvl w:val="3"/>
    </w:pPr>
    <w:rPr>
      <w:color w:val="666666"/>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iCs/>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ormal"/>
    <w:next w:val="Normal"/>
    <w:uiPriority w:val="10"/>
    <w:qFormat/>
    <w:pPr>
      <w:keepNext/>
      <w:keepLines/>
      <w:spacing w:after="60"/>
      <w:jc w:val="center"/>
    </w:pPr>
    <w:rPr>
      <w:b/>
      <w:bCs/>
      <w:color w:val="8E44AD"/>
      <w:sz w:val="44"/>
      <w:szCs w:val="44"/>
    </w:rPr>
  </w:style>
  <w:style w:type="paragraph" w:styleId="Podnaslov">
    <w:name w:val="Subtitle"/>
    <w:basedOn w:val="Normal"/>
    <w:next w:val="Normal"/>
    <w:uiPriority w:val="11"/>
    <w:qFormat/>
    <w:pPr>
      <w:keepNext/>
      <w:keepLines/>
      <w:spacing w:after="320"/>
    </w:pPr>
    <w:rPr>
      <w:b/>
      <w:bCs/>
      <w:color w:val="8E44AD"/>
      <w:sz w:val="32"/>
      <w:szCs w:val="32"/>
    </w:rPr>
  </w:style>
  <w:style w:type="table" w:customStyle="1" w:styleId="a">
    <w:name w:val="a"/>
    <w:basedOn w:val="TableNormal"/>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style>
  <w:style w:type="table" w:customStyle="1" w:styleId="a0">
    <w:name w:val="a0"/>
    <w:basedOn w:val="TableNormal"/>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style>
  <w:style w:type="table" w:customStyle="1" w:styleId="a1">
    <w:name w:val="a1"/>
    <w:basedOn w:val="TableNormal"/>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style>
  <w:style w:type="table" w:customStyle="1" w:styleId="a2">
    <w:name w:val="a2"/>
    <w:basedOn w:val="TableNormal"/>
    <w:pPr>
      <w:spacing w:line="240" w:lineRule="auto"/>
    </w:pPr>
    <w:tblPr>
      <w:tblStyleRowBandSize w:val="1"/>
      <w:tblStyleColBandSize w:val="1"/>
      <w:tblCellMar>
        <w:top w:w="0" w:type="dxa"/>
        <w:left w:w="108" w:type="dxa"/>
        <w:bottom w:w="0" w:type="dxa"/>
        <w:right w:w="108" w:type="dxa"/>
      </w:tblCellMar>
    </w:tblPr>
  </w:style>
  <w:style w:type="paragraph" w:customStyle="1" w:styleId="isselectedend">
    <w:name w:val="isselectedend"/>
    <w:basedOn w:val="Normal"/>
    <w:rsid w:val="00821FCB"/>
    <w:pPr>
      <w:spacing w:before="100" w:beforeAutospacing="1" w:after="100" w:afterAutospacing="1" w:line="240" w:lineRule="auto"/>
    </w:pPr>
    <w:rPr>
      <w:rFonts w:ascii="Times New Roman" w:eastAsia="Times New Roman" w:hAnsi="Times New Roman" w:cs="Times New Roman"/>
      <w:lang w:val="hr-HR" w:eastAsia="hr-HR"/>
    </w:rPr>
  </w:style>
  <w:style w:type="character" w:styleId="Naglaeno">
    <w:name w:val="Strong"/>
    <w:basedOn w:val="Zadanifontodlomka"/>
    <w:uiPriority w:val="22"/>
    <w:qFormat/>
    <w:rsid w:val="00821FCB"/>
    <w:rPr>
      <w:b/>
      <w:bCs/>
    </w:rPr>
  </w:style>
  <w:style w:type="paragraph" w:styleId="Sadraj1">
    <w:name w:val="toc 1"/>
    <w:basedOn w:val="Normal"/>
    <w:next w:val="Normal"/>
    <w:autoRedefine/>
    <w:uiPriority w:val="39"/>
    <w:unhideWhenUsed/>
    <w:rsid w:val="00821FCB"/>
    <w:pPr>
      <w:spacing w:after="100"/>
    </w:pPr>
  </w:style>
  <w:style w:type="paragraph" w:styleId="Sadraj2">
    <w:name w:val="toc 2"/>
    <w:basedOn w:val="Normal"/>
    <w:next w:val="Normal"/>
    <w:autoRedefine/>
    <w:uiPriority w:val="39"/>
    <w:unhideWhenUsed/>
    <w:rsid w:val="00821FCB"/>
    <w:pPr>
      <w:spacing w:after="100"/>
      <w:ind w:left="240"/>
    </w:pPr>
  </w:style>
  <w:style w:type="paragraph" w:styleId="Sadraj3">
    <w:name w:val="toc 3"/>
    <w:basedOn w:val="Normal"/>
    <w:next w:val="Normal"/>
    <w:autoRedefine/>
    <w:uiPriority w:val="39"/>
    <w:unhideWhenUsed/>
    <w:rsid w:val="00821FCB"/>
    <w:pPr>
      <w:spacing w:after="100"/>
      <w:ind w:left="480"/>
    </w:pPr>
  </w:style>
  <w:style w:type="character" w:styleId="Hiperveza">
    <w:name w:val="Hyperlink"/>
    <w:basedOn w:val="Zadanifontodlomka"/>
    <w:uiPriority w:val="99"/>
    <w:unhideWhenUsed/>
    <w:rsid w:val="00821F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peanvolunteercentre.org/bev2030" TargetMode="External"/><Relationship Id="rId5" Type="http://schemas.openxmlformats.org/officeDocument/2006/relationships/webSettings" Target="webSettings.xml"/><Relationship Id="rId10" Type="http://schemas.openxmlformats.org/officeDocument/2006/relationships/hyperlink" Target="https://www.europeanvolunteercentre.org/pave" TargetMode="Externa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0hDZkMLfjC/Q2uSXL2TtFckmYw==">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14318</Words>
  <Characters>81618</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Erak</dc:creator>
  <cp:lastModifiedBy>Maura Čabran</cp:lastModifiedBy>
  <cp:revision>2</cp:revision>
  <dcterms:created xsi:type="dcterms:W3CDTF">2026-08-13T11:18:00Z</dcterms:created>
  <dcterms:modified xsi:type="dcterms:W3CDTF">2026-08-13T11:18:00Z</dcterms:modified>
</cp:coreProperties>
</file>