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E7" w:rsidRDefault="006234E7" w:rsidP="006234E7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cs="Arial"/>
          <w:szCs w:val="22"/>
          <w:lang w:eastAsia="hr-HR"/>
        </w:rPr>
      </w:pPr>
      <w:r w:rsidRPr="00382D62">
        <w:rPr>
          <w:rFonts w:eastAsiaTheme="majorEastAsia" w:cs="Arial"/>
          <w:b/>
          <w:bCs/>
          <w:szCs w:val="22"/>
        </w:rPr>
        <w:t>Prilog broj II – Troškovnik</w:t>
      </w:r>
      <w:r>
        <w:rPr>
          <w:rFonts w:eastAsiaTheme="majorEastAsia" w:cs="Arial"/>
          <w:b/>
          <w:bCs/>
          <w:szCs w:val="22"/>
        </w:rPr>
        <w:t xml:space="preserve"> </w:t>
      </w:r>
      <w:r w:rsidR="00903F08">
        <w:rPr>
          <w:rFonts w:eastAsiaTheme="majorEastAsia" w:cs="Arial"/>
          <w:b/>
          <w:bCs/>
          <w:szCs w:val="22"/>
        </w:rPr>
        <w:t>–</w:t>
      </w:r>
      <w:r>
        <w:rPr>
          <w:rFonts w:eastAsiaTheme="majorEastAsia" w:cs="Arial"/>
          <w:b/>
          <w:bCs/>
          <w:szCs w:val="22"/>
        </w:rPr>
        <w:t xml:space="preserve"> </w:t>
      </w:r>
      <w:r w:rsidR="00903F08">
        <w:rPr>
          <w:rFonts w:cs="Arial"/>
          <w:szCs w:val="22"/>
          <w:lang w:eastAsia="hr-HR"/>
        </w:rPr>
        <w:t>Studija izvodljivosti s analizom troškova i koristi za potrebe projekta izgradnje nove upravne zgrade u Puli</w:t>
      </w:r>
    </w:p>
    <w:p w:rsidR="00903F08" w:rsidRDefault="00903F08" w:rsidP="006234E7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cs="Arial"/>
          <w:szCs w:val="22"/>
          <w:lang w:eastAsia="hr-HR"/>
        </w:rPr>
      </w:pPr>
    </w:p>
    <w:p w:rsidR="00903F08" w:rsidRPr="00382D62" w:rsidRDefault="00903F08" w:rsidP="006234E7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</w:p>
    <w:tbl>
      <w:tblPr>
        <w:tblStyle w:val="Obinatablica1"/>
        <w:tblW w:w="10298" w:type="dxa"/>
        <w:tblLook w:val="04A0" w:firstRow="1" w:lastRow="0" w:firstColumn="1" w:lastColumn="0" w:noHBand="0" w:noVBand="1"/>
      </w:tblPr>
      <w:tblGrid>
        <w:gridCol w:w="5474"/>
        <w:gridCol w:w="1097"/>
        <w:gridCol w:w="1231"/>
        <w:gridCol w:w="1231"/>
        <w:gridCol w:w="1265"/>
      </w:tblGrid>
      <w:tr w:rsidR="006234E7" w:rsidRPr="0083451B" w:rsidTr="003E3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vAlign w:val="center"/>
          </w:tcPr>
          <w:p w:rsidR="006234E7" w:rsidRPr="0083451B" w:rsidRDefault="006234E7" w:rsidP="003E3420">
            <w:pPr>
              <w:spacing w:line="276" w:lineRule="auto"/>
              <w:jc w:val="center"/>
              <w:rPr>
                <w:rFonts w:cs="Arial"/>
              </w:rPr>
            </w:pPr>
            <w:r w:rsidRPr="0083451B">
              <w:rPr>
                <w:rFonts w:cs="Arial"/>
              </w:rPr>
              <w:t>Stavka</w:t>
            </w:r>
          </w:p>
        </w:tc>
        <w:tc>
          <w:tcPr>
            <w:tcW w:w="1097" w:type="dxa"/>
            <w:vAlign w:val="center"/>
          </w:tcPr>
          <w:p w:rsidR="006234E7" w:rsidRPr="0083451B" w:rsidRDefault="006234E7" w:rsidP="003E342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451B">
              <w:rPr>
                <w:rFonts w:cs="Arial"/>
              </w:rPr>
              <w:t>Jedinica mjere</w:t>
            </w:r>
          </w:p>
        </w:tc>
        <w:tc>
          <w:tcPr>
            <w:tcW w:w="1231" w:type="dxa"/>
            <w:vAlign w:val="center"/>
          </w:tcPr>
          <w:p w:rsidR="006234E7" w:rsidRPr="0083451B" w:rsidRDefault="006234E7" w:rsidP="003E342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451B">
              <w:rPr>
                <w:rFonts w:cs="Arial"/>
              </w:rPr>
              <w:t>komada</w:t>
            </w:r>
          </w:p>
        </w:tc>
        <w:tc>
          <w:tcPr>
            <w:tcW w:w="1231" w:type="dxa"/>
            <w:vAlign w:val="center"/>
          </w:tcPr>
          <w:p w:rsidR="006234E7" w:rsidRPr="0083451B" w:rsidRDefault="006234E7" w:rsidP="003E342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451B">
              <w:rPr>
                <w:rFonts w:cs="Arial"/>
              </w:rPr>
              <w:t>Jedinična cijena</w:t>
            </w:r>
          </w:p>
        </w:tc>
        <w:tc>
          <w:tcPr>
            <w:tcW w:w="1265" w:type="dxa"/>
            <w:vAlign w:val="center"/>
          </w:tcPr>
          <w:p w:rsidR="006234E7" w:rsidRPr="0083451B" w:rsidRDefault="006234E7" w:rsidP="003E342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83451B">
              <w:rPr>
                <w:rFonts w:cs="Arial"/>
              </w:rPr>
              <w:t>Ukupna cijena</w:t>
            </w:r>
          </w:p>
        </w:tc>
      </w:tr>
      <w:tr w:rsidR="006234E7" w:rsidRPr="00382D62" w:rsidTr="003E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:rsidR="006234E7" w:rsidRPr="00382D62" w:rsidRDefault="006234E7" w:rsidP="003E3420">
            <w:pPr>
              <w:spacing w:line="276" w:lineRule="auto"/>
              <w:jc w:val="center"/>
              <w:rPr>
                <w:rFonts w:cs="Arial"/>
                <w:b w:val="0"/>
              </w:rPr>
            </w:pPr>
            <w:r w:rsidRPr="00382D62">
              <w:rPr>
                <w:rFonts w:cs="Arial"/>
                <w:b w:val="0"/>
              </w:rPr>
              <w:t>a</w:t>
            </w:r>
          </w:p>
        </w:tc>
        <w:tc>
          <w:tcPr>
            <w:tcW w:w="1097" w:type="dxa"/>
          </w:tcPr>
          <w:p w:rsidR="006234E7" w:rsidRPr="00382D62" w:rsidRDefault="006234E7" w:rsidP="003E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2D62">
              <w:rPr>
                <w:rFonts w:cs="Arial"/>
              </w:rPr>
              <w:t>b</w:t>
            </w:r>
          </w:p>
        </w:tc>
        <w:tc>
          <w:tcPr>
            <w:tcW w:w="1231" w:type="dxa"/>
          </w:tcPr>
          <w:p w:rsidR="006234E7" w:rsidRPr="00382D62" w:rsidRDefault="006234E7" w:rsidP="003E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2D62">
              <w:rPr>
                <w:rFonts w:cs="Arial"/>
              </w:rPr>
              <w:t>c</w:t>
            </w:r>
          </w:p>
        </w:tc>
        <w:tc>
          <w:tcPr>
            <w:tcW w:w="1231" w:type="dxa"/>
          </w:tcPr>
          <w:p w:rsidR="006234E7" w:rsidRPr="00382D62" w:rsidRDefault="006234E7" w:rsidP="003E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2D62">
              <w:rPr>
                <w:rFonts w:cs="Arial"/>
              </w:rPr>
              <w:t>d</w:t>
            </w:r>
          </w:p>
        </w:tc>
        <w:tc>
          <w:tcPr>
            <w:tcW w:w="1265" w:type="dxa"/>
          </w:tcPr>
          <w:p w:rsidR="006234E7" w:rsidRPr="00382D62" w:rsidRDefault="006234E7" w:rsidP="003E342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382D62">
              <w:rPr>
                <w:rFonts w:cs="Arial"/>
              </w:rPr>
              <w:t>e=</w:t>
            </w:r>
            <w:proofErr w:type="spellStart"/>
            <w:r w:rsidRPr="00382D62">
              <w:rPr>
                <w:rFonts w:cs="Arial"/>
              </w:rPr>
              <w:t>cxd</w:t>
            </w:r>
            <w:proofErr w:type="spellEnd"/>
          </w:p>
        </w:tc>
      </w:tr>
      <w:tr w:rsidR="006234E7" w:rsidRPr="00382D62" w:rsidTr="003E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  <w:vAlign w:val="center"/>
          </w:tcPr>
          <w:p w:rsidR="006234E7" w:rsidRPr="00382D62" w:rsidRDefault="006234E7" w:rsidP="003E3420">
            <w:pPr>
              <w:pStyle w:val="Default"/>
              <w:spacing w:line="276" w:lineRule="auto"/>
              <w:rPr>
                <w:b w:val="0"/>
                <w:sz w:val="20"/>
                <w:szCs w:val="20"/>
              </w:rPr>
            </w:pPr>
          </w:p>
          <w:p w:rsidR="006234E7" w:rsidRPr="00903F08" w:rsidRDefault="00903F08" w:rsidP="00903F08">
            <w:pPr>
              <w:spacing w:line="276" w:lineRule="auto"/>
              <w:rPr>
                <w:rFonts w:cs="Arial"/>
                <w:b w:val="0"/>
                <w:i/>
                <w:iCs/>
              </w:rPr>
            </w:pPr>
            <w:r w:rsidRPr="00903F08">
              <w:rPr>
                <w:rFonts w:cs="Arial"/>
                <w:b w:val="0"/>
                <w:i/>
                <w:iCs/>
              </w:rPr>
              <w:t>Studija izvodljivosti s analizom troškova i koristi za potrebe projekta izgradnje nove upravne zgrade u Puli</w:t>
            </w:r>
            <w:r>
              <w:rPr>
                <w:rFonts w:cs="Arial"/>
                <w:b w:val="0"/>
                <w:i/>
                <w:iCs/>
              </w:rPr>
              <w:t xml:space="preserve"> sukladno Projektnom zadatku u prilogu broj III ovog Poziva na dostavu ponuda</w:t>
            </w:r>
            <w:r w:rsidR="006234E7" w:rsidRPr="00382D62">
              <w:rPr>
                <w:rFonts w:cs="Arial"/>
                <w:b w:val="0"/>
              </w:rPr>
              <w:t xml:space="preserve"> </w:t>
            </w:r>
          </w:p>
          <w:p w:rsidR="006234E7" w:rsidRPr="00382D62" w:rsidRDefault="006234E7" w:rsidP="003E3420">
            <w:pPr>
              <w:spacing w:line="276" w:lineRule="auto"/>
              <w:rPr>
                <w:rFonts w:cs="Arial"/>
                <w:b w:val="0"/>
              </w:rPr>
            </w:pPr>
          </w:p>
        </w:tc>
        <w:tc>
          <w:tcPr>
            <w:tcW w:w="1097" w:type="dxa"/>
            <w:vAlign w:val="center"/>
          </w:tcPr>
          <w:p w:rsidR="006234E7" w:rsidRPr="00382D62" w:rsidRDefault="00903F08" w:rsidP="00903F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studija</w:t>
            </w:r>
          </w:p>
        </w:tc>
        <w:tc>
          <w:tcPr>
            <w:tcW w:w="1231" w:type="dxa"/>
            <w:vAlign w:val="center"/>
          </w:tcPr>
          <w:p w:rsidR="006234E7" w:rsidRPr="00382D62" w:rsidRDefault="006234E7" w:rsidP="003E342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382D62">
              <w:rPr>
                <w:rFonts w:cs="Arial"/>
              </w:rPr>
              <w:t>1</w:t>
            </w:r>
          </w:p>
        </w:tc>
        <w:tc>
          <w:tcPr>
            <w:tcW w:w="1231" w:type="dxa"/>
            <w:vAlign w:val="center"/>
          </w:tcPr>
          <w:p w:rsidR="006234E7" w:rsidRPr="00382D62" w:rsidRDefault="006234E7" w:rsidP="003E34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  <w:tc>
          <w:tcPr>
            <w:tcW w:w="1265" w:type="dxa"/>
            <w:vAlign w:val="center"/>
          </w:tcPr>
          <w:p w:rsidR="006234E7" w:rsidRPr="00382D62" w:rsidRDefault="006234E7" w:rsidP="003E34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34E7" w:rsidRPr="00382D62" w:rsidTr="003E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:rsidR="006234E7" w:rsidRPr="00382D62" w:rsidRDefault="006234E7" w:rsidP="003E342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97" w:type="dxa"/>
          </w:tcPr>
          <w:p w:rsidR="006234E7" w:rsidRPr="00382D62" w:rsidRDefault="006234E7" w:rsidP="003E342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2462" w:type="dxa"/>
            <w:gridSpan w:val="2"/>
          </w:tcPr>
          <w:p w:rsidR="006234E7" w:rsidRPr="00382D62" w:rsidRDefault="006234E7" w:rsidP="003E342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82D62">
              <w:rPr>
                <w:rFonts w:cs="Arial"/>
                <w:b/>
              </w:rPr>
              <w:t>Ukupno:</w:t>
            </w:r>
          </w:p>
        </w:tc>
        <w:tc>
          <w:tcPr>
            <w:tcW w:w="1265" w:type="dxa"/>
          </w:tcPr>
          <w:p w:rsidR="006234E7" w:rsidRPr="00382D62" w:rsidRDefault="006234E7" w:rsidP="003E34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34E7" w:rsidRPr="00382D62" w:rsidTr="003E3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:rsidR="006234E7" w:rsidRPr="00382D62" w:rsidRDefault="006234E7" w:rsidP="003E342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97" w:type="dxa"/>
          </w:tcPr>
          <w:p w:rsidR="006234E7" w:rsidRPr="00382D62" w:rsidRDefault="006234E7" w:rsidP="003E342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2462" w:type="dxa"/>
            <w:gridSpan w:val="2"/>
          </w:tcPr>
          <w:p w:rsidR="006234E7" w:rsidRPr="00382D62" w:rsidRDefault="006234E7" w:rsidP="003E342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82D62">
              <w:rPr>
                <w:rFonts w:cs="Arial"/>
                <w:b/>
              </w:rPr>
              <w:t>PDV:</w:t>
            </w:r>
          </w:p>
        </w:tc>
        <w:tc>
          <w:tcPr>
            <w:tcW w:w="1265" w:type="dxa"/>
          </w:tcPr>
          <w:p w:rsidR="006234E7" w:rsidRPr="00382D62" w:rsidRDefault="006234E7" w:rsidP="003E342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6234E7" w:rsidRPr="00382D62" w:rsidTr="003E3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4" w:type="dxa"/>
          </w:tcPr>
          <w:p w:rsidR="006234E7" w:rsidRPr="00382D62" w:rsidRDefault="006234E7" w:rsidP="003E3420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097" w:type="dxa"/>
          </w:tcPr>
          <w:p w:rsidR="006234E7" w:rsidRPr="00382D62" w:rsidRDefault="006234E7" w:rsidP="003E342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</w:p>
        </w:tc>
        <w:tc>
          <w:tcPr>
            <w:tcW w:w="2462" w:type="dxa"/>
            <w:gridSpan w:val="2"/>
          </w:tcPr>
          <w:p w:rsidR="006234E7" w:rsidRPr="00382D62" w:rsidRDefault="006234E7" w:rsidP="003E342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382D62">
              <w:rPr>
                <w:rFonts w:cs="Arial"/>
                <w:b/>
              </w:rPr>
              <w:t>Ukupno s PDV-om:</w:t>
            </w:r>
          </w:p>
        </w:tc>
        <w:tc>
          <w:tcPr>
            <w:tcW w:w="1265" w:type="dxa"/>
          </w:tcPr>
          <w:p w:rsidR="006234E7" w:rsidRPr="00382D62" w:rsidRDefault="006234E7" w:rsidP="003E342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6234E7" w:rsidRPr="00382D62" w:rsidRDefault="006234E7" w:rsidP="006234E7">
      <w:pPr>
        <w:rPr>
          <w:rFonts w:cs="Arial"/>
          <w:sz w:val="18"/>
          <w:szCs w:val="18"/>
        </w:rPr>
      </w:pPr>
    </w:p>
    <w:p w:rsidR="00437B85" w:rsidRDefault="006234E7" w:rsidP="006234E7">
      <w:pPr>
        <w:spacing w:line="276" w:lineRule="auto"/>
        <w:ind w:left="5040" w:firstLine="720"/>
        <w:rPr>
          <w:rFonts w:cs="Arial"/>
          <w:sz w:val="20"/>
          <w:lang w:eastAsia="hr-HR"/>
        </w:rPr>
      </w:pPr>
      <w:r w:rsidRPr="00382D62">
        <w:rPr>
          <w:rFonts w:cs="Arial"/>
          <w:sz w:val="20"/>
          <w:lang w:eastAsia="hr-HR"/>
        </w:rPr>
        <w:t xml:space="preserve">        </w:t>
      </w:r>
      <w:r>
        <w:rPr>
          <w:rFonts w:cs="Arial"/>
          <w:sz w:val="20"/>
          <w:lang w:eastAsia="hr-HR"/>
        </w:rPr>
        <w:t xml:space="preserve">    </w:t>
      </w:r>
      <w:r w:rsidRPr="00382D62">
        <w:rPr>
          <w:rFonts w:cs="Arial"/>
          <w:sz w:val="20"/>
          <w:lang w:eastAsia="hr-HR"/>
        </w:rPr>
        <w:t xml:space="preserve">    </w:t>
      </w:r>
    </w:p>
    <w:p w:rsidR="00437B85" w:rsidRDefault="00437B85" w:rsidP="00437B85">
      <w:pPr>
        <w:spacing w:line="276" w:lineRule="auto"/>
        <w:ind w:left="5652" w:firstLine="720"/>
        <w:rPr>
          <w:rFonts w:cs="Arial"/>
          <w:sz w:val="20"/>
          <w:lang w:eastAsia="hr-HR"/>
        </w:rPr>
      </w:pPr>
    </w:p>
    <w:p w:rsidR="006234E7" w:rsidRPr="00382D62" w:rsidRDefault="006234E7" w:rsidP="00437B85">
      <w:pPr>
        <w:spacing w:line="276" w:lineRule="auto"/>
        <w:ind w:left="5664" w:firstLine="708"/>
        <w:rPr>
          <w:rFonts w:cs="Arial"/>
          <w:sz w:val="20"/>
          <w:lang w:eastAsia="hr-HR"/>
        </w:rPr>
      </w:pPr>
      <w:r w:rsidRPr="00382D62">
        <w:rPr>
          <w:rFonts w:cs="Arial"/>
          <w:sz w:val="20"/>
          <w:lang w:eastAsia="hr-HR"/>
        </w:rPr>
        <w:t>Ponuditelj</w:t>
      </w:r>
    </w:p>
    <w:p w:rsidR="006234E7" w:rsidRPr="00382D62" w:rsidRDefault="006234E7" w:rsidP="006234E7">
      <w:pPr>
        <w:spacing w:line="276" w:lineRule="auto"/>
        <w:ind w:left="4272" w:firstLine="48"/>
        <w:rPr>
          <w:rFonts w:cs="Arial"/>
          <w:sz w:val="20"/>
          <w:lang w:eastAsia="hr-HR"/>
        </w:rPr>
      </w:pPr>
      <w:r w:rsidRPr="00382D62">
        <w:rPr>
          <w:rFonts w:cs="Arial"/>
          <w:sz w:val="20"/>
          <w:lang w:eastAsia="hr-HR"/>
        </w:rPr>
        <w:t xml:space="preserve">       </w:t>
      </w:r>
      <w:r>
        <w:rPr>
          <w:rFonts w:cs="Arial"/>
          <w:sz w:val="20"/>
          <w:lang w:eastAsia="hr-HR"/>
        </w:rPr>
        <w:t xml:space="preserve">      </w:t>
      </w:r>
      <w:r w:rsidRPr="00382D62">
        <w:rPr>
          <w:rFonts w:cs="Arial"/>
          <w:sz w:val="20"/>
          <w:lang w:eastAsia="hr-HR"/>
        </w:rPr>
        <w:t>________________________________</w:t>
      </w:r>
    </w:p>
    <w:p w:rsidR="006234E7" w:rsidRPr="00382D62" w:rsidRDefault="006234E7" w:rsidP="006234E7">
      <w:pPr>
        <w:spacing w:line="276" w:lineRule="auto"/>
        <w:ind w:left="2796" w:firstLine="36"/>
        <w:rPr>
          <w:rFonts w:cs="Arial"/>
          <w:i/>
          <w:sz w:val="18"/>
          <w:szCs w:val="18"/>
          <w:lang w:eastAsia="hr-HR"/>
        </w:rPr>
      </w:pPr>
      <w:r w:rsidRPr="00382D62">
        <w:rPr>
          <w:rFonts w:cs="Arial"/>
          <w:sz w:val="20"/>
          <w:lang w:eastAsia="hr-HR"/>
        </w:rPr>
        <w:t xml:space="preserve"> </w:t>
      </w:r>
      <w:r w:rsidRPr="00382D62">
        <w:rPr>
          <w:rFonts w:cs="Arial"/>
          <w:sz w:val="20"/>
          <w:lang w:eastAsia="hr-HR"/>
        </w:rPr>
        <w:tab/>
      </w:r>
      <w:r w:rsidRPr="00382D62">
        <w:rPr>
          <w:rFonts w:cs="Arial"/>
          <w:sz w:val="20"/>
          <w:lang w:eastAsia="hr-HR"/>
        </w:rPr>
        <w:tab/>
      </w:r>
      <w:r w:rsidRPr="00382D62">
        <w:rPr>
          <w:rFonts w:cs="Arial"/>
          <w:sz w:val="20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:rsidR="006234E7" w:rsidRPr="00382D62" w:rsidRDefault="006234E7" w:rsidP="006234E7">
      <w:pPr>
        <w:spacing w:line="276" w:lineRule="auto"/>
        <w:ind w:left="4272"/>
        <w:rPr>
          <w:rFonts w:cs="Arial"/>
          <w:sz w:val="20"/>
        </w:rPr>
      </w:pPr>
      <w:r w:rsidRPr="00382D62">
        <w:rPr>
          <w:rFonts w:cs="Arial"/>
          <w:sz w:val="20"/>
          <w:lang w:eastAsia="hr-HR"/>
        </w:rPr>
        <w:t xml:space="preserve"> </w:t>
      </w:r>
      <w:r w:rsidRPr="00382D62">
        <w:rPr>
          <w:rFonts w:cs="Arial"/>
          <w:sz w:val="20"/>
          <w:lang w:eastAsia="hr-HR"/>
        </w:rPr>
        <w:tab/>
        <w:t>________________________________</w:t>
      </w:r>
    </w:p>
    <w:p w:rsidR="006234E7" w:rsidRPr="00382D62" w:rsidRDefault="006234E7" w:rsidP="006234E7">
      <w:pPr>
        <w:rPr>
          <w:rFonts w:cs="Arial"/>
          <w:sz w:val="18"/>
          <w:szCs w:val="18"/>
        </w:rPr>
      </w:pPr>
      <w:r w:rsidRPr="00382D62">
        <w:rPr>
          <w:rFonts w:cs="Arial"/>
          <w:sz w:val="20"/>
          <w:lang w:eastAsia="hr-HR"/>
        </w:rPr>
        <w:t xml:space="preserve">       </w:t>
      </w:r>
      <w:r w:rsidRPr="00382D62">
        <w:rPr>
          <w:rFonts w:cs="Arial"/>
          <w:i/>
          <w:sz w:val="18"/>
          <w:szCs w:val="18"/>
          <w:lang w:eastAsia="hr-HR"/>
        </w:rPr>
        <w:t xml:space="preserve">  </w:t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</w:r>
      <w:r w:rsidRPr="00382D62">
        <w:rPr>
          <w:rFonts w:cs="Arial"/>
          <w:i/>
          <w:sz w:val="18"/>
          <w:szCs w:val="18"/>
          <w:lang w:eastAsia="hr-HR"/>
        </w:rPr>
        <w:tab/>
        <w:t>(potpis i pečat</w:t>
      </w:r>
    </w:p>
    <w:p w:rsidR="006234E7" w:rsidRPr="00382D62" w:rsidRDefault="006234E7" w:rsidP="006234E7">
      <w:pPr>
        <w:rPr>
          <w:rFonts w:cs="Arial"/>
          <w:sz w:val="18"/>
          <w:szCs w:val="18"/>
        </w:rPr>
      </w:pPr>
    </w:p>
    <w:p w:rsidR="00437B85" w:rsidRDefault="00437B85">
      <w:pPr>
        <w:rPr>
          <w:rFonts w:cs="Arial"/>
          <w:sz w:val="16"/>
          <w:szCs w:val="16"/>
        </w:rPr>
      </w:pPr>
    </w:p>
    <w:p w:rsidR="002C36B0" w:rsidRPr="006234E7" w:rsidRDefault="006234E7">
      <w:pPr>
        <w:rPr>
          <w:rFonts w:cs="Arial"/>
          <w:sz w:val="16"/>
          <w:szCs w:val="16"/>
        </w:rPr>
      </w:pPr>
      <w:bookmarkStart w:id="0" w:name="_GoBack"/>
      <w:bookmarkEnd w:id="0"/>
      <w:r w:rsidRPr="0083451B">
        <w:rPr>
          <w:rFonts w:cs="Arial"/>
          <w:sz w:val="16"/>
          <w:szCs w:val="16"/>
        </w:rPr>
        <w:t>Ponuditelj je obvezan ispuniti sve stavke troškovnika. Nije dozvoljeno mijenjanje ili ispravljanje stavki troškovnika.</w:t>
      </w:r>
      <w:r>
        <w:rPr>
          <w:rFonts w:cs="Arial"/>
          <w:sz w:val="16"/>
          <w:szCs w:val="16"/>
        </w:rPr>
        <w:t xml:space="preserve"> </w:t>
      </w:r>
      <w:r w:rsidRPr="0083451B">
        <w:rPr>
          <w:rFonts w:cs="Arial"/>
          <w:sz w:val="16"/>
          <w:szCs w:val="16"/>
        </w:rPr>
        <w:t xml:space="preserve">U stupac d se upisuje jedinična cijena u Eurima (bez PDV-a) za studiju iz stupca a troškovnika.  U stupac  e upisuje se iznos koji čini umnožak </w:t>
      </w:r>
      <w:r>
        <w:rPr>
          <w:rFonts w:cs="Arial"/>
          <w:sz w:val="16"/>
          <w:szCs w:val="16"/>
        </w:rPr>
        <w:t>k</w:t>
      </w:r>
      <w:r w:rsidRPr="0083451B">
        <w:rPr>
          <w:rFonts w:cs="Arial"/>
          <w:sz w:val="16"/>
          <w:szCs w:val="16"/>
        </w:rPr>
        <w:t>oličine (stupac c), s iskazanom jediničnom cijenom usluge (stupac d). Na dnu tablice se iskazuje ukupan iznos ponude bez PDV-a, iznos PDV-a, te cjelokupan iznos ponude s PDV-om.</w:t>
      </w:r>
    </w:p>
    <w:sectPr w:rsidR="002C36B0" w:rsidRPr="0062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7DEC"/>
    <w:multiLevelType w:val="hybridMultilevel"/>
    <w:tmpl w:val="2AFEACF2"/>
    <w:lvl w:ilvl="0" w:tplc="53C89010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E7"/>
    <w:rsid w:val="002C36B0"/>
    <w:rsid w:val="00437B85"/>
    <w:rsid w:val="006234E7"/>
    <w:rsid w:val="006235C1"/>
    <w:rsid w:val="00645AAC"/>
    <w:rsid w:val="00903F08"/>
    <w:rsid w:val="00A44927"/>
    <w:rsid w:val="00B01ABD"/>
    <w:rsid w:val="00F54774"/>
    <w:rsid w:val="00F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2F47"/>
  <w15:chartTrackingRefBased/>
  <w15:docId w15:val="{8B5C61EE-F89C-42CB-8C2D-69B71921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E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slov2"/>
    <w:next w:val="Normal"/>
    <w:link w:val="Naslov1Char"/>
    <w:autoRedefine/>
    <w:uiPriority w:val="9"/>
    <w:qFormat/>
    <w:rsid w:val="00645AAC"/>
    <w:pPr>
      <w:spacing w:line="276" w:lineRule="auto"/>
      <w:outlineLvl w:val="0"/>
    </w:pPr>
    <w:rPr>
      <w:rFonts w:ascii="Arial" w:eastAsia="Arial Narrow" w:hAnsi="Arial"/>
      <w:color w:val="auto"/>
      <w:sz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5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5AAC"/>
    <w:rPr>
      <w:rFonts w:ascii="Arial" w:eastAsia="Arial Narrow" w:hAnsi="Arial" w:cstheme="majorBidi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234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table" w:styleId="Obinatablica1">
    <w:name w:val="Plain Table 1"/>
    <w:basedOn w:val="Obinatablica"/>
    <w:uiPriority w:val="41"/>
    <w:rsid w:val="0062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Krivić</dc:creator>
  <cp:keywords/>
  <dc:description/>
  <cp:lastModifiedBy>Davor Krivić</cp:lastModifiedBy>
  <cp:revision>4</cp:revision>
  <dcterms:created xsi:type="dcterms:W3CDTF">2023-06-20T11:09:00Z</dcterms:created>
  <dcterms:modified xsi:type="dcterms:W3CDTF">2023-06-20T11:14:00Z</dcterms:modified>
</cp:coreProperties>
</file>