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FFD1A" w14:textId="3531B13F" w:rsidR="00016B1D" w:rsidRPr="00016B1D" w:rsidRDefault="00016B1D" w:rsidP="00016B1D">
      <w:pPr>
        <w:jc w:val="both"/>
        <w:rPr>
          <w:rFonts w:cs="Arial"/>
          <w:sz w:val="24"/>
          <w:szCs w:val="24"/>
        </w:rPr>
      </w:pPr>
      <w:r w:rsidRPr="00016B1D">
        <w:rPr>
          <w:rFonts w:cs="Arial"/>
          <w:sz w:val="24"/>
          <w:szCs w:val="24"/>
        </w:rPr>
        <w:t xml:space="preserve">Upravni odjel za održivi razvoj Istarske županije, kao koordinator postupka javne rasprave temeljem Odluke Ministarstva zaštite okoliša i zelene tranzicije </w:t>
      </w:r>
      <w:r w:rsidRPr="00016B1D">
        <w:rPr>
          <w:sz w:val="24"/>
          <w:szCs w:val="24"/>
        </w:rPr>
        <w:t xml:space="preserve">KLASA: UP/I-351-03/25-08/46, URBROJ: 517-04-1-1-26-21 od 19. lipnja 2026. godine, a na temelju Rješenja Ministarstva </w:t>
      </w:r>
      <w:r w:rsidRPr="00016B1D">
        <w:rPr>
          <w:rFonts w:cs="Arial"/>
          <w:sz w:val="24"/>
          <w:szCs w:val="24"/>
        </w:rPr>
        <w:t>KLASA: UP/I-351-03/ 25-08/46, URBROJ: 517-04-1-1-26-30 od 28. kolovoza 2026. godine, objavljuje</w:t>
      </w:r>
    </w:p>
    <w:p w14:paraId="69EDB4F2" w14:textId="77777777" w:rsidR="00016B1D" w:rsidRPr="00016B1D" w:rsidRDefault="00016B1D" w:rsidP="00016B1D">
      <w:pPr>
        <w:jc w:val="both"/>
        <w:rPr>
          <w:rFonts w:cs="Arial"/>
          <w:sz w:val="24"/>
          <w:szCs w:val="24"/>
        </w:rPr>
      </w:pPr>
    </w:p>
    <w:p w14:paraId="5F439455" w14:textId="3FDDFB0F" w:rsidR="00016B1D" w:rsidRDefault="00016B1D" w:rsidP="00016B1D">
      <w:pPr>
        <w:rPr>
          <w:sz w:val="24"/>
          <w:szCs w:val="24"/>
        </w:rPr>
      </w:pPr>
    </w:p>
    <w:p w14:paraId="41F5437E" w14:textId="77777777" w:rsidR="00016B1D" w:rsidRPr="00016B1D" w:rsidRDefault="00016B1D" w:rsidP="00016B1D">
      <w:pPr>
        <w:rPr>
          <w:sz w:val="24"/>
          <w:szCs w:val="24"/>
        </w:rPr>
      </w:pPr>
    </w:p>
    <w:p w14:paraId="4245CBB0" w14:textId="77777777" w:rsidR="0006409B" w:rsidRDefault="00016B1D" w:rsidP="00016B1D">
      <w:pPr>
        <w:pStyle w:val="Naslov1"/>
        <w:jc w:val="center"/>
        <w:rPr>
          <w:bCs w:val="0"/>
          <w:sz w:val="24"/>
          <w:szCs w:val="24"/>
        </w:rPr>
      </w:pPr>
      <w:r w:rsidRPr="00016B1D">
        <w:rPr>
          <w:bCs w:val="0"/>
          <w:sz w:val="24"/>
          <w:szCs w:val="24"/>
        </w:rPr>
        <w:t xml:space="preserve">OBAVIJEST </w:t>
      </w:r>
    </w:p>
    <w:p w14:paraId="3E9E7AB6" w14:textId="38EEF550" w:rsidR="00016B1D" w:rsidRPr="00016B1D" w:rsidRDefault="00016B1D" w:rsidP="00016B1D">
      <w:pPr>
        <w:pStyle w:val="Naslov1"/>
        <w:jc w:val="center"/>
        <w:rPr>
          <w:bCs w:val="0"/>
          <w:sz w:val="24"/>
          <w:szCs w:val="24"/>
        </w:rPr>
      </w:pPr>
      <w:r w:rsidRPr="00016B1D">
        <w:rPr>
          <w:bCs w:val="0"/>
          <w:sz w:val="24"/>
          <w:szCs w:val="24"/>
        </w:rPr>
        <w:t>O OBUSTAVI POSTUPKA JAVNE RASPRAVE O</w:t>
      </w:r>
    </w:p>
    <w:p w14:paraId="60D67F4B" w14:textId="792B18D4" w:rsidR="00016B1D" w:rsidRDefault="00016B1D" w:rsidP="00016B1D">
      <w:pPr>
        <w:rPr>
          <w:sz w:val="24"/>
          <w:szCs w:val="24"/>
        </w:rPr>
      </w:pPr>
    </w:p>
    <w:p w14:paraId="056477FA" w14:textId="77777777" w:rsidR="00016B1D" w:rsidRPr="00016B1D" w:rsidRDefault="00016B1D" w:rsidP="00016B1D">
      <w:pPr>
        <w:rPr>
          <w:sz w:val="24"/>
          <w:szCs w:val="24"/>
        </w:rPr>
      </w:pPr>
    </w:p>
    <w:p w14:paraId="2C1687C7" w14:textId="77777777" w:rsidR="00016B1D" w:rsidRPr="00016B1D" w:rsidRDefault="00016B1D" w:rsidP="00016B1D">
      <w:pPr>
        <w:rPr>
          <w:sz w:val="24"/>
          <w:szCs w:val="24"/>
        </w:rPr>
      </w:pPr>
    </w:p>
    <w:p w14:paraId="7763A17A" w14:textId="77777777" w:rsidR="00016B1D" w:rsidRPr="00016B1D" w:rsidRDefault="00016B1D" w:rsidP="00016B1D">
      <w:pPr>
        <w:pStyle w:val="Tijeloteksta"/>
        <w:jc w:val="center"/>
        <w:rPr>
          <w:rFonts w:cs="Arial"/>
          <w:sz w:val="24"/>
          <w:szCs w:val="24"/>
        </w:rPr>
      </w:pPr>
      <w:r w:rsidRPr="00016B1D">
        <w:rPr>
          <w:rFonts w:cs="Arial"/>
          <w:sz w:val="24"/>
          <w:szCs w:val="24"/>
        </w:rPr>
        <w:t>STUDIJI  UTJECAJA NA OKOLIŠ ZA ZAHVAT DEKARBONIZACIJE TVORNICE CEMENTA U KOROMAČNU KROZ IZGRADNJU SUSTAVA ZA HVATANJE UGLJIKOVOG DIOKSIDA, S CILJEM PROIZVODNJE UGLJIČNO NEUTRALNOG CEMENTA, OPĆINA RAŠA, ISTARSKA ŽUPANIJA</w:t>
      </w:r>
    </w:p>
    <w:p w14:paraId="4436AA66" w14:textId="77777777" w:rsidR="00016B1D" w:rsidRPr="00016B1D" w:rsidRDefault="00016B1D" w:rsidP="00016B1D">
      <w:pPr>
        <w:pStyle w:val="Tijeloteksta"/>
        <w:jc w:val="center"/>
        <w:rPr>
          <w:rFonts w:cs="Arial"/>
          <w:sz w:val="24"/>
          <w:szCs w:val="24"/>
        </w:rPr>
      </w:pPr>
    </w:p>
    <w:p w14:paraId="0033E63F" w14:textId="7A5B6824" w:rsidR="00016B1D" w:rsidRDefault="00016B1D" w:rsidP="00016B1D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FB7215E" w14:textId="77777777" w:rsidR="00016B1D" w:rsidRPr="00016B1D" w:rsidRDefault="00016B1D" w:rsidP="00016B1D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C117DCB" w14:textId="77777777" w:rsidR="00016B1D" w:rsidRDefault="00016B1D" w:rsidP="00016B1D">
      <w:pPr>
        <w:pStyle w:val="Tijeloteksta"/>
        <w:rPr>
          <w:rFonts w:cs="Arial"/>
          <w:sz w:val="24"/>
          <w:szCs w:val="24"/>
        </w:rPr>
      </w:pPr>
    </w:p>
    <w:p w14:paraId="6214B489" w14:textId="4F87E964" w:rsidR="00016B1D" w:rsidRPr="00016B1D" w:rsidRDefault="00016B1D" w:rsidP="00016B1D">
      <w:pPr>
        <w:pStyle w:val="Tijeloteksta"/>
        <w:rPr>
          <w:rFonts w:cs="Arial"/>
          <w:sz w:val="24"/>
          <w:szCs w:val="24"/>
        </w:rPr>
      </w:pPr>
      <w:r w:rsidRPr="00016B1D">
        <w:rPr>
          <w:rFonts w:cs="Arial"/>
          <w:sz w:val="24"/>
          <w:szCs w:val="24"/>
        </w:rPr>
        <w:t xml:space="preserve">Postupak procjene utjecaja na okoliš predmetnog zahvata, </w:t>
      </w:r>
      <w:r w:rsidRPr="00016B1D">
        <w:rPr>
          <w:rFonts w:cs="Arial"/>
          <w:sz w:val="24"/>
          <w:szCs w:val="24"/>
          <w:lang w:eastAsia="en-US"/>
        </w:rPr>
        <w:t xml:space="preserve">pokrenut po zahtjevu nositelja zahvata, HOLCIM (Hrvatska) d.o.o., </w:t>
      </w:r>
      <w:proofErr w:type="spellStart"/>
      <w:r w:rsidRPr="00016B1D">
        <w:rPr>
          <w:rFonts w:cs="Arial"/>
          <w:sz w:val="24"/>
          <w:szCs w:val="24"/>
          <w:lang w:eastAsia="en-US"/>
        </w:rPr>
        <w:t>Koroma</w:t>
      </w:r>
      <w:r w:rsidRPr="00016B1D">
        <w:rPr>
          <w:rFonts w:cs="Arial"/>
          <w:sz w:val="24"/>
          <w:szCs w:val="24"/>
        </w:rPr>
        <w:t>čno</w:t>
      </w:r>
      <w:proofErr w:type="spellEnd"/>
      <w:r w:rsidRPr="00016B1D">
        <w:rPr>
          <w:rFonts w:cs="Arial"/>
          <w:sz w:val="24"/>
          <w:szCs w:val="24"/>
        </w:rPr>
        <w:t xml:space="preserve"> </w:t>
      </w:r>
      <w:r w:rsidRPr="00016B1D">
        <w:rPr>
          <w:rFonts w:cs="Arial"/>
          <w:sz w:val="24"/>
          <w:szCs w:val="24"/>
          <w:lang w:eastAsia="en-US"/>
        </w:rPr>
        <w:t xml:space="preserve">78, </w:t>
      </w:r>
      <w:proofErr w:type="spellStart"/>
      <w:r w:rsidRPr="00016B1D">
        <w:rPr>
          <w:rFonts w:cs="Arial"/>
          <w:sz w:val="24"/>
          <w:szCs w:val="24"/>
          <w:lang w:eastAsia="en-US"/>
        </w:rPr>
        <w:t>Koroma</w:t>
      </w:r>
      <w:r w:rsidRPr="00016B1D">
        <w:rPr>
          <w:rFonts w:cs="Arial"/>
          <w:sz w:val="24"/>
          <w:szCs w:val="24"/>
        </w:rPr>
        <w:t>čno</w:t>
      </w:r>
      <w:proofErr w:type="spellEnd"/>
      <w:r w:rsidRPr="00016B1D">
        <w:rPr>
          <w:rFonts w:cs="Arial"/>
          <w:sz w:val="24"/>
          <w:szCs w:val="24"/>
        </w:rPr>
        <w:t xml:space="preserve"> </w:t>
      </w:r>
      <w:r w:rsidRPr="00016B1D">
        <w:rPr>
          <w:rFonts w:cs="Arial"/>
          <w:sz w:val="24"/>
          <w:szCs w:val="24"/>
          <w:lang w:eastAsia="en-US"/>
        </w:rPr>
        <w:t>od 6. listopada 2025. godine</w:t>
      </w:r>
      <w:r w:rsidRPr="00016B1D">
        <w:rPr>
          <w:rFonts w:cs="Arial"/>
          <w:sz w:val="24"/>
          <w:szCs w:val="24"/>
        </w:rPr>
        <w:t>, obustavlja se temeljem Rješenja Ministarstva zaštite okoliša i zelene tranzicije, KLASA: UP/I-351-03/ 25-08/46, URBROJ: 517-04-1-1-26-30 od 28. kolovoza 2026. godine.</w:t>
      </w:r>
    </w:p>
    <w:p w14:paraId="4F5EC7B5" w14:textId="77777777" w:rsidR="00016B1D" w:rsidRPr="00016B1D" w:rsidRDefault="00016B1D" w:rsidP="00016B1D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27327AD0" w14:textId="77777777" w:rsidR="00016B1D" w:rsidRDefault="00016B1D" w:rsidP="00016B1D">
      <w:pPr>
        <w:pStyle w:val="Tijeloteksta"/>
        <w:rPr>
          <w:rFonts w:cs="Arial"/>
          <w:sz w:val="24"/>
          <w:szCs w:val="24"/>
          <w:lang w:eastAsia="en-US"/>
        </w:rPr>
      </w:pPr>
    </w:p>
    <w:p w14:paraId="02204E1D" w14:textId="36138DC4" w:rsidR="00016B1D" w:rsidRPr="00016B1D" w:rsidRDefault="00016B1D" w:rsidP="00016B1D">
      <w:pPr>
        <w:pStyle w:val="Tijeloteksta"/>
        <w:rPr>
          <w:rFonts w:cs="Arial"/>
          <w:sz w:val="24"/>
          <w:szCs w:val="24"/>
          <w:lang w:eastAsia="en-US"/>
        </w:rPr>
      </w:pPr>
      <w:r w:rsidRPr="00016B1D">
        <w:rPr>
          <w:rFonts w:cs="Arial"/>
          <w:sz w:val="24"/>
          <w:szCs w:val="24"/>
          <w:lang w:eastAsia="en-US"/>
        </w:rPr>
        <w:t xml:space="preserve">Tijekom upravnog postupka nositelj zahvata je dana 28. kolovoza 2026. godine podnio podnesak kojim odustaje od podnesenog zahtjeva za procjenom utjecaja na okoliš </w:t>
      </w:r>
      <w:proofErr w:type="spellStart"/>
      <w:r w:rsidRPr="00016B1D">
        <w:rPr>
          <w:rFonts w:cs="Arial"/>
          <w:sz w:val="24"/>
          <w:szCs w:val="24"/>
          <w:lang w:eastAsia="en-US"/>
        </w:rPr>
        <w:t>dekarbonizacije</w:t>
      </w:r>
      <w:proofErr w:type="spellEnd"/>
      <w:r w:rsidRPr="00016B1D">
        <w:rPr>
          <w:rFonts w:cs="Arial"/>
          <w:sz w:val="24"/>
          <w:szCs w:val="24"/>
          <w:lang w:eastAsia="en-US"/>
        </w:rPr>
        <w:t xml:space="preserve"> tvornice cementa u </w:t>
      </w:r>
      <w:proofErr w:type="spellStart"/>
      <w:r w:rsidRPr="00016B1D">
        <w:rPr>
          <w:rFonts w:cs="Arial"/>
          <w:sz w:val="24"/>
          <w:szCs w:val="24"/>
          <w:lang w:eastAsia="en-US"/>
        </w:rPr>
        <w:t>Koromačnu</w:t>
      </w:r>
      <w:proofErr w:type="spellEnd"/>
      <w:r w:rsidRPr="00016B1D">
        <w:rPr>
          <w:rFonts w:cs="Arial"/>
          <w:sz w:val="24"/>
          <w:szCs w:val="24"/>
          <w:lang w:eastAsia="en-US"/>
        </w:rPr>
        <w:t xml:space="preserve"> kroz izgradnju sustava za hvatanje ugljikovog dioksida, s ciljem proizvodnje ugljično neutralnog cementa, Općina Raša, Istarska Županija.</w:t>
      </w:r>
    </w:p>
    <w:p w14:paraId="2C615C78" w14:textId="77777777" w:rsidR="00016B1D" w:rsidRPr="00016B1D" w:rsidRDefault="00016B1D" w:rsidP="00016B1D">
      <w:pPr>
        <w:pStyle w:val="Tijeloteksta"/>
        <w:jc w:val="center"/>
        <w:rPr>
          <w:rFonts w:cs="Arial"/>
          <w:sz w:val="24"/>
          <w:szCs w:val="24"/>
        </w:rPr>
      </w:pPr>
    </w:p>
    <w:p w14:paraId="0E059BB9" w14:textId="77777777" w:rsidR="00016B1D" w:rsidRDefault="00016B1D" w:rsidP="00016B1D">
      <w:pPr>
        <w:jc w:val="both"/>
        <w:rPr>
          <w:rFonts w:cs="Arial"/>
          <w:sz w:val="24"/>
          <w:szCs w:val="24"/>
        </w:rPr>
      </w:pPr>
    </w:p>
    <w:p w14:paraId="2E252856" w14:textId="7EDAC496" w:rsidR="00016B1D" w:rsidRPr="00016B1D" w:rsidRDefault="00016B1D" w:rsidP="00016B1D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 w:rsidRPr="00016B1D">
        <w:rPr>
          <w:rFonts w:cs="Arial"/>
          <w:sz w:val="24"/>
          <w:szCs w:val="24"/>
        </w:rPr>
        <w:t xml:space="preserve">Slijedom navedenog, </w:t>
      </w:r>
      <w:r w:rsidR="002E66FB">
        <w:rPr>
          <w:rFonts w:cs="Arial"/>
          <w:sz w:val="24"/>
          <w:szCs w:val="24"/>
        </w:rPr>
        <w:t>prekida</w:t>
      </w:r>
      <w:r w:rsidRPr="00016B1D">
        <w:rPr>
          <w:rFonts w:cs="Arial"/>
          <w:sz w:val="24"/>
          <w:szCs w:val="24"/>
        </w:rPr>
        <w:t xml:space="preserve"> se i </w:t>
      </w:r>
      <w:r w:rsidR="002E66FB">
        <w:rPr>
          <w:rFonts w:cs="Arial"/>
          <w:sz w:val="24"/>
          <w:szCs w:val="24"/>
        </w:rPr>
        <w:t>postupak Javne rasprave te se J</w:t>
      </w:r>
      <w:r w:rsidRPr="00016B1D">
        <w:rPr>
          <w:rFonts w:cs="Arial"/>
          <w:sz w:val="24"/>
          <w:szCs w:val="24"/>
        </w:rPr>
        <w:t xml:space="preserve">avno izlaganje u sklopu ovog postupka zakazano na dan 3. rujna (četvrtak) 2026. godine u Domu kulture, </w:t>
      </w:r>
      <w:proofErr w:type="spellStart"/>
      <w:r w:rsidRPr="00016B1D">
        <w:rPr>
          <w:rFonts w:cs="Arial"/>
          <w:sz w:val="24"/>
          <w:szCs w:val="24"/>
        </w:rPr>
        <w:t>Koromačno</w:t>
      </w:r>
      <w:proofErr w:type="spellEnd"/>
      <w:r w:rsidRPr="00016B1D">
        <w:rPr>
          <w:rFonts w:cs="Arial"/>
          <w:sz w:val="24"/>
          <w:szCs w:val="24"/>
        </w:rPr>
        <w:t xml:space="preserve"> bb</w:t>
      </w:r>
      <w:r w:rsidR="002E66FB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016B1D">
        <w:rPr>
          <w:rFonts w:cs="Arial"/>
          <w:color w:val="000000"/>
          <w:sz w:val="24"/>
          <w:szCs w:val="24"/>
          <w:shd w:val="clear" w:color="auto" w:fill="FFFFFF"/>
        </w:rPr>
        <w:t>u 18,30 sati</w:t>
      </w:r>
      <w:r w:rsidR="002E66FB">
        <w:rPr>
          <w:rFonts w:cs="Arial"/>
          <w:color w:val="000000"/>
          <w:sz w:val="24"/>
          <w:szCs w:val="24"/>
          <w:shd w:val="clear" w:color="auto" w:fill="FFFFFF"/>
        </w:rPr>
        <w:t>, neće održati</w:t>
      </w:r>
      <w:r w:rsidRPr="00016B1D"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62893352" w14:textId="77777777" w:rsidR="00016B1D" w:rsidRPr="00016B1D" w:rsidRDefault="00016B1D" w:rsidP="00016B1D">
      <w:pPr>
        <w:pStyle w:val="Tijeloteksta"/>
        <w:jc w:val="center"/>
        <w:rPr>
          <w:rFonts w:cs="Arial"/>
          <w:sz w:val="24"/>
          <w:szCs w:val="24"/>
        </w:rPr>
      </w:pPr>
    </w:p>
    <w:p w14:paraId="347FFBE4" w14:textId="62D25CF2" w:rsidR="009C373B" w:rsidRPr="002E66FB" w:rsidRDefault="002E66FB" w:rsidP="002E66FB">
      <w:pPr>
        <w:jc w:val="both"/>
        <w:rPr>
          <w:rFonts w:cs="Arial"/>
          <w:sz w:val="24"/>
          <w:szCs w:val="24"/>
        </w:rPr>
      </w:pPr>
      <w:r w:rsidRPr="002E66FB">
        <w:rPr>
          <w:rFonts w:cs="Arial"/>
          <w:sz w:val="24"/>
          <w:szCs w:val="24"/>
        </w:rPr>
        <w:t>Do sada prikupljena mišljenja, primjedbe i/ili prij</w:t>
      </w:r>
      <w:r>
        <w:rPr>
          <w:rFonts w:cs="Arial"/>
          <w:sz w:val="24"/>
          <w:szCs w:val="24"/>
        </w:rPr>
        <w:t>e</w:t>
      </w:r>
      <w:r w:rsidRPr="002E66FB">
        <w:rPr>
          <w:rFonts w:cs="Arial"/>
          <w:sz w:val="24"/>
          <w:szCs w:val="24"/>
        </w:rPr>
        <w:t>dlozi u postupku Javne rasprave</w:t>
      </w:r>
      <w:r>
        <w:rPr>
          <w:rFonts w:cs="Arial"/>
          <w:sz w:val="24"/>
          <w:szCs w:val="24"/>
        </w:rPr>
        <w:t xml:space="preserve"> će se </w:t>
      </w:r>
      <w:r w:rsidR="002548A7">
        <w:rPr>
          <w:rFonts w:cs="Arial"/>
          <w:sz w:val="24"/>
          <w:szCs w:val="24"/>
        </w:rPr>
        <w:t xml:space="preserve">objediniti </w:t>
      </w:r>
      <w:r>
        <w:rPr>
          <w:rFonts w:cs="Arial"/>
          <w:sz w:val="24"/>
          <w:szCs w:val="24"/>
        </w:rPr>
        <w:t>i putem Izvješća o dosadašnjem tijeku Javne rasprave dostaviti nadležnom Ministarstvu.</w:t>
      </w:r>
    </w:p>
    <w:sectPr w:rsidR="009C373B" w:rsidRPr="002E66FB" w:rsidSect="00016B1D">
      <w:footerReference w:type="first" r:id="rId7"/>
      <w:pgSz w:w="11906" w:h="16838" w:code="9"/>
      <w:pgMar w:top="1843" w:right="1531" w:bottom="1701" w:left="1531" w:header="720" w:footer="8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B8BD4" w14:textId="77777777" w:rsidR="00000000" w:rsidRDefault="00AA6FFC">
      <w:r>
        <w:separator/>
      </w:r>
    </w:p>
  </w:endnote>
  <w:endnote w:type="continuationSeparator" w:id="0">
    <w:p w14:paraId="71EEC74B" w14:textId="77777777" w:rsidR="00000000" w:rsidRDefault="00AA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C6F3" w14:textId="77777777" w:rsidR="00012B47" w:rsidRPr="004E33E7" w:rsidRDefault="00AA6FFC" w:rsidP="004E33E7">
    <w:pPr>
      <w:pStyle w:val="Podnoje"/>
      <w:jc w:val="center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9C35" w14:textId="77777777" w:rsidR="00000000" w:rsidRDefault="00AA6FFC">
      <w:r>
        <w:separator/>
      </w:r>
    </w:p>
  </w:footnote>
  <w:footnote w:type="continuationSeparator" w:id="0">
    <w:p w14:paraId="462D3C89" w14:textId="77777777" w:rsidR="00000000" w:rsidRDefault="00AA6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1D"/>
    <w:rsid w:val="00016B1D"/>
    <w:rsid w:val="0006409B"/>
    <w:rsid w:val="002548A7"/>
    <w:rsid w:val="002E66FB"/>
    <w:rsid w:val="009C373B"/>
    <w:rsid w:val="00AA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52EA"/>
  <w15:chartTrackingRefBased/>
  <w15:docId w15:val="{04E8A6AF-94B3-479E-BE05-D94ED561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B1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Naslov1">
    <w:name w:val="heading 1"/>
    <w:basedOn w:val="Normal"/>
    <w:next w:val="Normal"/>
    <w:link w:val="Naslov1Char"/>
    <w:qFormat/>
    <w:rsid w:val="00016B1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16B1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Podnoje">
    <w:name w:val="footer"/>
    <w:basedOn w:val="Normal"/>
    <w:link w:val="PodnojeChar"/>
    <w:rsid w:val="00016B1D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rsid w:val="00016B1D"/>
    <w:rPr>
      <w:rFonts w:ascii="Arial" w:eastAsia="Times New Roman" w:hAnsi="Arial" w:cs="Times New Roman"/>
      <w:szCs w:val="20"/>
    </w:rPr>
  </w:style>
  <w:style w:type="paragraph" w:styleId="Tijeloteksta">
    <w:name w:val="Body Text"/>
    <w:aliases w:val="  uvlaka 2,uvlaka 2"/>
    <w:basedOn w:val="Normal"/>
    <w:link w:val="TijelotekstaChar"/>
    <w:rsid w:val="00016B1D"/>
    <w:pPr>
      <w:jc w:val="both"/>
    </w:pPr>
    <w:rPr>
      <w:color w:val="000000"/>
      <w:lang w:eastAsia="hr-HR"/>
    </w:rPr>
  </w:style>
  <w:style w:type="character" w:customStyle="1" w:styleId="TijelotekstaChar">
    <w:name w:val="Tijelo teksta Char"/>
    <w:aliases w:val="  uvlaka 2 Char,uvlaka 2 Char"/>
    <w:basedOn w:val="Zadanifontodlomka"/>
    <w:link w:val="Tijeloteksta"/>
    <w:rsid w:val="00016B1D"/>
    <w:rPr>
      <w:rFonts w:ascii="Arial" w:eastAsia="Times New Roman" w:hAnsi="Arial" w:cs="Times New Roman"/>
      <w:color w:val="00000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6445-1612-4FD7-8F37-BD65A26F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Kostelić</dc:creator>
  <cp:keywords/>
  <dc:description/>
  <cp:lastModifiedBy>Bruno Kostelić</cp:lastModifiedBy>
  <cp:revision>5</cp:revision>
  <dcterms:created xsi:type="dcterms:W3CDTF">2026-09-02T06:20:00Z</dcterms:created>
  <dcterms:modified xsi:type="dcterms:W3CDTF">2026-09-02T10:18:00Z</dcterms:modified>
</cp:coreProperties>
</file>