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45AB" w14:textId="38A1F375" w:rsidR="0048316E" w:rsidRDefault="0048316E" w:rsidP="0048316E">
      <w:pPr>
        <w:rPr>
          <w:rFonts w:cs="Tahoma"/>
          <w:b/>
          <w:color w:val="000000"/>
        </w:rPr>
      </w:pPr>
    </w:p>
    <w:p w14:paraId="36F4426A" w14:textId="77777777" w:rsidR="0048316E" w:rsidRDefault="0048316E" w:rsidP="0048316E">
      <w:pPr>
        <w:rPr>
          <w:rFonts w:cs="Tahoma"/>
          <w:b/>
          <w:color w:val="000000"/>
        </w:rPr>
      </w:pPr>
    </w:p>
    <w:p w14:paraId="59E9AFCF" w14:textId="3DD66C1B" w:rsidR="002E36BB" w:rsidRDefault="002E36BB" w:rsidP="002E36BB">
      <w:pPr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Obrazac 2.</w:t>
      </w:r>
    </w:p>
    <w:p w14:paraId="246A4DD1" w14:textId="77777777" w:rsidR="002E36BB" w:rsidRDefault="002E36BB" w:rsidP="009D5A05">
      <w:pPr>
        <w:rPr>
          <w:rFonts w:cs="Arial"/>
          <w:b/>
          <w:szCs w:val="22"/>
        </w:rPr>
      </w:pPr>
    </w:p>
    <w:p w14:paraId="4EAA5294" w14:textId="5CC248A8" w:rsidR="009D5A05" w:rsidRDefault="009D5A05" w:rsidP="009D5A05">
      <w:pPr>
        <w:rPr>
          <w:rFonts w:ascii="Arial Narrow" w:hAnsi="Arial Narrow"/>
          <w:sz w:val="24"/>
          <w:szCs w:val="24"/>
        </w:rPr>
      </w:pPr>
      <w:r>
        <w:rPr>
          <w:rFonts w:cs="Arial"/>
          <w:b/>
          <w:szCs w:val="22"/>
        </w:rPr>
        <w:t>Troškovnik</w:t>
      </w:r>
      <w:r>
        <w:rPr>
          <w:rFonts w:cs="Arial"/>
          <w:szCs w:val="22"/>
        </w:rPr>
        <w:t xml:space="preserve"> – </w:t>
      </w:r>
      <w:r>
        <w:t>Usluge zbrinjavanja infektivnog otpada za potrebe Istarske županije u 2022. godini</w:t>
      </w:r>
    </w:p>
    <w:p w14:paraId="772EDC04" w14:textId="77777777" w:rsidR="009D5A05" w:rsidRDefault="009D5A05" w:rsidP="009D5A05">
      <w:pPr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Ev</w:t>
      </w:r>
      <w:proofErr w:type="spellEnd"/>
      <w:r>
        <w:rPr>
          <w:rFonts w:cs="Arial"/>
          <w:b/>
          <w:szCs w:val="22"/>
        </w:rPr>
        <w:t>. Br. nabave 52-22-</w:t>
      </w:r>
      <w:proofErr w:type="spellStart"/>
      <w:r>
        <w:rPr>
          <w:rFonts w:cs="Arial"/>
          <w:b/>
          <w:szCs w:val="22"/>
        </w:rPr>
        <w:t>JN</w:t>
      </w:r>
      <w:proofErr w:type="spellEnd"/>
    </w:p>
    <w:p w14:paraId="5BBB8701" w14:textId="77777777" w:rsidR="009D5A05" w:rsidRDefault="009D5A05" w:rsidP="009D5A05">
      <w:pPr>
        <w:rPr>
          <w:rFonts w:cs="Arial"/>
        </w:rPr>
      </w:pPr>
    </w:p>
    <w:p w14:paraId="44370D73" w14:textId="77777777" w:rsidR="009D5A05" w:rsidRDefault="009D5A05" w:rsidP="009D5A05">
      <w:pPr>
        <w:rPr>
          <w:rFonts w:cs="Arial"/>
          <w:sz w:val="20"/>
          <w:lang w:eastAsia="hr-H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6"/>
        <w:gridCol w:w="1218"/>
        <w:gridCol w:w="1330"/>
        <w:gridCol w:w="1984"/>
        <w:gridCol w:w="1963"/>
      </w:tblGrid>
      <w:tr w:rsidR="009D5A05" w14:paraId="50998ABD" w14:textId="77777777" w:rsidTr="00821010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D7B0" w14:textId="77777777" w:rsidR="009D5A05" w:rsidRDefault="009D5A05" w:rsidP="00821010">
            <w:pPr>
              <w:spacing w:line="254" w:lineRule="auto"/>
              <w:jc w:val="center"/>
              <w:rPr>
                <w:rFonts w:cs="Arial"/>
                <w:b/>
                <w:szCs w:val="22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9D5A05" w14:paraId="3ACE79B3" w14:textId="77777777" w:rsidTr="00821010">
              <w:trPr>
                <w:trHeight w:val="200"/>
              </w:trPr>
              <w:tc>
                <w:tcPr>
                  <w:tcW w:w="691" w:type="dxa"/>
                  <w:hideMark/>
                </w:tcPr>
                <w:p w14:paraId="545E256C" w14:textId="77777777" w:rsidR="009D5A05" w:rsidRDefault="009D5A05" w:rsidP="00821010">
                  <w:pPr>
                    <w:spacing w:after="200" w:line="240" w:lineRule="atLeast"/>
                    <w:jc w:val="center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Br.</w:t>
                  </w:r>
                </w:p>
              </w:tc>
            </w:tr>
          </w:tbl>
          <w:p w14:paraId="1E1F9D39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5B57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Opis predmeta nabave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</w:tblGrid>
            <w:tr w:rsidR="009D5A05" w14:paraId="52139E10" w14:textId="77777777" w:rsidTr="00821010">
              <w:trPr>
                <w:trHeight w:val="277"/>
              </w:trPr>
              <w:tc>
                <w:tcPr>
                  <w:tcW w:w="1113" w:type="dxa"/>
                  <w:hideMark/>
                </w:tcPr>
                <w:p w14:paraId="3CBFE4F5" w14:textId="77777777" w:rsidR="009D5A05" w:rsidRDefault="009D5A05" w:rsidP="00821010">
                  <w:pPr>
                    <w:spacing w:line="254" w:lineRule="auto"/>
                    <w:jc w:val="center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J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edinica</w:t>
                  </w:r>
                </w:p>
                <w:p w14:paraId="28BF685E" w14:textId="77777777" w:rsidR="009D5A05" w:rsidRDefault="009D5A05" w:rsidP="00821010">
                  <w:pPr>
                    <w:spacing w:after="200" w:line="240" w:lineRule="atLeast"/>
                    <w:jc w:val="center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mjere</w:t>
                  </w:r>
                </w:p>
              </w:tc>
            </w:tr>
          </w:tbl>
          <w:p w14:paraId="55A3A354" w14:textId="77777777" w:rsidR="009D5A05" w:rsidRDefault="009D5A05" w:rsidP="00821010">
            <w:pPr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9D5A05" w14:paraId="64B01562" w14:textId="77777777" w:rsidTr="00821010">
              <w:trPr>
                <w:trHeight w:val="282"/>
              </w:trPr>
              <w:tc>
                <w:tcPr>
                  <w:tcW w:w="1091" w:type="dxa"/>
                  <w:hideMark/>
                </w:tcPr>
                <w:p w14:paraId="01BDAD5A" w14:textId="77777777" w:rsidR="009D5A05" w:rsidRDefault="009D5A05" w:rsidP="00821010">
                  <w:pPr>
                    <w:spacing w:after="200" w:line="240" w:lineRule="atLeast"/>
                    <w:jc w:val="center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K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>oličina</w:t>
                  </w:r>
                </w:p>
              </w:tc>
            </w:tr>
          </w:tbl>
          <w:p w14:paraId="52313994" w14:textId="77777777" w:rsidR="009D5A05" w:rsidRDefault="009D5A05" w:rsidP="00821010">
            <w:pPr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F9A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Jedinična cijena (u kn)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52D0" w14:textId="77777777" w:rsidR="009D5A05" w:rsidRDefault="009D5A05" w:rsidP="00821010">
            <w:pPr>
              <w:spacing w:line="254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Ukupno</w:t>
            </w:r>
          </w:p>
          <w:p w14:paraId="7A169D32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(u kn)</w:t>
            </w:r>
          </w:p>
        </w:tc>
      </w:tr>
      <w:tr w:rsidR="009D5A05" w14:paraId="460FAFA8" w14:textId="77777777" w:rsidTr="0082101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D01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cs="Arial"/>
                <w:b/>
                <w:szCs w:val="22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D8C2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Zbrinjavanje infektivnog otpada </w:t>
            </w:r>
            <w:proofErr w:type="spellStart"/>
            <w:r>
              <w:rPr>
                <w:rFonts w:cs="Arial"/>
                <w:szCs w:val="22"/>
              </w:rPr>
              <w:t>k.b</w:t>
            </w:r>
            <w:proofErr w:type="spellEnd"/>
            <w:r>
              <w:rPr>
                <w:rFonts w:cs="Arial"/>
                <w:szCs w:val="22"/>
              </w:rPr>
              <w:t xml:space="preserve">. 18 </w:t>
            </w:r>
            <w:proofErr w:type="spellStart"/>
            <w:r>
              <w:rPr>
                <w:rFonts w:cs="Arial"/>
                <w:szCs w:val="22"/>
              </w:rPr>
              <w:t>o01</w:t>
            </w:r>
            <w:proofErr w:type="spellEnd"/>
            <w:r>
              <w:rPr>
                <w:rFonts w:cs="Arial"/>
                <w:szCs w:val="22"/>
              </w:rPr>
              <w:t xml:space="preserve"> 03* (</w:t>
            </w:r>
            <w:proofErr w:type="spellStart"/>
            <w:r>
              <w:rPr>
                <w:rFonts w:cs="Arial"/>
                <w:szCs w:val="22"/>
              </w:rPr>
              <w:t>covid</w:t>
            </w:r>
            <w:proofErr w:type="spellEnd"/>
            <w:r>
              <w:rPr>
                <w:rFonts w:cs="Arial"/>
                <w:szCs w:val="22"/>
              </w:rPr>
              <w:t>-19)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698F" w14:textId="77777777" w:rsidR="009D5A05" w:rsidRDefault="009D5A05" w:rsidP="00821010">
            <w:pPr>
              <w:spacing w:line="254" w:lineRule="auto"/>
              <w:jc w:val="center"/>
              <w:rPr>
                <w:rFonts w:eastAsiaTheme="minorHAnsi" w:cs="Arial"/>
                <w:szCs w:val="22"/>
                <w:lang w:eastAsia="hr-HR"/>
              </w:rPr>
            </w:pPr>
            <w:r>
              <w:rPr>
                <w:rFonts w:eastAsiaTheme="minorHAnsi" w:cs="Arial"/>
                <w:szCs w:val="22"/>
                <w:lang w:eastAsia="hr-HR"/>
              </w:rPr>
              <w:t>kg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00B" w14:textId="77777777" w:rsidR="009D5A05" w:rsidRDefault="009D5A05" w:rsidP="00821010">
            <w:pPr>
              <w:spacing w:line="254" w:lineRule="auto"/>
              <w:jc w:val="center"/>
              <w:rPr>
                <w:rFonts w:eastAsiaTheme="minorHAnsi" w:cs="Arial"/>
                <w:szCs w:val="22"/>
                <w:lang w:eastAsia="hr-HR"/>
              </w:rPr>
            </w:pPr>
            <w:r>
              <w:rPr>
                <w:rFonts w:eastAsiaTheme="minorHAnsi" w:cs="Arial"/>
                <w:szCs w:val="22"/>
                <w:lang w:eastAsia="hr-HR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1D1" w14:textId="77777777" w:rsidR="009D5A05" w:rsidRDefault="009D5A05" w:rsidP="00821010">
            <w:pPr>
              <w:jc w:val="right"/>
              <w:rPr>
                <w:rFonts w:eastAsiaTheme="minorHAnsi" w:cs="Arial"/>
                <w:szCs w:val="22"/>
                <w:lang w:eastAsia="hr-HR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761" w14:textId="77777777" w:rsidR="009D5A05" w:rsidRPr="00113488" w:rsidRDefault="009D5A05" w:rsidP="0082101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9D5A05" w14:paraId="2CF80245" w14:textId="77777777" w:rsidTr="0082101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9B71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2.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2EF8" w14:textId="77777777" w:rsidR="009D5A05" w:rsidRDefault="009D5A05" w:rsidP="00821010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ADR</w:t>
            </w:r>
            <w:proofErr w:type="spellEnd"/>
            <w:r>
              <w:rPr>
                <w:rFonts w:cs="Arial"/>
                <w:szCs w:val="22"/>
              </w:rPr>
              <w:t xml:space="preserve"> spremnik </w:t>
            </w:r>
            <w:proofErr w:type="spellStart"/>
            <w:r>
              <w:rPr>
                <w:rFonts w:cs="Arial"/>
                <w:szCs w:val="22"/>
              </w:rPr>
              <w:t>60l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FAC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936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182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97E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500EBB6D" w14:textId="77777777" w:rsidTr="0082101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CD16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cs="Arial"/>
                <w:b/>
                <w:szCs w:val="22"/>
              </w:rPr>
              <w:t>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8B6D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Spremnik </w:t>
            </w:r>
            <w:proofErr w:type="spellStart"/>
            <w:r>
              <w:rPr>
                <w:rFonts w:cs="Arial"/>
                <w:szCs w:val="22"/>
              </w:rPr>
              <w:t>PVC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20l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48D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16E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93F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907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7C97E374" w14:textId="77777777" w:rsidTr="00821010">
        <w:trPr>
          <w:trHeight w:val="4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330B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cs="Arial"/>
                <w:b/>
                <w:szCs w:val="22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B2F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Vrećica za zarazni otpad </w:t>
            </w:r>
            <w:proofErr w:type="spellStart"/>
            <w:r>
              <w:rPr>
                <w:rFonts w:cs="Arial"/>
                <w:szCs w:val="22"/>
              </w:rPr>
              <w:t>60l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9E9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E68E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99D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8C2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67EB7E42" w14:textId="77777777" w:rsidTr="00821010">
        <w:trPr>
          <w:trHeight w:val="4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D632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1C26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Vrećica za zarazni otpad </w:t>
            </w:r>
            <w:proofErr w:type="spellStart"/>
            <w:r>
              <w:rPr>
                <w:rFonts w:cs="Arial"/>
                <w:szCs w:val="22"/>
              </w:rPr>
              <w:t>20l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B6E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7BB1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23F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8C6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4ED8A65B" w14:textId="77777777" w:rsidTr="00821010">
        <w:trPr>
          <w:trHeight w:val="50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8B02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AE2F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Naljepnica za spremnik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0E79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2A25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6C0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096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5E93204D" w14:textId="77777777" w:rsidTr="00821010">
        <w:trPr>
          <w:trHeight w:val="4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F0F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7FAA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Usluga izrade prateće dokumentacija za otpad (Obrasci </w:t>
            </w:r>
            <w:proofErr w:type="spellStart"/>
            <w:r>
              <w:rPr>
                <w:rFonts w:cs="Arial"/>
                <w:szCs w:val="22"/>
              </w:rPr>
              <w:t>PL</w:t>
            </w:r>
            <w:proofErr w:type="spellEnd"/>
            <w:r>
              <w:rPr>
                <w:rFonts w:cs="Arial"/>
                <w:szCs w:val="22"/>
              </w:rPr>
              <w:t xml:space="preserve">-0, </w:t>
            </w:r>
            <w:proofErr w:type="spellStart"/>
            <w:r>
              <w:rPr>
                <w:rFonts w:cs="Arial"/>
                <w:szCs w:val="22"/>
              </w:rPr>
              <w:t>DFKSO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ONTO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4EBC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20F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22B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8B7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223285D5" w14:textId="77777777" w:rsidTr="00821010">
        <w:trPr>
          <w:trHeight w:val="4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27F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AE3" w14:textId="77777777" w:rsidR="009D5A05" w:rsidRDefault="009D5A05" w:rsidP="008210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Dolazak na lokalitet </w:t>
            </w:r>
            <w:proofErr w:type="spellStart"/>
            <w:r>
              <w:rPr>
                <w:rFonts w:cs="Arial"/>
                <w:szCs w:val="22"/>
              </w:rPr>
              <w:t>ADR</w:t>
            </w:r>
            <w:proofErr w:type="spellEnd"/>
            <w:r>
              <w:rPr>
                <w:rFonts w:cs="Arial"/>
                <w:szCs w:val="22"/>
              </w:rPr>
              <w:t xml:space="preserve"> vozilom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DC2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667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FD5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63A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302E0C3E" w14:textId="77777777" w:rsidTr="00821010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266" w14:textId="77777777" w:rsidR="009D5A05" w:rsidRDefault="009D5A05" w:rsidP="00821010">
            <w:pPr>
              <w:rPr>
                <w:rFonts w:cs="Arial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9A9C" w14:textId="77777777" w:rsidR="009D5A05" w:rsidRDefault="009D5A05" w:rsidP="00821010">
            <w:pPr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E6B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081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257" w14:textId="77777777" w:rsidR="009D5A05" w:rsidRDefault="009D5A05" w:rsidP="00821010">
            <w:pPr>
              <w:spacing w:after="200"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Cijena ponude (bez PDV-a)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667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6B97D34B" w14:textId="77777777" w:rsidTr="0082101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3A8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BC5" w14:textId="77777777" w:rsidR="009D5A05" w:rsidRDefault="009D5A05" w:rsidP="00821010">
            <w:pPr>
              <w:pStyle w:val="Zaglavlje"/>
              <w:spacing w:line="254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23C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E14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4A5" w14:textId="77777777" w:rsidR="009D5A05" w:rsidRDefault="009D5A05" w:rsidP="00821010">
            <w:pPr>
              <w:spacing w:after="200"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PDV: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FB0" w14:textId="77777777" w:rsidR="009D5A05" w:rsidRDefault="009D5A05" w:rsidP="00821010">
            <w:pPr>
              <w:spacing w:after="200" w:line="240" w:lineRule="atLeast"/>
              <w:jc w:val="right"/>
              <w:rPr>
                <w:rFonts w:cs="Arial"/>
                <w:szCs w:val="22"/>
              </w:rPr>
            </w:pPr>
          </w:p>
        </w:tc>
      </w:tr>
      <w:tr w:rsidR="009D5A05" w14:paraId="12CF69F3" w14:textId="77777777" w:rsidTr="00821010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D4B7" w14:textId="77777777" w:rsidR="009D5A05" w:rsidRDefault="009D5A05" w:rsidP="00821010">
            <w:pPr>
              <w:rPr>
                <w:rFonts w:cs="Arial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CB0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500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928" w14:textId="77777777" w:rsidR="009D5A05" w:rsidRDefault="009D5A05" w:rsidP="00821010">
            <w:pPr>
              <w:spacing w:after="200" w:line="240" w:lineRule="atLeast"/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BA4C" w14:textId="77777777" w:rsidR="009D5A05" w:rsidRDefault="009D5A05" w:rsidP="00821010">
            <w:pPr>
              <w:spacing w:after="200"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sveukupno: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C7C" w14:textId="77777777" w:rsidR="009D5A05" w:rsidRDefault="009D5A05" w:rsidP="00821010">
            <w:pPr>
              <w:jc w:val="right"/>
              <w:rPr>
                <w:rFonts w:cs="Arial"/>
                <w:szCs w:val="22"/>
              </w:rPr>
            </w:pPr>
          </w:p>
        </w:tc>
      </w:tr>
    </w:tbl>
    <w:p w14:paraId="3A204E25" w14:textId="77777777" w:rsidR="009D5A05" w:rsidRDefault="009D5A05" w:rsidP="009D5A05">
      <w:pPr>
        <w:rPr>
          <w:rFonts w:cs="Arial"/>
          <w:sz w:val="24"/>
        </w:rPr>
      </w:pPr>
    </w:p>
    <w:p w14:paraId="0462A422" w14:textId="77777777" w:rsidR="009D5A05" w:rsidRDefault="009D5A05" w:rsidP="009D5A05">
      <w:pPr>
        <w:rPr>
          <w:rFonts w:cs="Arial"/>
        </w:rPr>
      </w:pPr>
    </w:p>
    <w:p w14:paraId="573F52CA" w14:textId="77777777" w:rsidR="009D5A05" w:rsidRDefault="009D5A05" w:rsidP="009D5A05">
      <w:pPr>
        <w:rPr>
          <w:rFonts w:cs="Arial"/>
        </w:rPr>
      </w:pPr>
      <w:r>
        <w:rPr>
          <w:rFonts w:cs="Arial"/>
        </w:rPr>
        <w:t>Ponuditelj je obvezan ispuniti sve stavke troškovnika. Nije dozvoljeno mijenjanje ili ispravljanje stavki troškovnika. Ukupna cijena stavke izračunava se kao umnožak količine stavke i jedinične cijene stavke.</w:t>
      </w:r>
    </w:p>
    <w:p w14:paraId="3357F031" w14:textId="77777777" w:rsidR="009D5A05" w:rsidRDefault="009D5A05" w:rsidP="009D5A05">
      <w:pPr>
        <w:rPr>
          <w:rFonts w:cs="Arial"/>
        </w:rPr>
      </w:pPr>
    </w:p>
    <w:p w14:paraId="3B253776" w14:textId="77777777" w:rsidR="009D5A05" w:rsidRDefault="009D5A05" w:rsidP="009D5A05">
      <w:pPr>
        <w:pStyle w:val="Bezproreda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DFDE28C" w14:textId="77777777" w:rsidR="009D5A05" w:rsidRDefault="009D5A05" w:rsidP="009D5A05"/>
    <w:p w14:paraId="3FE90913" w14:textId="77777777" w:rsidR="009D5A05" w:rsidRDefault="009D5A05" w:rsidP="009D5A05"/>
    <w:p w14:paraId="6A0DED40" w14:textId="77777777" w:rsidR="009D5A05" w:rsidRDefault="009D5A05" w:rsidP="009D5A05"/>
    <w:p w14:paraId="335397CD" w14:textId="77777777" w:rsidR="009D5A05" w:rsidRDefault="009D5A05" w:rsidP="009D5A05"/>
    <w:tbl>
      <w:tblPr>
        <w:tblW w:w="9748" w:type="dxa"/>
        <w:tblLook w:val="00A0" w:firstRow="1" w:lastRow="0" w:firstColumn="1" w:lastColumn="0" w:noHBand="0" w:noVBand="0"/>
      </w:tblPr>
      <w:tblGrid>
        <w:gridCol w:w="3227"/>
        <w:gridCol w:w="2127"/>
        <w:gridCol w:w="4394"/>
      </w:tblGrid>
      <w:tr w:rsidR="009D5A05" w:rsidRPr="00E25B99" w14:paraId="57714100" w14:textId="77777777" w:rsidTr="00821010">
        <w:tc>
          <w:tcPr>
            <w:tcW w:w="3227" w:type="dxa"/>
            <w:tcBorders>
              <w:bottom w:val="single" w:sz="4" w:space="0" w:color="auto"/>
            </w:tcBorders>
          </w:tcPr>
          <w:p w14:paraId="28F36E5D" w14:textId="77777777" w:rsidR="009D5A05" w:rsidRPr="00FC34B4" w:rsidRDefault="009D5A05" w:rsidP="0082101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27" w:type="dxa"/>
          </w:tcPr>
          <w:p w14:paraId="1DDDA5ED" w14:textId="77777777" w:rsidR="009D5A05" w:rsidRPr="00E25B99" w:rsidRDefault="009D5A05" w:rsidP="0082101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B333B27" w14:textId="77777777" w:rsidR="009D5A05" w:rsidRPr="00E25B99" w:rsidRDefault="009D5A05" w:rsidP="00821010">
            <w:pPr>
              <w:rPr>
                <w:rFonts w:ascii="Bookman Old Style" w:hAnsi="Bookman Old Style"/>
                <w:sz w:val="20"/>
              </w:rPr>
            </w:pPr>
          </w:p>
        </w:tc>
      </w:tr>
      <w:tr w:rsidR="009D5A05" w:rsidRPr="00E25B99" w14:paraId="677F49E4" w14:textId="77777777" w:rsidTr="00821010">
        <w:tc>
          <w:tcPr>
            <w:tcW w:w="3227" w:type="dxa"/>
            <w:tcBorders>
              <w:top w:val="single" w:sz="4" w:space="0" w:color="auto"/>
            </w:tcBorders>
          </w:tcPr>
          <w:p w14:paraId="2ED7842D" w14:textId="77777777" w:rsidR="009D5A05" w:rsidRPr="00FC34B4" w:rsidRDefault="009D5A05" w:rsidP="00821010">
            <w:pPr>
              <w:ind w:left="360"/>
              <w:jc w:val="center"/>
              <w:rPr>
                <w:rFonts w:ascii="Bookman Old Style" w:hAnsi="Bookman Old Style"/>
                <w:sz w:val="20"/>
              </w:rPr>
            </w:pPr>
            <w:r w:rsidRPr="00FC34B4">
              <w:rPr>
                <w:rFonts w:ascii="Bookman Old Style" w:hAnsi="Bookman Old Style"/>
                <w:sz w:val="20"/>
              </w:rPr>
              <w:t>(mjesto i datum)</w:t>
            </w:r>
          </w:p>
        </w:tc>
        <w:tc>
          <w:tcPr>
            <w:tcW w:w="2127" w:type="dxa"/>
          </w:tcPr>
          <w:p w14:paraId="1CF690C3" w14:textId="77777777" w:rsidR="009D5A05" w:rsidRPr="00E25B99" w:rsidRDefault="009D5A05" w:rsidP="0082101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A1C3739" w14:textId="77777777" w:rsidR="009D5A05" w:rsidRPr="00E25B99" w:rsidRDefault="009D5A05" w:rsidP="00821010">
            <w:pPr>
              <w:jc w:val="center"/>
              <w:rPr>
                <w:rFonts w:ascii="Bookman Old Style" w:hAnsi="Bookman Old Style"/>
                <w:sz w:val="20"/>
              </w:rPr>
            </w:pPr>
            <w:r w:rsidRPr="00E25B99">
              <w:rPr>
                <w:rFonts w:ascii="Bookman Old Style" w:hAnsi="Bookman Old Style"/>
                <w:sz w:val="20"/>
              </w:rPr>
              <w:t>(potpis osobe ovlaštene za zastupanje ponuditelja)</w:t>
            </w:r>
          </w:p>
        </w:tc>
      </w:tr>
    </w:tbl>
    <w:p w14:paraId="53A4AF4D" w14:textId="3A703A8B" w:rsidR="0048316E" w:rsidRDefault="0048316E" w:rsidP="00A260F7">
      <w:pPr>
        <w:rPr>
          <w:rFonts w:cs="Tahoma"/>
          <w:b/>
          <w:color w:val="000000"/>
        </w:rPr>
      </w:pPr>
    </w:p>
    <w:sectPr w:rsidR="0048316E" w:rsidSect="009742E8">
      <w:footerReference w:type="default" r:id="rId12"/>
      <w:footerReference w:type="first" r:id="rId13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54C0" w14:textId="77777777" w:rsidR="0048316E" w:rsidRDefault="0048316E">
      <w:r>
        <w:separator/>
      </w:r>
    </w:p>
  </w:endnote>
  <w:endnote w:type="continuationSeparator" w:id="0">
    <w:p w14:paraId="0E066598" w14:textId="77777777" w:rsidR="0048316E" w:rsidRDefault="004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E98C" w14:textId="77777777" w:rsidR="006F2749" w:rsidRDefault="006F2749">
    <w:pPr>
      <w:pStyle w:val="Podnoje"/>
    </w:pPr>
    <w:r>
      <w:t xml:space="preserve">                                                            </w:t>
    </w:r>
  </w:p>
  <w:p w14:paraId="47308EE7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C442" w14:textId="767FF0C6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1F7A" w14:textId="77777777" w:rsidR="0048316E" w:rsidRDefault="0048316E">
      <w:r>
        <w:separator/>
      </w:r>
    </w:p>
  </w:footnote>
  <w:footnote w:type="continuationSeparator" w:id="0">
    <w:p w14:paraId="42ABB63D" w14:textId="77777777" w:rsidR="0048316E" w:rsidRDefault="0048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FF0"/>
    <w:multiLevelType w:val="hybridMultilevel"/>
    <w:tmpl w:val="5BDEC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3661975"/>
    <w:multiLevelType w:val="hybridMultilevel"/>
    <w:tmpl w:val="817294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4C4CA6"/>
    <w:multiLevelType w:val="hybridMultilevel"/>
    <w:tmpl w:val="D5246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1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13D7"/>
    <w:rsid w:val="000032F8"/>
    <w:rsid w:val="00012346"/>
    <w:rsid w:val="00043298"/>
    <w:rsid w:val="00064513"/>
    <w:rsid w:val="00073AAA"/>
    <w:rsid w:val="00080F40"/>
    <w:rsid w:val="000F1E90"/>
    <w:rsid w:val="001924D2"/>
    <w:rsid w:val="00193985"/>
    <w:rsid w:val="001B47F7"/>
    <w:rsid w:val="001B5A82"/>
    <w:rsid w:val="001B7023"/>
    <w:rsid w:val="001C2A89"/>
    <w:rsid w:val="001E2EF2"/>
    <w:rsid w:val="001F451B"/>
    <w:rsid w:val="001F46AE"/>
    <w:rsid w:val="00222A69"/>
    <w:rsid w:val="00224BC3"/>
    <w:rsid w:val="00230F9A"/>
    <w:rsid w:val="0023194B"/>
    <w:rsid w:val="002379C6"/>
    <w:rsid w:val="00255A4B"/>
    <w:rsid w:val="002A22F6"/>
    <w:rsid w:val="002B2E08"/>
    <w:rsid w:val="002C364F"/>
    <w:rsid w:val="002C6DA6"/>
    <w:rsid w:val="002E36BB"/>
    <w:rsid w:val="002E53FD"/>
    <w:rsid w:val="002E768E"/>
    <w:rsid w:val="00301978"/>
    <w:rsid w:val="00313516"/>
    <w:rsid w:val="0031569F"/>
    <w:rsid w:val="0032023E"/>
    <w:rsid w:val="00340C2D"/>
    <w:rsid w:val="00360C92"/>
    <w:rsid w:val="00372D60"/>
    <w:rsid w:val="0038779F"/>
    <w:rsid w:val="003C3EA4"/>
    <w:rsid w:val="00430DA4"/>
    <w:rsid w:val="00461F98"/>
    <w:rsid w:val="00470103"/>
    <w:rsid w:val="0048316E"/>
    <w:rsid w:val="004A714A"/>
    <w:rsid w:val="004B0391"/>
    <w:rsid w:val="004B2302"/>
    <w:rsid w:val="004B4F27"/>
    <w:rsid w:val="004B7A10"/>
    <w:rsid w:val="004E4253"/>
    <w:rsid w:val="004F702F"/>
    <w:rsid w:val="005030D7"/>
    <w:rsid w:val="00512D1C"/>
    <w:rsid w:val="00520826"/>
    <w:rsid w:val="0054734C"/>
    <w:rsid w:val="00576D45"/>
    <w:rsid w:val="005850C4"/>
    <w:rsid w:val="005B6013"/>
    <w:rsid w:val="005D0D97"/>
    <w:rsid w:val="005E3B40"/>
    <w:rsid w:val="00626ED4"/>
    <w:rsid w:val="00667E1F"/>
    <w:rsid w:val="00673F35"/>
    <w:rsid w:val="0067423F"/>
    <w:rsid w:val="006762A7"/>
    <w:rsid w:val="006B626E"/>
    <w:rsid w:val="006D78DE"/>
    <w:rsid w:val="006E4CC7"/>
    <w:rsid w:val="006F0B5A"/>
    <w:rsid w:val="006F2749"/>
    <w:rsid w:val="0070385D"/>
    <w:rsid w:val="0074725D"/>
    <w:rsid w:val="007C0A63"/>
    <w:rsid w:val="007D27DA"/>
    <w:rsid w:val="007D32DF"/>
    <w:rsid w:val="007E2B82"/>
    <w:rsid w:val="00800F9A"/>
    <w:rsid w:val="008256F7"/>
    <w:rsid w:val="00840159"/>
    <w:rsid w:val="00851964"/>
    <w:rsid w:val="00863915"/>
    <w:rsid w:val="00872EE6"/>
    <w:rsid w:val="00875051"/>
    <w:rsid w:val="0088066A"/>
    <w:rsid w:val="00885B13"/>
    <w:rsid w:val="00892B7B"/>
    <w:rsid w:val="00896EFC"/>
    <w:rsid w:val="00897E14"/>
    <w:rsid w:val="008A0558"/>
    <w:rsid w:val="008C2D19"/>
    <w:rsid w:val="008C791C"/>
    <w:rsid w:val="008D37DC"/>
    <w:rsid w:val="008E4FFC"/>
    <w:rsid w:val="009024B2"/>
    <w:rsid w:val="00920B80"/>
    <w:rsid w:val="00926D1B"/>
    <w:rsid w:val="009501F5"/>
    <w:rsid w:val="00967D8D"/>
    <w:rsid w:val="00972302"/>
    <w:rsid w:val="009742E8"/>
    <w:rsid w:val="009C1514"/>
    <w:rsid w:val="009D5A05"/>
    <w:rsid w:val="009D6197"/>
    <w:rsid w:val="00A260F7"/>
    <w:rsid w:val="00A42C41"/>
    <w:rsid w:val="00A46378"/>
    <w:rsid w:val="00A50D73"/>
    <w:rsid w:val="00A56859"/>
    <w:rsid w:val="00A73E8E"/>
    <w:rsid w:val="00A87079"/>
    <w:rsid w:val="00A92BC8"/>
    <w:rsid w:val="00AD1916"/>
    <w:rsid w:val="00B02875"/>
    <w:rsid w:val="00B0348B"/>
    <w:rsid w:val="00B071FC"/>
    <w:rsid w:val="00B16EA8"/>
    <w:rsid w:val="00B472C4"/>
    <w:rsid w:val="00B63C56"/>
    <w:rsid w:val="00B76822"/>
    <w:rsid w:val="00B864B9"/>
    <w:rsid w:val="00BC013F"/>
    <w:rsid w:val="00BC3B6E"/>
    <w:rsid w:val="00BC7EE8"/>
    <w:rsid w:val="00C10E86"/>
    <w:rsid w:val="00C409DE"/>
    <w:rsid w:val="00C63C05"/>
    <w:rsid w:val="00C8013D"/>
    <w:rsid w:val="00C8564F"/>
    <w:rsid w:val="00C87EB6"/>
    <w:rsid w:val="00CA088E"/>
    <w:rsid w:val="00CA1F56"/>
    <w:rsid w:val="00CA3AFC"/>
    <w:rsid w:val="00CB000F"/>
    <w:rsid w:val="00D05B55"/>
    <w:rsid w:val="00D2321B"/>
    <w:rsid w:val="00D24223"/>
    <w:rsid w:val="00D25180"/>
    <w:rsid w:val="00D84AB7"/>
    <w:rsid w:val="00D94C91"/>
    <w:rsid w:val="00DF485E"/>
    <w:rsid w:val="00E24A55"/>
    <w:rsid w:val="00E2580B"/>
    <w:rsid w:val="00E26E01"/>
    <w:rsid w:val="00E5391F"/>
    <w:rsid w:val="00E7420D"/>
    <w:rsid w:val="00E80CFC"/>
    <w:rsid w:val="00E81FC4"/>
    <w:rsid w:val="00E857E0"/>
    <w:rsid w:val="00E874FE"/>
    <w:rsid w:val="00EE3C68"/>
    <w:rsid w:val="00EE58D6"/>
    <w:rsid w:val="00EF7EBC"/>
    <w:rsid w:val="00F06398"/>
    <w:rsid w:val="00F07EF4"/>
    <w:rsid w:val="00F4602D"/>
    <w:rsid w:val="00F57EAB"/>
    <w:rsid w:val="00F73F56"/>
    <w:rsid w:val="00F83D9C"/>
    <w:rsid w:val="00FA20AE"/>
    <w:rsid w:val="00FB0973"/>
    <w:rsid w:val="00FC787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EBE68B"/>
  <w15:chartTrackingRefBased/>
  <w15:docId w15:val="{3B462768-E1F5-4CAD-9786-18FBD55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316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aliases w:val="Char Char"/>
    <w:basedOn w:val="Zadanifontodlomka"/>
    <w:link w:val="Zaglavlje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316E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Hiperveza">
    <w:name w:val="Hyperlink"/>
    <w:basedOn w:val="Zadanifontodlomka"/>
    <w:uiPriority w:val="99"/>
    <w:unhideWhenUsed/>
    <w:rsid w:val="0048316E"/>
    <w:rPr>
      <w:color w:val="0563C1" w:themeColor="hyperlink"/>
      <w:u w:val="single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48316E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48316E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48316E"/>
    <w:rPr>
      <w:rFonts w:ascii="Arial" w:hAnsi="Arial"/>
      <w:sz w:val="22"/>
      <w:lang w:eastAsia="en-US"/>
    </w:rPr>
  </w:style>
  <w:style w:type="character" w:customStyle="1" w:styleId="BezproredaChar">
    <w:name w:val="Bez proreda Char"/>
    <w:aliases w:val="Sadržaj Char"/>
    <w:link w:val="Bezproreda"/>
    <w:locked/>
    <w:rsid w:val="0048316E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48316E"/>
    <w:rPr>
      <w:rFonts w:ascii="Arial" w:hAnsi="Arial" w:cs="Arial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locked/>
    <w:rsid w:val="0048316E"/>
    <w:rPr>
      <w:rFonts w:ascii="Arial" w:hAnsi="Arial" w:cs="Arial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"/>
    <w:basedOn w:val="Normal"/>
    <w:link w:val="OdlomakpopisaChar"/>
    <w:uiPriority w:val="34"/>
    <w:qFormat/>
    <w:rsid w:val="0048316E"/>
    <w:pPr>
      <w:ind w:left="720"/>
      <w:contextualSpacing/>
    </w:pPr>
    <w:rPr>
      <w:rFonts w:cs="Arial"/>
      <w:sz w:val="20"/>
      <w:lang w:eastAsia="hr-HR"/>
    </w:rPr>
  </w:style>
  <w:style w:type="paragraph" w:customStyle="1" w:styleId="Default">
    <w:name w:val="Default"/>
    <w:rsid w:val="0048316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DOCUMENTID-294491-3595</_dlc_DocId>
    <_dlc_DocIdUrl xmlns="131078cf-28a7-44ec-9449-624be2219f7f">
      <Url>http://euprava/sites/8/_layouts/15/DocIdRedir.aspx?ID=DOCUMENTID-294491-3595</Url>
      <Description>DOCUMENTID-294491-3595</Description>
    </_dlc_DocIdUrl>
    <eUprava_Akcije xmlns="0DEC9D8C-78F4-4E2E-A4C1-0C3457B1575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FD34D-0151-429B-B91B-B7D64587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PredmetID"/>
    <ds:schemaRef ds:uri="http://www.w3.org/XML/1998/namespace"/>
    <ds:schemaRef ds:uri="eUprava_AktID"/>
    <ds:schemaRef ds:uri="eUprava_UrudzbeniBroj"/>
    <ds:schemaRef ds:uri="eUprava_Adresa"/>
    <ds:schemaRef ds:uri="0DEC9D8C-78F4-4E2E-A4C1-0C3457B15750"/>
    <ds:schemaRef ds:uri="eUprava_ZaduzeniDjelatnik"/>
    <ds:schemaRef ds:uri="eUprava_PredmetKlasa"/>
    <ds:schemaRef ds:uri="http://schemas.microsoft.com/office/infopath/2007/PartnerControls"/>
    <ds:schemaRef ds:uri="eUprava_TelefonFax"/>
    <ds:schemaRef ds:uri="http://purl.org/dc/dcmitype/"/>
    <ds:schemaRef ds:uri="eUprava_UpravnoTijelo"/>
    <ds:schemaRef ds:uri="eUprava_ParentID"/>
    <ds:schemaRef ds:uri="http://schemas.microsoft.com/office/2006/documentManagement/types"/>
    <ds:schemaRef ds:uri="http://purl.org/dc/elements/1.1/"/>
    <ds:schemaRef ds:uri="eUprava_AktNaziv"/>
    <ds:schemaRef ds:uri="eUprava_AktLink"/>
    <ds:schemaRef ds:uri="http://schemas.microsoft.com/office/2006/metadata/properties"/>
    <ds:schemaRef ds:uri="eUprava_StvarateljAkta"/>
    <ds:schemaRef ds:uri="eUpravaPotpisnik"/>
    <ds:schemaRef ds:uri="http://schemas.openxmlformats.org/package/2006/metadata/core-properties"/>
    <ds:schemaRef ds:uri="eUprava_Stranka"/>
    <ds:schemaRef ds:uri="eUpravaPotpisano"/>
    <ds:schemaRef ds:uri="131078cf-28a7-44ec-9449-624be2219f7f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F887126-773E-44ED-8994-915D3ECC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4</cp:revision>
  <dcterms:created xsi:type="dcterms:W3CDTF">2022-01-20T08:35:00Z</dcterms:created>
  <dcterms:modified xsi:type="dcterms:W3CDTF">2022-01-20T08:39:00Z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ffcf28fa-328e-41b6-a702-d32d0c1cdd6a</vt:lpwstr>
  </property>
</Properties>
</file>