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sdt>
      <w:sdtPr>
        <w:rPr>
          <w:rFonts w:cs="Arial"/>
        </w:rPr>
        <w:alias w:val="Upravno tijelo"/>
        <w:tag w:val="eUprava_UpravnoTijelo"/>
        <w:id w:val="1634824951"/>
        <w:placeholder>
          <w:docPart w:val="2395E8D1567B4FAB8F58618EC672AD2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Uprava_UpravnoTijelo' xmlns:ns4='eUprava_Adresa' " w:xpath="/ns0:properties[1]/documentManagement[1]/ns3:eUprava_UpravnoTijelo[1]" w:storeItemID="{32AC575A-F29C-4F48-BE75-662501B9CBAA}"/>
        <w:text/>
      </w:sdtPr>
      <w:sdtContent>
        <w:p w:rsidR="007D32DF" w:rsidP="00BE3298">
          <w:pPr>
            <w:spacing w:line="276" w:lineRule="auto"/>
            <w:rPr>
              <w:rFonts w:cs="Arial"/>
            </w:rPr>
          </w:pPr>
          <w:r>
            <w:rPr>
              <w:rFonts w:cs="Arial"/>
            </w:rPr>
            <w:t>Upravni odjel za prostorno uređenje i gradnju</w:t>
          </w:r>
        </w:p>
      </w:sdtContent>
    </w:sdt>
    <w:p w:rsidR="00767768" w:rsidRPr="00767768" w:rsidP="00BE3298">
      <w:pPr>
        <w:spacing w:line="276" w:lineRule="auto"/>
        <w:rPr>
          <w:rFonts w:cs="Arial"/>
        </w:rPr>
      </w:pPr>
      <w:r w:rsidRPr="00767768">
        <w:rPr>
          <w:rFonts w:cs="Arial"/>
          <w:lang w:val="it-IT"/>
        </w:rPr>
        <w:t>Assessorato assetto territoriale ed edilizia</w:t>
      </w:r>
    </w:p>
    <w:sdt>
      <w:sdtPr>
        <w:rPr>
          <w:rFonts w:cs="Arial"/>
        </w:rPr>
        <w:alias w:val="Adresa tijela"/>
        <w:tag w:val="eUprava_Adresa"/>
        <w:id w:val="-454107959"/>
        <w:placeholder>
          <w:docPart w:val="9002AB28E9AD4C379D95EAD8726E818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Uprava_UpravnoTijelo' xmlns:ns4='eUprava_Adresa' " w:xpath="/ns0:properties[1]/documentManagement[1]/ns4:eUprava_Adresa[1]" w:storeItemID="{32AC575A-F29C-4F48-BE75-662501B9CBAA}"/>
        <w:text/>
      </w:sdtPr>
      <w:sdtContent>
        <w:p w:rsidR="00767768" w:rsidP="00BE3298">
          <w:pPr>
            <w:spacing w:line="276" w:lineRule="auto"/>
            <w:rPr>
              <w:rFonts w:cs="Arial"/>
            </w:rPr>
          </w:pPr>
          <w:r>
            <w:rPr>
              <w:rFonts w:cs="Arial"/>
            </w:rPr>
            <w:t>Pula, Riva 8</w:t>
          </w:r>
        </w:p>
      </w:sdtContent>
    </w:sdt>
    <w:sdt>
      <w:sdtPr>
        <w:rPr>
          <w:rFonts w:cs="Arial"/>
        </w:rPr>
        <w:alias w:val="Telefon/Fax"/>
        <w:tag w:val="eUprava_TelefonFax"/>
        <w:id w:val="444972134"/>
        <w:placeholder>
          <w:docPart w:val="8E5317058B204456ABD610B10F8A864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Uprava_UpravnoTijelo' xmlns:ns4='eUprava_Adresa' xmlns:ns5='eUprava_TelefonFax' " w:xpath="/ns0:properties[1]/documentManagement[1]/ns5:eUprava_TelefonFax[1]" w:storeItemID="{32AC575A-F29C-4F48-BE75-662501B9CBAA}"/>
        <w:text/>
      </w:sdtPr>
      <w:sdtContent>
        <w:p w:rsidR="00767768" w:rsidP="00BE3298">
          <w:pPr>
            <w:spacing w:line="276" w:lineRule="auto"/>
            <w:rPr>
              <w:rFonts w:cs="Arial"/>
            </w:rPr>
          </w:pPr>
          <w:r w:rsidRPr="00767768">
            <w:rPr>
              <w:rFonts w:cs="Arial"/>
            </w:rPr>
            <w:t xml:space="preserve">Tel: 052/351-409, Fax: 052/351-417 </w:t>
          </w:r>
        </w:p>
      </w:sdtContent>
    </w:sdt>
    <w:p w:rsidR="00EB2CA9" w:rsidP="00BE3298">
      <w:pPr>
        <w:spacing w:line="276" w:lineRule="auto"/>
        <w:rPr>
          <w:rFonts w:cs="Arial"/>
        </w:rPr>
      </w:pPr>
    </w:p>
    <w:p w:rsidR="003E12C6" w:rsidP="00BE3298">
      <w:pPr>
        <w:spacing w:line="276" w:lineRule="auto"/>
        <w:rPr>
          <w:rFonts w:cs="Arial"/>
        </w:rPr>
      </w:pPr>
      <w:r>
        <w:rPr>
          <w:rFonts w:cs="Arial"/>
        </w:rPr>
        <w:t>Pula</w:t>
      </w:r>
      <w:r w:rsidR="009D4F32">
        <w:rPr>
          <w:rFonts w:cs="Arial"/>
        </w:rPr>
        <w:t>-Pola</w:t>
      </w:r>
      <w:r w:rsidR="00EB2CA9">
        <w:rPr>
          <w:rFonts w:cs="Arial"/>
        </w:rPr>
        <w:t xml:space="preserve">, </w:t>
      </w:r>
      <w:r w:rsidR="00BC6116">
        <w:rPr>
          <w:rFonts w:cs="Arial"/>
        </w:rPr>
        <w:t xml:space="preserve">20. svibnja </w:t>
      </w:r>
      <w:r w:rsidR="00915E19">
        <w:rPr>
          <w:rFonts w:cs="Arial"/>
        </w:rPr>
        <w:t>2024</w:t>
      </w:r>
      <w:r w:rsidR="0064089B">
        <w:rPr>
          <w:rFonts w:cs="Arial"/>
        </w:rPr>
        <w:t>.</w:t>
      </w:r>
      <w:r w:rsidR="00DA5C02">
        <w:rPr>
          <w:rFonts w:cs="Arial"/>
        </w:rPr>
        <w:t xml:space="preserve"> </w:t>
      </w:r>
      <w:r w:rsidR="0064089B">
        <w:rPr>
          <w:rFonts w:cs="Arial"/>
        </w:rPr>
        <w:t>g.</w:t>
      </w:r>
      <w:r w:rsidR="008802A6">
        <w:rPr>
          <w:rFonts w:cs="Arial"/>
        </w:rPr>
        <w:tab/>
        <w:t xml:space="preserve"> </w:t>
      </w:r>
    </w:p>
    <w:p w:rsidR="0076670B" w:rsidP="00BE3298">
      <w:pPr>
        <w:spacing w:line="276" w:lineRule="auto"/>
        <w:rPr>
          <w:rFonts w:cs="Arial"/>
        </w:rPr>
      </w:pPr>
    </w:p>
    <w:p w:rsidR="00026AE4" w:rsidP="00BE3298">
      <w:pPr>
        <w:tabs>
          <w:tab w:val="left" w:pos="6765"/>
        </w:tabs>
        <w:spacing w:line="276" w:lineRule="auto"/>
        <w:rPr>
          <w:rFonts w:cs="Arial"/>
          <w:b/>
        </w:rPr>
      </w:pPr>
    </w:p>
    <w:p w:rsidR="00B90D39" w:rsidP="00BE3298">
      <w:pPr>
        <w:spacing w:line="276" w:lineRule="auto"/>
        <w:rPr>
          <w:rFonts w:cs="Arial"/>
          <w:b/>
          <w:szCs w:val="22"/>
        </w:rPr>
      </w:pPr>
      <w:r w:rsidRPr="001661D0">
        <w:rPr>
          <w:rFonts w:cs="Arial"/>
          <w:b/>
          <w:bCs/>
          <w:szCs w:val="22"/>
        </w:rPr>
        <w:t xml:space="preserve">Predmet: </w:t>
      </w:r>
      <w:r w:rsidR="00BC6116">
        <w:rPr>
          <w:rFonts w:cs="Arial"/>
          <w:b/>
          <w:bCs/>
          <w:szCs w:val="22"/>
        </w:rPr>
        <w:t xml:space="preserve">Specifikacija predmeta nabave za uslugu </w:t>
      </w:r>
      <w:r>
        <w:rPr>
          <w:rFonts w:cs="Arial"/>
          <w:b/>
          <w:bCs/>
          <w:szCs w:val="22"/>
        </w:rPr>
        <w:t xml:space="preserve">– nalaz  vještaka </w:t>
      </w:r>
      <w:r w:rsidRPr="00B90D39">
        <w:rPr>
          <w:rFonts w:cs="Arial"/>
          <w:b/>
          <w:szCs w:val="22"/>
        </w:rPr>
        <w:t xml:space="preserve">radi utvrđivanja </w:t>
      </w:r>
    </w:p>
    <w:p w:rsidR="00B90D39" w:rsidP="00BE3298">
      <w:pPr>
        <w:spacing w:line="276" w:lineRule="auto"/>
        <w:ind w:left="720"/>
        <w:rPr>
          <w:rFonts w:cs="Arial"/>
          <w:b/>
          <w:bCs/>
          <w:szCs w:val="22"/>
        </w:rPr>
      </w:pPr>
      <w:r>
        <w:rPr>
          <w:rFonts w:cs="Arial"/>
          <w:b/>
          <w:szCs w:val="22"/>
        </w:rPr>
        <w:t xml:space="preserve">     </w:t>
      </w:r>
      <w:r w:rsidRPr="00B90D39">
        <w:rPr>
          <w:rFonts w:cs="Arial"/>
          <w:b/>
          <w:szCs w:val="22"/>
        </w:rPr>
        <w:t>troškova ulaganja na zgradi ,,Kinderaja'' u sklopu SB Rovinj</w:t>
      </w:r>
      <w:r w:rsidRPr="00B90D39" w:rsidR="00BC6116">
        <w:rPr>
          <w:rFonts w:cs="Arial"/>
          <w:b/>
          <w:bCs/>
          <w:szCs w:val="22"/>
        </w:rPr>
        <w:t xml:space="preserve"> </w:t>
      </w:r>
    </w:p>
    <w:p w:rsidR="001661D0" w:rsidRPr="001661D0" w:rsidP="00BE3298">
      <w:pPr>
        <w:spacing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                 Ev. br. nabave  63.1-</w:t>
      </w:r>
      <w:r w:rsidR="00B90D39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>24</w:t>
      </w:r>
      <w:r w:rsidR="00B90D39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>-</w:t>
      </w:r>
      <w:r w:rsidR="00B90D39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>JN</w:t>
      </w:r>
    </w:p>
    <w:p w:rsidR="00BC6116" w:rsidP="00BE3298">
      <w:pPr>
        <w:spacing w:line="276" w:lineRule="auto"/>
        <w:rPr>
          <w:rFonts w:cs="Arial"/>
          <w:b/>
          <w:bCs/>
          <w:szCs w:val="22"/>
        </w:rPr>
      </w:pPr>
    </w:p>
    <w:p w:rsidR="001661D0" w:rsidRPr="001661D0" w:rsidP="00BE3298">
      <w:pPr>
        <w:spacing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I. </w:t>
      </w:r>
      <w:r w:rsidRPr="001661D0">
        <w:rPr>
          <w:rFonts w:cs="Arial"/>
          <w:b/>
          <w:bCs/>
          <w:szCs w:val="22"/>
        </w:rPr>
        <w:t>Opći podaci:</w:t>
      </w:r>
    </w:p>
    <w:p w:rsidR="001661D0" w:rsidRPr="001661D0" w:rsidP="00BE3298">
      <w:p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 xml:space="preserve">Istarska </w:t>
      </w:r>
      <w:r w:rsidR="00332B1F">
        <w:rPr>
          <w:rFonts w:cs="Arial"/>
          <w:szCs w:val="22"/>
        </w:rPr>
        <w:t xml:space="preserve">županija sa sjedištem u Puli, </w:t>
      </w:r>
      <w:r w:rsidRPr="001661D0">
        <w:rPr>
          <w:rFonts w:cs="Arial"/>
          <w:szCs w:val="22"/>
        </w:rPr>
        <w:t xml:space="preserve">Fanatička </w:t>
      </w:r>
      <w:r w:rsidRPr="001661D0">
        <w:rPr>
          <w:rFonts w:cs="Arial"/>
          <w:szCs w:val="22"/>
        </w:rPr>
        <w:t xml:space="preserve"> 29,  52 100 Pula, OIB: 90017522601, zastupana po  Upravnom  odjelu  za  prostorno uređe</w:t>
      </w:r>
      <w:r w:rsidR="000F03BE">
        <w:rPr>
          <w:rFonts w:cs="Arial"/>
          <w:szCs w:val="22"/>
        </w:rPr>
        <w:t>nje i gradnju, Pula, Riva 8, 52</w:t>
      </w:r>
      <w:r w:rsidRPr="001661D0">
        <w:rPr>
          <w:rFonts w:cs="Arial"/>
          <w:szCs w:val="22"/>
        </w:rPr>
        <w:t>100 Pula, kao vlasnik katastarske čestice  3049/Z k.o. Rovinj, u naravi zgrade naziva „Dječje jaslice“ u površini od 414 m</w:t>
      </w:r>
      <w:r w:rsidRPr="001661D0">
        <w:rPr>
          <w:rFonts w:cs="Arial"/>
          <w:szCs w:val="22"/>
          <w:vertAlign w:val="superscript"/>
        </w:rPr>
        <w:t>2</w:t>
      </w:r>
      <w:r w:rsidRPr="001661D0">
        <w:rPr>
          <w:rFonts w:cs="Arial"/>
          <w:szCs w:val="22"/>
        </w:rPr>
        <w:t>, neto korisne</w:t>
      </w:r>
      <w:r w:rsidRPr="001661D0">
        <w:rPr>
          <w:rFonts w:cs="Arial"/>
          <w:szCs w:val="22"/>
        </w:rPr>
        <w:t xml:space="preserve"> površine  643,50 m</w:t>
      </w:r>
      <w:r w:rsidRPr="001661D0">
        <w:rPr>
          <w:rFonts w:cs="Arial"/>
          <w:szCs w:val="22"/>
          <w:vertAlign w:val="superscript"/>
        </w:rPr>
        <w:t xml:space="preserve">2 </w:t>
      </w:r>
      <w:r w:rsidRPr="001661D0">
        <w:rPr>
          <w:rFonts w:cs="Arial"/>
          <w:szCs w:val="22"/>
        </w:rPr>
        <w:t xml:space="preserve">, koja se nalazi na području Specijalne bolnice za ortopediju i rehabilitaciju „Martin Horvat“ Rovinju </w:t>
      </w:r>
      <w:r w:rsidR="00B21523">
        <w:rPr>
          <w:rFonts w:cs="Arial"/>
          <w:szCs w:val="22"/>
        </w:rPr>
        <w:t xml:space="preserve">u ulici Luigi Monti 2 </w:t>
      </w:r>
      <w:r w:rsidRPr="001661D0">
        <w:rPr>
          <w:rFonts w:cs="Arial"/>
          <w:szCs w:val="22"/>
        </w:rPr>
        <w:t>ima interes za izra</w:t>
      </w:r>
      <w:r w:rsidR="00B65FC4">
        <w:rPr>
          <w:rFonts w:cs="Arial"/>
          <w:szCs w:val="22"/>
        </w:rPr>
        <w:t xml:space="preserve">du </w:t>
      </w:r>
      <w:r w:rsidRPr="001661D0">
        <w:rPr>
          <w:rFonts w:cs="Arial"/>
          <w:szCs w:val="22"/>
        </w:rPr>
        <w:t>procjembenog elaborata ulaganja</w:t>
      </w:r>
      <w:r w:rsidR="00026AE4">
        <w:rPr>
          <w:rFonts w:cs="Arial"/>
          <w:szCs w:val="22"/>
        </w:rPr>
        <w:t xml:space="preserve"> </w:t>
      </w:r>
      <w:r w:rsidRPr="001661D0">
        <w:rPr>
          <w:rFonts w:cs="Arial"/>
          <w:szCs w:val="22"/>
        </w:rPr>
        <w:t>u</w:t>
      </w:r>
      <w:r w:rsidR="00026AE4">
        <w:rPr>
          <w:rFonts w:cs="Arial"/>
          <w:szCs w:val="22"/>
        </w:rPr>
        <w:t xml:space="preserve"> navedenu </w:t>
      </w:r>
      <w:r w:rsidRPr="001661D0">
        <w:rPr>
          <w:rFonts w:cs="Arial"/>
          <w:szCs w:val="22"/>
        </w:rPr>
        <w:t>nekretninu u</w:t>
      </w:r>
      <w:r w:rsidR="00B65FC4">
        <w:rPr>
          <w:rFonts w:cs="Arial"/>
          <w:szCs w:val="22"/>
        </w:rPr>
        <w:t xml:space="preserve"> postupku </w:t>
      </w:r>
      <w:r w:rsidRPr="001661D0">
        <w:rPr>
          <w:rFonts w:cs="Arial"/>
          <w:szCs w:val="22"/>
        </w:rPr>
        <w:t>njene rekonstrukcije</w:t>
      </w:r>
      <w:r w:rsidR="00026AE4">
        <w:rPr>
          <w:rFonts w:cs="Arial"/>
          <w:szCs w:val="22"/>
        </w:rPr>
        <w:t xml:space="preserve"> </w:t>
      </w:r>
      <w:r w:rsidRPr="001661D0">
        <w:rPr>
          <w:rFonts w:cs="Arial"/>
          <w:szCs w:val="22"/>
        </w:rPr>
        <w:t xml:space="preserve">i </w:t>
      </w:r>
      <w:r w:rsidRPr="001661D0">
        <w:rPr>
          <w:rFonts w:cs="Arial"/>
          <w:szCs w:val="22"/>
        </w:rPr>
        <w:t>uređenja za potrebe</w:t>
      </w:r>
      <w:r w:rsidR="001C2F5A">
        <w:rPr>
          <w:rFonts w:cs="Arial"/>
          <w:szCs w:val="22"/>
        </w:rPr>
        <w:t xml:space="preserve"> </w:t>
      </w:r>
      <w:r w:rsidRPr="001661D0">
        <w:rPr>
          <w:rFonts w:cs="Arial"/>
          <w:szCs w:val="22"/>
        </w:rPr>
        <w:t>poslovnog prostora namijenjenog</w:t>
      </w:r>
      <w:r w:rsidR="001C2F5A">
        <w:rPr>
          <w:rFonts w:cs="Arial"/>
          <w:szCs w:val="22"/>
        </w:rPr>
        <w:t xml:space="preserve"> </w:t>
      </w:r>
      <w:r w:rsidRPr="001661D0">
        <w:rPr>
          <w:rFonts w:cs="Arial"/>
          <w:szCs w:val="22"/>
        </w:rPr>
        <w:t>djelatnosti psihosocijalne rehabilitacije  djece i mladih stradalnik  od mina</w:t>
      </w:r>
      <w:r w:rsidR="001C2F5A">
        <w:rPr>
          <w:rFonts w:cs="Arial"/>
          <w:szCs w:val="22"/>
        </w:rPr>
        <w:t xml:space="preserve">  </w:t>
      </w:r>
      <w:r w:rsidRPr="001661D0">
        <w:rPr>
          <w:rFonts w:cs="Arial"/>
          <w:szCs w:val="22"/>
        </w:rPr>
        <w:t>temeljem Ugovora o davanju u zakup poslovnog prostora zaključenog</w:t>
      </w:r>
      <w:r w:rsidR="001C2F5A">
        <w:rPr>
          <w:rFonts w:cs="Arial"/>
          <w:szCs w:val="22"/>
        </w:rPr>
        <w:t xml:space="preserve"> </w:t>
      </w:r>
      <w:r w:rsidRPr="001661D0">
        <w:rPr>
          <w:rFonts w:cs="Arial"/>
          <w:szCs w:val="22"/>
        </w:rPr>
        <w:t>18.01.2005. godine između Istarske županije u svojstvu zaku</w:t>
      </w:r>
      <w:r w:rsidRPr="001661D0">
        <w:rPr>
          <w:rFonts w:cs="Arial"/>
          <w:szCs w:val="22"/>
        </w:rPr>
        <w:t xml:space="preserve">podavca i Udruge „DUGA“ sa sjedištem u Zagrebu, Ulica grada Vukovara 78  u svojstvu zakupoprimca, na vrijeme zakupa od 20 godina. </w:t>
      </w:r>
    </w:p>
    <w:p w:rsidR="001661D0" w:rsidRPr="001661D0" w:rsidP="00BE3298">
      <w:pPr>
        <w:spacing w:line="276" w:lineRule="auto"/>
        <w:rPr>
          <w:rFonts w:cs="Arial"/>
          <w:szCs w:val="22"/>
        </w:rPr>
      </w:pPr>
    </w:p>
    <w:p w:rsidR="001661D0" w:rsidRPr="001661D0" w:rsidP="00BE3298">
      <w:p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>Mjesečna zakupnina ugovorena</w:t>
      </w:r>
      <w:r w:rsidR="001C2F5A">
        <w:rPr>
          <w:rFonts w:cs="Arial"/>
          <w:szCs w:val="22"/>
        </w:rPr>
        <w:t xml:space="preserve"> je </w:t>
      </w:r>
      <w:r w:rsidRPr="001661D0">
        <w:rPr>
          <w:rFonts w:cs="Arial"/>
          <w:szCs w:val="22"/>
        </w:rPr>
        <w:t xml:space="preserve">u iznosu od </w:t>
      </w:r>
      <w:r w:rsidRPr="001661D0">
        <w:rPr>
          <w:rFonts w:cs="Arial"/>
          <w:b/>
          <w:bCs/>
          <w:szCs w:val="22"/>
        </w:rPr>
        <w:t>35,00 kn/</w:t>
      </w:r>
      <w:r w:rsidRPr="001661D0">
        <w:rPr>
          <w:rFonts w:cs="Arial"/>
          <w:b/>
          <w:bCs/>
          <w:szCs w:val="22"/>
        </w:rPr>
        <w:t>m</w:t>
      </w:r>
      <w:r w:rsidRPr="001661D0">
        <w:rPr>
          <w:rFonts w:cs="Arial"/>
          <w:b/>
          <w:bCs/>
          <w:szCs w:val="22"/>
          <w:vertAlign w:val="superscript"/>
        </w:rPr>
        <w:t>2</w:t>
      </w:r>
      <w:r w:rsidR="004255DB">
        <w:rPr>
          <w:rFonts w:cs="Arial"/>
          <w:szCs w:val="22"/>
        </w:rPr>
        <w:t xml:space="preserve"> </w:t>
      </w:r>
      <w:r w:rsidR="00BE3298">
        <w:rPr>
          <w:rFonts w:cs="Arial"/>
          <w:szCs w:val="22"/>
        </w:rPr>
        <w:t xml:space="preserve">odnosno 4,65 </w:t>
      </w:r>
      <w:r w:rsidR="00BE3298">
        <w:rPr>
          <w:rFonts w:cs="Arial"/>
          <w:b/>
          <w:bCs/>
          <w:szCs w:val="22"/>
        </w:rPr>
        <w:t>EUR</w:t>
      </w:r>
      <w:r w:rsidRPr="001661D0" w:rsidR="00BE3298">
        <w:rPr>
          <w:rFonts w:cs="Arial"/>
          <w:b/>
          <w:bCs/>
          <w:szCs w:val="22"/>
        </w:rPr>
        <w:t>/</w:t>
      </w:r>
      <w:r w:rsidRPr="001661D0" w:rsidR="00BE3298">
        <w:rPr>
          <w:rFonts w:cs="Arial"/>
          <w:b/>
          <w:bCs/>
          <w:szCs w:val="22"/>
        </w:rPr>
        <w:t>m</w:t>
      </w:r>
      <w:r w:rsidRPr="001661D0" w:rsidR="00BE3298">
        <w:rPr>
          <w:rFonts w:cs="Arial"/>
          <w:b/>
          <w:bCs/>
          <w:szCs w:val="22"/>
          <w:vertAlign w:val="superscript"/>
        </w:rPr>
        <w:t>2</w:t>
      </w:r>
      <w:r w:rsidR="00BE3298">
        <w:rPr>
          <w:rFonts w:cs="Arial"/>
          <w:szCs w:val="22"/>
        </w:rPr>
        <w:t xml:space="preserve"> </w:t>
      </w:r>
      <w:r w:rsidR="004255DB">
        <w:rPr>
          <w:rFonts w:cs="Arial"/>
          <w:szCs w:val="22"/>
        </w:rPr>
        <w:t>poslovnog prostora.</w:t>
      </w:r>
    </w:p>
    <w:p w:rsidR="001661D0" w:rsidRPr="001661D0" w:rsidP="00BE3298">
      <w:p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 xml:space="preserve">Zakupodavac je temeljem citiranog ugovara </w:t>
      </w:r>
      <w:r w:rsidR="0076670B">
        <w:rPr>
          <w:rFonts w:cs="Arial"/>
          <w:szCs w:val="22"/>
        </w:rPr>
        <w:t xml:space="preserve">preuzeo obavezu da će </w:t>
      </w:r>
      <w:r w:rsidRPr="001661D0">
        <w:rPr>
          <w:rFonts w:cs="Arial"/>
          <w:szCs w:val="22"/>
        </w:rPr>
        <w:t>snositi:</w:t>
      </w:r>
    </w:p>
    <w:p w:rsidR="001661D0" w:rsidRPr="001661D0" w:rsidP="00BE3298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 xml:space="preserve">troškove pribavljanje dokumentacije pogrebene za rekonstrukciju </w:t>
      </w:r>
      <w:r w:rsidR="001C2F5A">
        <w:rPr>
          <w:rFonts w:cs="Arial"/>
          <w:szCs w:val="22"/>
        </w:rPr>
        <w:t>zgrade i uređenje prostora (</w:t>
      </w:r>
      <w:r w:rsidRPr="001661D0">
        <w:rPr>
          <w:rFonts w:cs="Arial"/>
          <w:szCs w:val="22"/>
        </w:rPr>
        <w:t>lokacijska i građevinska dozvola, nat</w:t>
      </w:r>
      <w:r w:rsidR="001C2F5A">
        <w:rPr>
          <w:rFonts w:cs="Arial"/>
          <w:szCs w:val="22"/>
        </w:rPr>
        <w:t>ječaj za odabir izvođača radova</w:t>
      </w:r>
      <w:r w:rsidRPr="001661D0">
        <w:rPr>
          <w:rFonts w:cs="Arial"/>
          <w:szCs w:val="22"/>
        </w:rPr>
        <w:t>),</w:t>
      </w:r>
    </w:p>
    <w:p w:rsidR="001661D0" w:rsidRPr="001661D0" w:rsidP="00BE3298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>poreze i druga davanja s osnova ugovora o zakupu,</w:t>
      </w:r>
    </w:p>
    <w:p w:rsidR="001661D0" w:rsidRPr="001661D0" w:rsidP="00BE3298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 xml:space="preserve">režijske troškove </w:t>
      </w:r>
      <w:r w:rsidRPr="001661D0">
        <w:rPr>
          <w:rFonts w:cs="Arial"/>
          <w:szCs w:val="22"/>
        </w:rPr>
        <w:t>s osnova korištenja zakupljenog prostora,</w:t>
      </w:r>
    </w:p>
    <w:p w:rsidR="001661D0" w:rsidRPr="001661D0" w:rsidP="00BE3298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>troškove korištenja infrastrukture</w:t>
      </w:r>
      <w:r w:rsidR="001C2F5A">
        <w:rPr>
          <w:rFonts w:cs="Arial"/>
          <w:szCs w:val="22"/>
        </w:rPr>
        <w:t xml:space="preserve"> Bolnice (</w:t>
      </w:r>
      <w:r w:rsidRPr="001661D0">
        <w:rPr>
          <w:rFonts w:cs="Arial"/>
          <w:szCs w:val="22"/>
        </w:rPr>
        <w:t>ener</w:t>
      </w:r>
      <w:r w:rsidR="009662C9">
        <w:rPr>
          <w:rFonts w:cs="Arial"/>
          <w:szCs w:val="22"/>
        </w:rPr>
        <w:t>gija</w:t>
      </w:r>
      <w:r w:rsidRPr="001661D0">
        <w:rPr>
          <w:rFonts w:cs="Arial"/>
          <w:szCs w:val="22"/>
        </w:rPr>
        <w:t>, voda i sl.) za potrebe izvođenja  građevinskih radova  na rekonstrukciji zgrade i uređenju prostora,</w:t>
      </w:r>
    </w:p>
    <w:p w:rsidR="001661D0" w:rsidRPr="001661D0" w:rsidP="00BE3298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 xml:space="preserve">i sve druge eventualne troškove u svezi zakupa i rekonstrukcije  zgrade, </w:t>
      </w:r>
    </w:p>
    <w:p w:rsidR="001661D0" w:rsidRPr="001661D0" w:rsidP="00BE3298">
      <w:p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>te izvršiti:</w:t>
      </w:r>
    </w:p>
    <w:p w:rsidR="001661D0" w:rsidRPr="001661D0" w:rsidP="00BE3298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>ulaganja sredstava za rekonstrukciju zgrade i uređenje prostora u minimalnom iznosu od 4.500.000,00 kn</w:t>
      </w:r>
      <w:r w:rsidR="00BE3298">
        <w:rPr>
          <w:rFonts w:cs="Arial"/>
          <w:szCs w:val="22"/>
        </w:rPr>
        <w:t xml:space="preserve"> odnosno 597.252,64 </w:t>
      </w:r>
      <w:r w:rsidR="00BE3298">
        <w:rPr>
          <w:rFonts w:cs="Arial"/>
          <w:szCs w:val="22"/>
        </w:rPr>
        <w:t>EUR</w:t>
      </w:r>
      <w:r w:rsidR="008D5C66">
        <w:rPr>
          <w:rFonts w:cs="Arial"/>
          <w:szCs w:val="22"/>
        </w:rPr>
        <w:t>,</w:t>
      </w:r>
    </w:p>
    <w:p w:rsidR="001661D0" w:rsidRPr="001661D0" w:rsidP="00BE3298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>pribaviti loka</w:t>
      </w:r>
      <w:r w:rsidR="001C2F5A">
        <w:rPr>
          <w:rFonts w:cs="Arial"/>
          <w:szCs w:val="22"/>
        </w:rPr>
        <w:t xml:space="preserve">cijsku </w:t>
      </w:r>
      <w:r w:rsidR="009662C9">
        <w:rPr>
          <w:rFonts w:cs="Arial"/>
          <w:szCs w:val="22"/>
        </w:rPr>
        <w:t xml:space="preserve">i </w:t>
      </w:r>
      <w:r w:rsidRPr="001661D0">
        <w:rPr>
          <w:rFonts w:cs="Arial"/>
          <w:szCs w:val="22"/>
        </w:rPr>
        <w:t>građevinsku dozvolu te završiti građevinsk</w:t>
      </w:r>
      <w:r w:rsidRPr="001661D0">
        <w:rPr>
          <w:rFonts w:cs="Arial"/>
          <w:szCs w:val="22"/>
        </w:rPr>
        <w:t xml:space="preserve">e radove na rekonstrukciji i uređenu </w:t>
      </w:r>
      <w:r w:rsidR="001C2F5A">
        <w:rPr>
          <w:rFonts w:cs="Arial"/>
          <w:szCs w:val="22"/>
        </w:rPr>
        <w:t xml:space="preserve">prostora </w:t>
      </w:r>
      <w:r w:rsidRPr="001661D0">
        <w:rPr>
          <w:rFonts w:cs="Arial"/>
          <w:szCs w:val="22"/>
        </w:rPr>
        <w:t>u r</w:t>
      </w:r>
      <w:r w:rsidR="001C2F5A">
        <w:rPr>
          <w:rFonts w:cs="Arial"/>
          <w:szCs w:val="22"/>
        </w:rPr>
        <w:t xml:space="preserve">oku od 18 mjeseci </w:t>
      </w:r>
      <w:r w:rsidRPr="001661D0">
        <w:rPr>
          <w:rFonts w:cs="Arial"/>
          <w:szCs w:val="22"/>
        </w:rPr>
        <w:t>od dana sklapanja ugovora,</w:t>
      </w:r>
    </w:p>
    <w:p w:rsidR="001661D0" w:rsidRPr="001661D0" w:rsidP="00BE3298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sklopiti pisani sporazum </w:t>
      </w:r>
      <w:r w:rsidRPr="001661D0">
        <w:rPr>
          <w:rFonts w:cs="Arial"/>
          <w:szCs w:val="22"/>
        </w:rPr>
        <w:t>s Bolnicom o načinu korištenja infrastrukture Bolnice za potrebe izvođenja građevinskih</w:t>
      </w:r>
      <w:r w:rsidR="001C2F5A">
        <w:rPr>
          <w:rFonts w:cs="Arial"/>
          <w:szCs w:val="22"/>
        </w:rPr>
        <w:t xml:space="preserve"> radova </w:t>
      </w:r>
      <w:r w:rsidRPr="001661D0">
        <w:rPr>
          <w:rFonts w:cs="Arial"/>
          <w:szCs w:val="22"/>
        </w:rPr>
        <w:t>i potvrde korištenja uređenog prostora,</w:t>
      </w:r>
    </w:p>
    <w:p w:rsidR="001661D0" w:rsidRPr="001661D0" w:rsidP="00BE3298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 xml:space="preserve">sklopiti  pisani sporazum s Bolnicom  </w:t>
      </w:r>
      <w:r w:rsidR="008D5C66">
        <w:rPr>
          <w:rFonts w:cs="Arial"/>
          <w:szCs w:val="22"/>
        </w:rPr>
        <w:t>o korištenju bolničkih usluga (</w:t>
      </w:r>
      <w:r w:rsidRPr="001661D0">
        <w:rPr>
          <w:rFonts w:cs="Arial"/>
          <w:szCs w:val="22"/>
        </w:rPr>
        <w:t>medicinska skrb, usluge bolničkog restorana, pranja</w:t>
      </w:r>
      <w:r w:rsidR="008D5C66">
        <w:rPr>
          <w:rFonts w:cs="Arial"/>
          <w:szCs w:val="22"/>
        </w:rPr>
        <w:t xml:space="preserve"> rublja i sl.</w:t>
      </w:r>
      <w:r w:rsidRPr="001661D0">
        <w:rPr>
          <w:rFonts w:cs="Arial"/>
          <w:szCs w:val="22"/>
        </w:rPr>
        <w:t xml:space="preserve">) u svrhu obavljanja djelatnosti u zakupljenom prostoru, </w:t>
      </w:r>
    </w:p>
    <w:p w:rsidR="001661D0" w:rsidRPr="001661D0" w:rsidP="00BE3298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>koristiti prostor  isključivo za namijenjenu djelatnost,</w:t>
      </w:r>
    </w:p>
    <w:p w:rsidR="001661D0" w:rsidRPr="001661D0" w:rsidP="00BE3298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>osigurat</w:t>
      </w:r>
      <w:r w:rsidRPr="001661D0">
        <w:rPr>
          <w:rFonts w:cs="Arial"/>
          <w:szCs w:val="22"/>
        </w:rPr>
        <w:t>i posebne termine  za djecu i stradalnike s prebivalištem  na području Istarske županije.</w:t>
      </w:r>
    </w:p>
    <w:p w:rsidR="001661D0" w:rsidRPr="001661D0" w:rsidP="00BE3298">
      <w:pPr>
        <w:spacing w:line="276" w:lineRule="auto"/>
        <w:rPr>
          <w:rFonts w:cs="Arial"/>
          <w:szCs w:val="22"/>
        </w:rPr>
      </w:pPr>
    </w:p>
    <w:p w:rsidR="001661D0" w:rsidRPr="001661D0" w:rsidP="00BE3298">
      <w:p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>Zakupodavac i zakupoprimac ugovorili su da će se zakupnina „prebiti“ iznosom ulaganja  zakupoprimca  posebnim sporazumom zakupodavca i zakupoprimca po okončanju rado</w:t>
      </w:r>
      <w:r w:rsidRPr="001661D0">
        <w:rPr>
          <w:rFonts w:cs="Arial"/>
          <w:szCs w:val="22"/>
        </w:rPr>
        <w:t xml:space="preserve">va. </w:t>
      </w:r>
    </w:p>
    <w:p w:rsidR="001661D0" w:rsidRPr="001661D0" w:rsidP="00BE3298">
      <w:pPr>
        <w:spacing w:line="276" w:lineRule="auto"/>
        <w:rPr>
          <w:rFonts w:cs="Arial"/>
          <w:szCs w:val="22"/>
        </w:rPr>
      </w:pPr>
    </w:p>
    <w:p w:rsidR="001661D0" w:rsidRPr="001661D0" w:rsidP="00BE3298">
      <w:p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>Ugovorom o zakupu nadalje uglavljeno  je da će se  u  slučaju otkaza  ili sporazumnog  raskida ugovara o zakupu, povrat neamortiziranih sredstava zakupoprimca uloženih u rekonstrukciju  zgrade  i uređenje poslovnog prostora  urediti  sporazumno,  u p</w:t>
      </w:r>
      <w:r w:rsidRPr="001661D0">
        <w:rPr>
          <w:rFonts w:cs="Arial"/>
          <w:szCs w:val="22"/>
        </w:rPr>
        <w:t xml:space="preserve">rotivnom   putem Općinskog suda u Pazinu, Stalna služba u Rovinju. </w:t>
      </w:r>
    </w:p>
    <w:p w:rsidR="00C455B0" w:rsidP="00BE3298">
      <w:pPr>
        <w:spacing w:line="276" w:lineRule="auto"/>
        <w:rPr>
          <w:rFonts w:cs="Arial"/>
          <w:szCs w:val="22"/>
        </w:rPr>
      </w:pPr>
    </w:p>
    <w:p w:rsidR="001661D0" w:rsidRPr="001661D0" w:rsidP="00BE3298">
      <w:pPr>
        <w:spacing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II.  </w:t>
      </w:r>
      <w:r w:rsidRPr="001661D0">
        <w:rPr>
          <w:rFonts w:cs="Arial"/>
          <w:b/>
          <w:bCs/>
          <w:szCs w:val="22"/>
        </w:rPr>
        <w:t>Zadatak vještva</w:t>
      </w:r>
    </w:p>
    <w:p w:rsidR="001661D0" w:rsidRPr="001661D0" w:rsidP="00BE3298">
      <w:p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>Zadatak izrade vještva  je da se  u svojstvu sudskog vještaka  sukladno :</w:t>
      </w:r>
    </w:p>
    <w:p w:rsidR="001661D0" w:rsidRPr="001661D0" w:rsidP="00BE3298">
      <w:pPr>
        <w:numPr>
          <w:ilvl w:val="0"/>
          <w:numId w:val="19"/>
        </w:numPr>
        <w:spacing w:line="276" w:lineRule="auto"/>
        <w:rPr>
          <w:rFonts w:cs="Arial"/>
          <w:bCs/>
          <w:szCs w:val="22"/>
        </w:rPr>
      </w:pPr>
      <w:r w:rsidRPr="001661D0">
        <w:rPr>
          <w:rFonts w:cs="Arial"/>
          <w:bCs/>
          <w:szCs w:val="22"/>
        </w:rPr>
        <w:t>Zakonu o procjeni vrijednosti nekretnina, NN 78/15,</w:t>
      </w:r>
    </w:p>
    <w:p w:rsidR="001661D0" w:rsidRPr="001661D0" w:rsidP="00BE3298">
      <w:pPr>
        <w:numPr>
          <w:ilvl w:val="0"/>
          <w:numId w:val="19"/>
        </w:numPr>
        <w:spacing w:line="276" w:lineRule="auto"/>
        <w:rPr>
          <w:rFonts w:cs="Arial"/>
          <w:bCs/>
          <w:szCs w:val="22"/>
        </w:rPr>
      </w:pPr>
      <w:r w:rsidRPr="001661D0">
        <w:rPr>
          <w:rFonts w:cs="Arial"/>
          <w:bCs/>
          <w:szCs w:val="22"/>
        </w:rPr>
        <w:t>Pravilniku o metodama procjene vrijednos</w:t>
      </w:r>
      <w:r w:rsidRPr="001661D0">
        <w:rPr>
          <w:rFonts w:cs="Arial"/>
          <w:bCs/>
          <w:szCs w:val="22"/>
        </w:rPr>
        <w:t>ti nekretnina, NN 105/15,</w:t>
      </w:r>
    </w:p>
    <w:p w:rsidR="001661D0" w:rsidRPr="001661D0" w:rsidP="00BE3298">
      <w:pPr>
        <w:numPr>
          <w:ilvl w:val="0"/>
          <w:numId w:val="19"/>
        </w:numPr>
        <w:spacing w:line="276" w:lineRule="auto"/>
        <w:rPr>
          <w:rFonts w:cs="Arial"/>
          <w:bCs/>
          <w:szCs w:val="22"/>
        </w:rPr>
      </w:pPr>
      <w:r w:rsidRPr="001661D0">
        <w:rPr>
          <w:rFonts w:cs="Arial"/>
          <w:bCs/>
          <w:szCs w:val="22"/>
        </w:rPr>
        <w:t>Međunarodnim standardima procjenjivanja (EVS – European Valuation Standards),</w:t>
      </w:r>
    </w:p>
    <w:p w:rsidR="001661D0" w:rsidRPr="001661D0" w:rsidP="00BE3298">
      <w:pPr>
        <w:numPr>
          <w:ilvl w:val="0"/>
          <w:numId w:val="19"/>
        </w:numPr>
        <w:spacing w:line="276" w:lineRule="auto"/>
        <w:rPr>
          <w:rFonts w:cs="Arial"/>
          <w:bCs/>
          <w:szCs w:val="22"/>
        </w:rPr>
      </w:pPr>
      <w:r w:rsidRPr="001661D0">
        <w:rPr>
          <w:rFonts w:cs="Arial"/>
          <w:bCs/>
          <w:szCs w:val="22"/>
        </w:rPr>
        <w:t xml:space="preserve">pravilima struke , </w:t>
      </w:r>
    </w:p>
    <w:p w:rsidR="001661D0" w:rsidRPr="001661D0" w:rsidP="00BE3298">
      <w:p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 xml:space="preserve">nakon  obilaska </w:t>
      </w:r>
      <w:r w:rsidR="001C2F5A">
        <w:rPr>
          <w:rFonts w:cs="Arial"/>
          <w:szCs w:val="22"/>
        </w:rPr>
        <w:t>nekretnine (</w:t>
      </w:r>
      <w:r w:rsidRPr="001661D0">
        <w:rPr>
          <w:rFonts w:cs="Arial"/>
          <w:szCs w:val="22"/>
        </w:rPr>
        <w:t>zgrade i poslovnog prostora) uz prisustvo zz zakupodavca i zz zakupoprimca  izvrši/izradi/naznači:</w:t>
      </w:r>
    </w:p>
    <w:p w:rsidR="001661D0" w:rsidRPr="001661D0" w:rsidP="00BE3298">
      <w:pPr>
        <w:numPr>
          <w:ilvl w:val="0"/>
          <w:numId w:val="18"/>
        </w:num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>procj</w:t>
      </w:r>
      <w:r w:rsidRPr="001661D0">
        <w:rPr>
          <w:rFonts w:cs="Arial"/>
          <w:szCs w:val="22"/>
        </w:rPr>
        <w:t>ena vrijednosti izvršenih radova na rekonstrukciji zgrade i uređenju poslovnog prostora prema dostupnoj dokumentaciji zakupoprimca prema cijenama u vrijeme izv</w:t>
      </w:r>
      <w:r w:rsidR="001C2F5A">
        <w:rPr>
          <w:rFonts w:cs="Arial"/>
          <w:szCs w:val="22"/>
        </w:rPr>
        <w:t>ođenja</w:t>
      </w:r>
      <w:r w:rsidRPr="001661D0">
        <w:rPr>
          <w:rFonts w:cs="Arial"/>
          <w:szCs w:val="22"/>
        </w:rPr>
        <w:t>,</w:t>
      </w:r>
    </w:p>
    <w:p w:rsidR="001661D0" w:rsidRPr="001661D0" w:rsidP="00BE3298">
      <w:pPr>
        <w:numPr>
          <w:ilvl w:val="0"/>
          <w:numId w:val="17"/>
        </w:num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>obračun i iskažu</w:t>
      </w:r>
      <w:r w:rsidR="00FC01C3">
        <w:rPr>
          <w:rFonts w:cs="Arial"/>
          <w:szCs w:val="22"/>
        </w:rPr>
        <w:t xml:space="preserve"> </w:t>
      </w:r>
      <w:r w:rsidRPr="001661D0">
        <w:rPr>
          <w:rFonts w:cs="Arial"/>
          <w:szCs w:val="22"/>
        </w:rPr>
        <w:t>iznosi amortiziranih i neamortiziranih uloženih sredstava i radova   zak</w:t>
      </w:r>
      <w:r w:rsidRPr="001661D0">
        <w:rPr>
          <w:rFonts w:cs="Arial"/>
          <w:szCs w:val="22"/>
        </w:rPr>
        <w:t>upoprimca  na rekonstrukciji zgrade i uređenju poslovnog prostora,</w:t>
      </w:r>
    </w:p>
    <w:p w:rsidR="001661D0" w:rsidRPr="001661D0" w:rsidP="00BE3298">
      <w:pPr>
        <w:numPr>
          <w:ilvl w:val="0"/>
          <w:numId w:val="17"/>
        </w:num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>vremenski</w:t>
      </w:r>
      <w:r w:rsidR="001C2F5A">
        <w:rPr>
          <w:rFonts w:cs="Arial"/>
          <w:szCs w:val="22"/>
        </w:rPr>
        <w:t xml:space="preserve"> period </w:t>
      </w:r>
      <w:r w:rsidRPr="001661D0">
        <w:rPr>
          <w:rFonts w:cs="Arial"/>
          <w:szCs w:val="22"/>
        </w:rPr>
        <w:t xml:space="preserve">eventualnog kašnjenja </w:t>
      </w:r>
      <w:r w:rsidR="001C2F5A">
        <w:rPr>
          <w:rFonts w:cs="Arial"/>
          <w:szCs w:val="22"/>
        </w:rPr>
        <w:t xml:space="preserve">na uređenju </w:t>
      </w:r>
      <w:r w:rsidRPr="001661D0">
        <w:rPr>
          <w:rFonts w:cs="Arial"/>
          <w:szCs w:val="22"/>
        </w:rPr>
        <w:t xml:space="preserve">prostora u odnosnu na ugovoreni rok završetaka svih radova od dana zaključenja ugovora  </w:t>
      </w:r>
      <w:r w:rsidR="008D5C66">
        <w:rPr>
          <w:rFonts w:cs="Arial"/>
          <w:szCs w:val="22"/>
        </w:rPr>
        <w:t>o zakupu</w:t>
      </w:r>
      <w:r w:rsidRPr="001661D0">
        <w:rPr>
          <w:rFonts w:cs="Arial"/>
          <w:szCs w:val="22"/>
        </w:rPr>
        <w:t>,</w:t>
      </w:r>
    </w:p>
    <w:p w:rsidR="001661D0" w:rsidRPr="001661D0" w:rsidP="00BE3298">
      <w:pPr>
        <w:numPr>
          <w:ilvl w:val="0"/>
          <w:numId w:val="17"/>
        </w:num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>dokaznica mjera obračunatih radova,</w:t>
      </w:r>
    </w:p>
    <w:p w:rsidR="001661D0" w:rsidRPr="001661D0" w:rsidP="00BE3298">
      <w:pPr>
        <w:numPr>
          <w:ilvl w:val="0"/>
          <w:numId w:val="17"/>
        </w:num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 xml:space="preserve">fotodokumentacija  </w:t>
      </w:r>
      <w:r w:rsidR="00435439">
        <w:rPr>
          <w:rFonts w:cs="Arial"/>
          <w:szCs w:val="22"/>
        </w:rPr>
        <w:t xml:space="preserve">karakterističnih detalja </w:t>
      </w:r>
      <w:r w:rsidRPr="001661D0">
        <w:rPr>
          <w:rFonts w:cs="Arial"/>
          <w:szCs w:val="22"/>
        </w:rPr>
        <w:t xml:space="preserve">i radova, </w:t>
      </w:r>
    </w:p>
    <w:p w:rsidR="001661D0" w:rsidP="00BE3298">
      <w:pPr>
        <w:numPr>
          <w:ilvl w:val="0"/>
          <w:numId w:val="17"/>
        </w:numPr>
        <w:spacing w:line="276" w:lineRule="auto"/>
        <w:rPr>
          <w:rFonts w:cs="Arial"/>
          <w:szCs w:val="22"/>
        </w:rPr>
      </w:pPr>
      <w:r w:rsidRPr="001661D0">
        <w:rPr>
          <w:rFonts w:cs="Arial"/>
          <w:szCs w:val="22"/>
        </w:rPr>
        <w:t>vještvu  priloži drugu vjerodostojnu  dokumentacija koju vještak eventualno  pribavi od stanaka za što ima suglasnost</w:t>
      </w:r>
      <w:r w:rsidR="001C2F5A">
        <w:rPr>
          <w:rFonts w:cs="Arial"/>
          <w:szCs w:val="22"/>
        </w:rPr>
        <w:t xml:space="preserve"> </w:t>
      </w:r>
      <w:r w:rsidRPr="001661D0">
        <w:rPr>
          <w:rFonts w:cs="Arial"/>
          <w:szCs w:val="22"/>
        </w:rPr>
        <w:t xml:space="preserve">Naručitelja. </w:t>
      </w:r>
    </w:p>
    <w:p w:rsidR="001661D0" w:rsidRPr="001661D0" w:rsidP="00BE3298">
      <w:pPr>
        <w:pStyle w:val="BodyTextIndent"/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:rsidR="00216D15" w:rsidP="00BE3298">
      <w:pPr>
        <w:spacing w:line="276" w:lineRule="auto"/>
        <w:rPr>
          <w:rFonts w:cs="Arial"/>
          <w:b/>
          <w:bCs/>
          <w:szCs w:val="22"/>
        </w:rPr>
      </w:pPr>
      <w:r w:rsidRPr="00216D15">
        <w:rPr>
          <w:rFonts w:cs="Arial"/>
          <w:b/>
          <w:bCs/>
          <w:szCs w:val="22"/>
        </w:rPr>
        <w:t xml:space="preserve">III.  </w:t>
      </w:r>
      <w:r w:rsidR="00867701">
        <w:rPr>
          <w:rFonts w:cs="Arial"/>
          <w:b/>
          <w:bCs/>
          <w:szCs w:val="22"/>
        </w:rPr>
        <w:t>Rok izvršenja i d</w:t>
      </w:r>
      <w:r w:rsidRPr="00216D15">
        <w:rPr>
          <w:rFonts w:cs="Arial"/>
          <w:b/>
          <w:bCs/>
          <w:szCs w:val="22"/>
        </w:rPr>
        <w:t>inamika pružanja usluge</w:t>
      </w:r>
    </w:p>
    <w:p w:rsidR="00867701" w:rsidP="00BE3298">
      <w:pPr>
        <w:spacing w:line="276" w:lineRule="auto"/>
        <w:rPr>
          <w:rFonts w:cs="Arial"/>
          <w:bCs/>
          <w:szCs w:val="22"/>
        </w:rPr>
      </w:pPr>
      <w:r w:rsidRPr="00867701">
        <w:rPr>
          <w:rFonts w:cs="Arial"/>
          <w:bCs/>
          <w:szCs w:val="22"/>
        </w:rPr>
        <w:t xml:space="preserve">Rok izvršenja usluge je 60 dana od dana sklapanja ugovora o nabavi usluge u kojem roku je ponuditelj dužan naručitelju predati elaborat utvrđivanja  troškova ulaganja na zgradi ,,Kinderaja'' u sklopu SB Rovinj. </w:t>
      </w:r>
      <w:r>
        <w:rPr>
          <w:rFonts w:cs="Arial"/>
          <w:bCs/>
          <w:szCs w:val="22"/>
        </w:rPr>
        <w:t>U preostalom dijelu planiranog trajanja ugovo</w:t>
      </w:r>
      <w:r>
        <w:rPr>
          <w:rFonts w:cs="Arial"/>
          <w:bCs/>
          <w:szCs w:val="22"/>
        </w:rPr>
        <w:t>ra  (30 dana) p</w:t>
      </w:r>
      <w:r w:rsidR="00AA0716">
        <w:rPr>
          <w:rFonts w:cs="Arial"/>
          <w:bCs/>
          <w:szCs w:val="22"/>
        </w:rPr>
        <w:t xml:space="preserve">otrebno je naručitelju </w:t>
      </w:r>
      <w:r>
        <w:rPr>
          <w:rFonts w:cs="Arial"/>
          <w:bCs/>
          <w:szCs w:val="22"/>
        </w:rPr>
        <w:t>izvršiti prezentacij</w:t>
      </w:r>
      <w:r w:rsidR="00AA0716">
        <w:rPr>
          <w:rFonts w:cs="Arial"/>
          <w:bCs/>
          <w:szCs w:val="22"/>
        </w:rPr>
        <w:t>u</w:t>
      </w:r>
      <w:r>
        <w:rPr>
          <w:rFonts w:cs="Arial"/>
          <w:bCs/>
          <w:szCs w:val="22"/>
        </w:rPr>
        <w:t xml:space="preserve"> izrađenog  elaborata</w:t>
      </w:r>
      <w:r w:rsidRPr="00867701">
        <w:t xml:space="preserve"> </w:t>
      </w:r>
      <w:r>
        <w:t xml:space="preserve">– nalaza </w:t>
      </w:r>
      <w:r w:rsidRPr="00867701">
        <w:rPr>
          <w:rFonts w:cs="Arial"/>
          <w:bCs/>
          <w:szCs w:val="22"/>
        </w:rPr>
        <w:t>vještaka radi utvrđivanja</w:t>
      </w:r>
      <w:r>
        <w:rPr>
          <w:rFonts w:cs="Arial"/>
          <w:bCs/>
          <w:szCs w:val="22"/>
        </w:rPr>
        <w:t xml:space="preserve"> </w:t>
      </w:r>
      <w:r w:rsidRPr="00867701">
        <w:rPr>
          <w:rFonts w:cs="Arial"/>
          <w:bCs/>
          <w:szCs w:val="22"/>
        </w:rPr>
        <w:t xml:space="preserve"> troškova ulaganja na zgradi ,,Kinderaja'' u sklopu SB Rovinj</w:t>
      </w:r>
      <w:r>
        <w:rPr>
          <w:rFonts w:cs="Arial"/>
          <w:bCs/>
          <w:szCs w:val="22"/>
        </w:rPr>
        <w:t xml:space="preserve">, </w:t>
      </w:r>
      <w:r w:rsidR="00AA0716">
        <w:rPr>
          <w:rFonts w:cs="Arial"/>
          <w:bCs/>
          <w:szCs w:val="22"/>
        </w:rPr>
        <w:t xml:space="preserve"> potrebna </w:t>
      </w:r>
      <w:r>
        <w:rPr>
          <w:rFonts w:cs="Arial"/>
          <w:bCs/>
          <w:szCs w:val="22"/>
        </w:rPr>
        <w:t xml:space="preserve">eventualna pojašnjenja, dopune ili ispravke te  predaju </w:t>
      </w:r>
      <w:r w:rsidRPr="00867701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nalaza u t</w:t>
      </w:r>
      <w:r>
        <w:rPr>
          <w:rFonts w:cs="Arial"/>
          <w:bCs/>
          <w:szCs w:val="22"/>
        </w:rPr>
        <w:t>raženom obliku i broju primjeraka  kao i ispostavu računa za izvršenu uslugu radi plaćanja istog unutar planiranog roka trajanja ugovora.</w:t>
      </w:r>
    </w:p>
    <w:p w:rsidR="0006337D" w:rsidP="00BE3298">
      <w:pPr>
        <w:spacing w:line="276" w:lineRule="auto"/>
        <w:rPr>
          <w:rFonts w:cs="Arial"/>
          <w:bCs/>
          <w:szCs w:val="22"/>
        </w:rPr>
      </w:pPr>
      <w:r w:rsidRPr="0006337D">
        <w:rPr>
          <w:rFonts w:cs="Arial"/>
          <w:bCs/>
          <w:szCs w:val="22"/>
        </w:rPr>
        <w:t>Izvještavanje svakih 15 dana o dinamici provođenja radnji (analize zgrade, projektne dokumentacije, privremenih situac</w:t>
      </w:r>
      <w:r w:rsidRPr="0006337D">
        <w:rPr>
          <w:rFonts w:cs="Arial"/>
          <w:bCs/>
          <w:szCs w:val="22"/>
        </w:rPr>
        <w:t xml:space="preserve">ija, okončane situacije, građevinskih dnevnika / knjiga, primopredajnog zapisnika i sve ostale dokumentacije relevantne za predmetni postupak) putem izvještaja o provedenim analizama na mail </w:t>
      </w:r>
      <w:hyperlink r:id="rId8" w:history="1">
        <w:r w:rsidRPr="00285E75" w:rsidR="008329D8">
          <w:rPr>
            <w:rStyle w:val="Hyperlink"/>
            <w:rFonts w:cs="Arial"/>
            <w:bCs/>
            <w:szCs w:val="22"/>
          </w:rPr>
          <w:t>pug@istra-istri.hr</w:t>
        </w:r>
      </w:hyperlink>
    </w:p>
    <w:p w:rsidR="0006337D" w:rsidRPr="0006337D" w:rsidP="00BE3298">
      <w:pPr>
        <w:spacing w:line="276" w:lineRule="auto"/>
        <w:rPr>
          <w:rFonts w:cs="Arial"/>
          <w:bCs/>
          <w:szCs w:val="22"/>
        </w:rPr>
      </w:pPr>
      <w:r w:rsidRPr="0006337D">
        <w:rPr>
          <w:rFonts w:cs="Arial"/>
          <w:bCs/>
          <w:szCs w:val="22"/>
        </w:rPr>
        <w:t>Planirati prezentiranje vještačkog nalaza.</w:t>
      </w:r>
    </w:p>
    <w:p w:rsidR="0006337D" w:rsidRPr="0006337D" w:rsidP="00BE3298">
      <w:pPr>
        <w:spacing w:line="276" w:lineRule="auto"/>
        <w:rPr>
          <w:rFonts w:cs="Arial"/>
          <w:bCs/>
          <w:szCs w:val="22"/>
        </w:rPr>
      </w:pPr>
      <w:r w:rsidRPr="0006337D">
        <w:rPr>
          <w:rFonts w:cs="Arial"/>
          <w:bCs/>
          <w:szCs w:val="22"/>
        </w:rPr>
        <w:t>Isporučitelj usluge je obvezan biti na raspolaganju naručitelju usluge radi čim jasnijeg tumačenja svih činjeničnih i utvrđenih stanja iz vještačkog nalaza.</w:t>
      </w:r>
    </w:p>
    <w:p w:rsidR="0006337D" w:rsidP="00BE3298">
      <w:pPr>
        <w:spacing w:line="276" w:lineRule="auto"/>
        <w:rPr>
          <w:rFonts w:cs="Arial"/>
          <w:bCs/>
          <w:szCs w:val="22"/>
        </w:rPr>
      </w:pPr>
      <w:r w:rsidRPr="0006337D">
        <w:rPr>
          <w:rFonts w:cs="Arial"/>
          <w:bCs/>
          <w:szCs w:val="22"/>
        </w:rPr>
        <w:t>Isporučitelj usluge je obvezan nakon prezentiranja vješt</w:t>
      </w:r>
      <w:r w:rsidRPr="0006337D">
        <w:rPr>
          <w:rFonts w:cs="Arial"/>
          <w:bCs/>
          <w:szCs w:val="22"/>
        </w:rPr>
        <w:t xml:space="preserve">ačkog nalaza u roku od daljnja dva dana isti dostaviti u digitalnom obliku na mail </w:t>
      </w:r>
      <w:hyperlink r:id="rId9" w:history="1">
        <w:r w:rsidRPr="00285E75" w:rsidR="008329D8">
          <w:rPr>
            <w:rStyle w:val="Hyperlink"/>
            <w:rFonts w:cs="Arial"/>
            <w:bCs/>
            <w:szCs w:val="22"/>
          </w:rPr>
          <w:t>pug@istra-istria.hr</w:t>
        </w:r>
      </w:hyperlink>
      <w:r w:rsidR="008329D8">
        <w:rPr>
          <w:rFonts w:cs="Arial"/>
          <w:bCs/>
          <w:szCs w:val="22"/>
        </w:rPr>
        <w:t xml:space="preserve"> </w:t>
      </w:r>
      <w:r w:rsidRPr="0006337D">
        <w:rPr>
          <w:rFonts w:cs="Arial"/>
          <w:bCs/>
          <w:szCs w:val="22"/>
        </w:rPr>
        <w:t xml:space="preserve"> te u tri uvezena primjerka (isporuka na adresu Riva 8, Pula, n/r Vesne Pavletić. Kontakt podaci: </w:t>
      </w:r>
      <w:hyperlink r:id="rId10" w:history="1">
        <w:r w:rsidRPr="00611FF2" w:rsidR="00527B35">
          <w:rPr>
            <w:rStyle w:val="Hyperlink"/>
            <w:rFonts w:cs="Arial"/>
            <w:bCs/>
            <w:szCs w:val="22"/>
          </w:rPr>
          <w:t>vesna.pavletic@istra-istria.hr</w:t>
        </w:r>
      </w:hyperlink>
      <w:r w:rsidR="00527B35">
        <w:rPr>
          <w:rFonts w:cs="Arial"/>
          <w:bCs/>
          <w:szCs w:val="22"/>
        </w:rPr>
        <w:t xml:space="preserve"> </w:t>
      </w:r>
      <w:r w:rsidRPr="0006337D">
        <w:rPr>
          <w:rFonts w:cs="Arial"/>
          <w:bCs/>
          <w:szCs w:val="22"/>
        </w:rPr>
        <w:t xml:space="preserve">   tel. 052/351-412), kako bi Istarska županija jedan primjerak vještačkog nalaza mogla dostaviti Centru M.A.R.E., drugi SB Rovinj te jedan primjerak zadržati za vlastite  potrebe.</w:t>
      </w:r>
    </w:p>
    <w:p w:rsidR="00B21523" w:rsidRPr="002F5248" w:rsidP="00BE3298">
      <w:pPr>
        <w:spacing w:line="276" w:lineRule="auto"/>
        <w:rPr>
          <w:rFonts w:cs="Arial"/>
          <w:szCs w:val="22"/>
        </w:rPr>
      </w:pPr>
      <w:bookmarkStart w:id="0" w:name="_GoBack"/>
      <w:bookmarkEnd w:id="0"/>
    </w:p>
    <w:sectPr w:rsidSect="004338A0"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87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749">
    <w:pPr>
      <w:pStyle w:val="Footer"/>
    </w:pPr>
    <w:r>
      <w:t xml:space="preserve">                                                            </w:t>
    </w:r>
  </w:p>
  <w:p w:rsidR="006F2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80B" w:rsidP="00E2580B">
    <w:pPr>
      <w:pStyle w:val="Footer"/>
      <w:jc w:val="center"/>
    </w:pPr>
    <w:r>
      <w:rPr>
        <w:noProof/>
        <w:lang w:eastAsia="hr-HR"/>
      </w:rPr>
      <w:drawing>
        <wp:inline distT="0" distB="0" distL="0" distR="0">
          <wp:extent cx="1190625" cy="647700"/>
          <wp:effectExtent l="0" t="0" r="0" b="0"/>
          <wp:docPr id="3" name="Picture 3" descr="ISO_9001_Za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SO_9001_ZaMemorandu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2B7B" w:rsidRPr="004338A0" w:rsidP="004338A0">
    <w:r>
      <w:rPr>
        <w:noProof/>
        <w:lang w:eastAsia="hr-HR"/>
      </w:rPr>
      <w:drawing>
        <wp:inline distT="0" distB="0" distL="0" distR="0">
          <wp:extent cx="2011854" cy="1353429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glavlje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854" cy="1353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>
    <w:nsid w:val="07B13C6A"/>
    <w:multiLevelType w:val="hybridMultilevel"/>
    <w:tmpl w:val="E6DAC0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>
    <w:nsid w:val="2D0B343B"/>
    <w:multiLevelType w:val="hybridMultilevel"/>
    <w:tmpl w:val="E61C4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>
    <w:nsid w:val="38315BFF"/>
    <w:multiLevelType w:val="hybridMultilevel"/>
    <w:tmpl w:val="8612D332"/>
    <w:lvl w:ilvl="0">
      <w:start w:val="1"/>
      <w:numFmt w:val="decimal"/>
      <w:lvlText w:val="%1."/>
      <w:lvlJc w:val="left"/>
      <w:pPr>
        <w:ind w:left="70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740" w:hanging="360"/>
      </w:pPr>
    </w:lvl>
    <w:lvl w:ilvl="2" w:tentative="1">
      <w:start w:val="1"/>
      <w:numFmt w:val="lowerRoman"/>
      <w:lvlText w:val="%3."/>
      <w:lvlJc w:val="right"/>
      <w:pPr>
        <w:ind w:left="8460" w:hanging="180"/>
      </w:pPr>
    </w:lvl>
    <w:lvl w:ilvl="3" w:tentative="1">
      <w:start w:val="1"/>
      <w:numFmt w:val="decimal"/>
      <w:lvlText w:val="%4."/>
      <w:lvlJc w:val="left"/>
      <w:pPr>
        <w:ind w:left="9180" w:hanging="360"/>
      </w:pPr>
    </w:lvl>
    <w:lvl w:ilvl="4" w:tentative="1">
      <w:start w:val="1"/>
      <w:numFmt w:val="lowerLetter"/>
      <w:lvlText w:val="%5."/>
      <w:lvlJc w:val="left"/>
      <w:pPr>
        <w:ind w:left="9900" w:hanging="360"/>
      </w:pPr>
    </w:lvl>
    <w:lvl w:ilvl="5" w:tentative="1">
      <w:start w:val="1"/>
      <w:numFmt w:val="lowerRoman"/>
      <w:lvlText w:val="%6."/>
      <w:lvlJc w:val="right"/>
      <w:pPr>
        <w:ind w:left="10620" w:hanging="180"/>
      </w:pPr>
    </w:lvl>
    <w:lvl w:ilvl="6" w:tentative="1">
      <w:start w:val="1"/>
      <w:numFmt w:val="decimal"/>
      <w:lvlText w:val="%7."/>
      <w:lvlJc w:val="left"/>
      <w:pPr>
        <w:ind w:left="11340" w:hanging="360"/>
      </w:pPr>
    </w:lvl>
    <w:lvl w:ilvl="7" w:tentative="1">
      <w:start w:val="1"/>
      <w:numFmt w:val="lowerLetter"/>
      <w:lvlText w:val="%8."/>
      <w:lvlJc w:val="left"/>
      <w:pPr>
        <w:ind w:left="12060" w:hanging="360"/>
      </w:pPr>
    </w:lvl>
    <w:lvl w:ilvl="8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8">
    <w:nsid w:val="3AC55E74"/>
    <w:multiLevelType w:val="hybridMultilevel"/>
    <w:tmpl w:val="3246087C"/>
    <w:lvl w:ilvl="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7F4799"/>
    <w:multiLevelType w:val="hybridMultilevel"/>
    <w:tmpl w:val="5914B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92953"/>
    <w:multiLevelType w:val="hybridMultilevel"/>
    <w:tmpl w:val="2FFE6E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0E243A"/>
    <w:multiLevelType w:val="hybridMultilevel"/>
    <w:tmpl w:val="11124B8E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>
    <w:nsid w:val="51FC6981"/>
    <w:multiLevelType w:val="hybridMultilevel"/>
    <w:tmpl w:val="90CC4E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5">
    <w:nsid w:val="554910FC"/>
    <w:multiLevelType w:val="hybridMultilevel"/>
    <w:tmpl w:val="7F88F30C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CC54C6E"/>
    <w:multiLevelType w:val="hybridMultilevel"/>
    <w:tmpl w:val="6E567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9">
    <w:nsid w:val="65DB599C"/>
    <w:multiLevelType w:val="hybridMultilevel"/>
    <w:tmpl w:val="F55A2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71030"/>
    <w:multiLevelType w:val="hybridMultilevel"/>
    <w:tmpl w:val="9B56A930"/>
    <w:lvl w:ilvl="0">
      <w:start w:val="1"/>
      <w:numFmt w:val="decimal"/>
      <w:lvlText w:val="%1."/>
      <w:lvlJc w:val="left"/>
      <w:pPr>
        <w:ind w:left="70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740" w:hanging="360"/>
      </w:pPr>
    </w:lvl>
    <w:lvl w:ilvl="2" w:tentative="1">
      <w:start w:val="1"/>
      <w:numFmt w:val="lowerRoman"/>
      <w:lvlText w:val="%3."/>
      <w:lvlJc w:val="right"/>
      <w:pPr>
        <w:ind w:left="8460" w:hanging="180"/>
      </w:pPr>
    </w:lvl>
    <w:lvl w:ilvl="3" w:tentative="1">
      <w:start w:val="1"/>
      <w:numFmt w:val="decimal"/>
      <w:lvlText w:val="%4."/>
      <w:lvlJc w:val="left"/>
      <w:pPr>
        <w:ind w:left="9180" w:hanging="360"/>
      </w:pPr>
    </w:lvl>
    <w:lvl w:ilvl="4" w:tentative="1">
      <w:start w:val="1"/>
      <w:numFmt w:val="lowerLetter"/>
      <w:lvlText w:val="%5."/>
      <w:lvlJc w:val="left"/>
      <w:pPr>
        <w:ind w:left="9900" w:hanging="360"/>
      </w:pPr>
    </w:lvl>
    <w:lvl w:ilvl="5" w:tentative="1">
      <w:start w:val="1"/>
      <w:numFmt w:val="lowerRoman"/>
      <w:lvlText w:val="%6."/>
      <w:lvlJc w:val="right"/>
      <w:pPr>
        <w:ind w:left="10620" w:hanging="180"/>
      </w:pPr>
    </w:lvl>
    <w:lvl w:ilvl="6" w:tentative="1">
      <w:start w:val="1"/>
      <w:numFmt w:val="decimal"/>
      <w:lvlText w:val="%7."/>
      <w:lvlJc w:val="left"/>
      <w:pPr>
        <w:ind w:left="11340" w:hanging="360"/>
      </w:pPr>
    </w:lvl>
    <w:lvl w:ilvl="7" w:tentative="1">
      <w:start w:val="1"/>
      <w:numFmt w:val="lowerLetter"/>
      <w:lvlText w:val="%8."/>
      <w:lvlJc w:val="left"/>
      <w:pPr>
        <w:ind w:left="12060" w:hanging="360"/>
      </w:pPr>
    </w:lvl>
    <w:lvl w:ilvl="8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21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3"/>
  </w:num>
  <w:num w:numId="5">
    <w:abstractNumId w:val="4"/>
  </w:num>
  <w:num w:numId="6">
    <w:abstractNumId w:val="14"/>
  </w:num>
  <w:num w:numId="7">
    <w:abstractNumId w:val="0"/>
  </w:num>
  <w:num w:numId="8">
    <w:abstractNumId w:val="6"/>
  </w:num>
  <w:num w:numId="9">
    <w:abstractNumId w:val="21"/>
  </w:num>
  <w:num w:numId="10">
    <w:abstractNumId w:val="16"/>
  </w:num>
  <w:num w:numId="11">
    <w:abstractNumId w:val="10"/>
  </w:num>
  <w:num w:numId="12">
    <w:abstractNumId w:val="1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9"/>
  </w:num>
  <w:num w:numId="16">
    <w:abstractNumId w:val="13"/>
  </w:num>
  <w:num w:numId="17">
    <w:abstractNumId w:val="11"/>
  </w:num>
  <w:num w:numId="18">
    <w:abstractNumId w:val="15"/>
  </w:num>
  <w:num w:numId="19">
    <w:abstractNumId w:val="8"/>
  </w:num>
  <w:num w:numId="20">
    <w:abstractNumId w:val="7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56"/>
    <w:rsid w:val="00000D47"/>
    <w:rsid w:val="000032F8"/>
    <w:rsid w:val="00015B1B"/>
    <w:rsid w:val="00026AE4"/>
    <w:rsid w:val="00035B3C"/>
    <w:rsid w:val="000374E1"/>
    <w:rsid w:val="00043298"/>
    <w:rsid w:val="00061CAE"/>
    <w:rsid w:val="0006337D"/>
    <w:rsid w:val="000727A3"/>
    <w:rsid w:val="00085EC0"/>
    <w:rsid w:val="000B4811"/>
    <w:rsid w:val="000F03BE"/>
    <w:rsid w:val="001159CD"/>
    <w:rsid w:val="001256A8"/>
    <w:rsid w:val="00134517"/>
    <w:rsid w:val="001661D0"/>
    <w:rsid w:val="00170BFB"/>
    <w:rsid w:val="001C10A0"/>
    <w:rsid w:val="001C2A89"/>
    <w:rsid w:val="001C2F5A"/>
    <w:rsid w:val="001D19B9"/>
    <w:rsid w:val="001D5145"/>
    <w:rsid w:val="001E2D14"/>
    <w:rsid w:val="001E2EF2"/>
    <w:rsid w:val="001F451B"/>
    <w:rsid w:val="001F46AE"/>
    <w:rsid w:val="002119B0"/>
    <w:rsid w:val="00216D15"/>
    <w:rsid w:val="002248B8"/>
    <w:rsid w:val="00226402"/>
    <w:rsid w:val="0023698C"/>
    <w:rsid w:val="00237F45"/>
    <w:rsid w:val="00257E2D"/>
    <w:rsid w:val="0027322A"/>
    <w:rsid w:val="00276BE3"/>
    <w:rsid w:val="00277BA5"/>
    <w:rsid w:val="00285023"/>
    <w:rsid w:val="00285E75"/>
    <w:rsid w:val="00293BED"/>
    <w:rsid w:val="002A22F6"/>
    <w:rsid w:val="002B34F0"/>
    <w:rsid w:val="002C364F"/>
    <w:rsid w:val="002C5E5E"/>
    <w:rsid w:val="002C6DA6"/>
    <w:rsid w:val="002E53FD"/>
    <w:rsid w:val="002E768E"/>
    <w:rsid w:val="002F5248"/>
    <w:rsid w:val="002F605B"/>
    <w:rsid w:val="002F65B1"/>
    <w:rsid w:val="003065E6"/>
    <w:rsid w:val="003077ED"/>
    <w:rsid w:val="00313F51"/>
    <w:rsid w:val="00320E11"/>
    <w:rsid w:val="00323340"/>
    <w:rsid w:val="00332B1F"/>
    <w:rsid w:val="00344ACA"/>
    <w:rsid w:val="00360C92"/>
    <w:rsid w:val="00362D20"/>
    <w:rsid w:val="00380221"/>
    <w:rsid w:val="00382C1A"/>
    <w:rsid w:val="003B022D"/>
    <w:rsid w:val="003C3EA4"/>
    <w:rsid w:val="003C64C4"/>
    <w:rsid w:val="003E12C6"/>
    <w:rsid w:val="003F033D"/>
    <w:rsid w:val="004255DB"/>
    <w:rsid w:val="004338A0"/>
    <w:rsid w:val="00435439"/>
    <w:rsid w:val="00436EA3"/>
    <w:rsid w:val="00443A5B"/>
    <w:rsid w:val="00461F98"/>
    <w:rsid w:val="00470103"/>
    <w:rsid w:val="00480EEC"/>
    <w:rsid w:val="00481970"/>
    <w:rsid w:val="004903E9"/>
    <w:rsid w:val="004B0391"/>
    <w:rsid w:val="004B0638"/>
    <w:rsid w:val="004B2302"/>
    <w:rsid w:val="004E4253"/>
    <w:rsid w:val="005002D8"/>
    <w:rsid w:val="00503E52"/>
    <w:rsid w:val="00504FC0"/>
    <w:rsid w:val="0050577B"/>
    <w:rsid w:val="00507B06"/>
    <w:rsid w:val="00511929"/>
    <w:rsid w:val="00512D1C"/>
    <w:rsid w:val="00527B35"/>
    <w:rsid w:val="005318BF"/>
    <w:rsid w:val="00537303"/>
    <w:rsid w:val="0056393B"/>
    <w:rsid w:val="00564B55"/>
    <w:rsid w:val="00565E66"/>
    <w:rsid w:val="005728FD"/>
    <w:rsid w:val="00576D45"/>
    <w:rsid w:val="00577702"/>
    <w:rsid w:val="005853CA"/>
    <w:rsid w:val="005974B2"/>
    <w:rsid w:val="005B6013"/>
    <w:rsid w:val="005D15A2"/>
    <w:rsid w:val="005D34DB"/>
    <w:rsid w:val="005F74FC"/>
    <w:rsid w:val="00611FF2"/>
    <w:rsid w:val="0064089B"/>
    <w:rsid w:val="00642652"/>
    <w:rsid w:val="006426F6"/>
    <w:rsid w:val="006762A7"/>
    <w:rsid w:val="0069591B"/>
    <w:rsid w:val="006A568C"/>
    <w:rsid w:val="006B626E"/>
    <w:rsid w:val="006D78DE"/>
    <w:rsid w:val="006E0321"/>
    <w:rsid w:val="006F2749"/>
    <w:rsid w:val="00700D0A"/>
    <w:rsid w:val="00703081"/>
    <w:rsid w:val="007540AE"/>
    <w:rsid w:val="0076670B"/>
    <w:rsid w:val="00767768"/>
    <w:rsid w:val="00781462"/>
    <w:rsid w:val="007A434B"/>
    <w:rsid w:val="007C33C9"/>
    <w:rsid w:val="007D32DF"/>
    <w:rsid w:val="007F781A"/>
    <w:rsid w:val="00800F9A"/>
    <w:rsid w:val="008022D0"/>
    <w:rsid w:val="0080731A"/>
    <w:rsid w:val="0081067A"/>
    <w:rsid w:val="008173C8"/>
    <w:rsid w:val="0082388F"/>
    <w:rsid w:val="008329D8"/>
    <w:rsid w:val="0083441C"/>
    <w:rsid w:val="00846F24"/>
    <w:rsid w:val="00867701"/>
    <w:rsid w:val="008802A6"/>
    <w:rsid w:val="00892B7B"/>
    <w:rsid w:val="008A0441"/>
    <w:rsid w:val="008B5B40"/>
    <w:rsid w:val="008C2D19"/>
    <w:rsid w:val="008D37DC"/>
    <w:rsid w:val="008D5C66"/>
    <w:rsid w:val="008E144F"/>
    <w:rsid w:val="008E4FFC"/>
    <w:rsid w:val="009017D6"/>
    <w:rsid w:val="0090421E"/>
    <w:rsid w:val="00915E19"/>
    <w:rsid w:val="00920044"/>
    <w:rsid w:val="00926D1B"/>
    <w:rsid w:val="00944869"/>
    <w:rsid w:val="009662C9"/>
    <w:rsid w:val="009831EC"/>
    <w:rsid w:val="00984013"/>
    <w:rsid w:val="00985939"/>
    <w:rsid w:val="009A2E88"/>
    <w:rsid w:val="009B1AC8"/>
    <w:rsid w:val="009C4B2F"/>
    <w:rsid w:val="009C75D6"/>
    <w:rsid w:val="009D4F32"/>
    <w:rsid w:val="009D7D84"/>
    <w:rsid w:val="00A14E67"/>
    <w:rsid w:val="00A267D1"/>
    <w:rsid w:val="00A370BA"/>
    <w:rsid w:val="00A46378"/>
    <w:rsid w:val="00A56859"/>
    <w:rsid w:val="00A60914"/>
    <w:rsid w:val="00A70C62"/>
    <w:rsid w:val="00A73E8E"/>
    <w:rsid w:val="00A82294"/>
    <w:rsid w:val="00A82835"/>
    <w:rsid w:val="00A92BC8"/>
    <w:rsid w:val="00AA0716"/>
    <w:rsid w:val="00AA60DE"/>
    <w:rsid w:val="00AC510C"/>
    <w:rsid w:val="00AD279E"/>
    <w:rsid w:val="00AE25F7"/>
    <w:rsid w:val="00AF5A0E"/>
    <w:rsid w:val="00B071FC"/>
    <w:rsid w:val="00B1020C"/>
    <w:rsid w:val="00B21523"/>
    <w:rsid w:val="00B451EF"/>
    <w:rsid w:val="00B65FC4"/>
    <w:rsid w:val="00B83ABD"/>
    <w:rsid w:val="00B85F84"/>
    <w:rsid w:val="00B90D39"/>
    <w:rsid w:val="00BB5667"/>
    <w:rsid w:val="00BC3B6E"/>
    <w:rsid w:val="00BC6116"/>
    <w:rsid w:val="00BE3298"/>
    <w:rsid w:val="00C24B24"/>
    <w:rsid w:val="00C40B8D"/>
    <w:rsid w:val="00C455B0"/>
    <w:rsid w:val="00C53044"/>
    <w:rsid w:val="00C55AD1"/>
    <w:rsid w:val="00C81D3D"/>
    <w:rsid w:val="00C9678A"/>
    <w:rsid w:val="00C972DF"/>
    <w:rsid w:val="00CF4CBC"/>
    <w:rsid w:val="00D05B55"/>
    <w:rsid w:val="00D2271D"/>
    <w:rsid w:val="00D2321B"/>
    <w:rsid w:val="00D4642D"/>
    <w:rsid w:val="00D61EED"/>
    <w:rsid w:val="00D72D82"/>
    <w:rsid w:val="00D7558D"/>
    <w:rsid w:val="00D94C91"/>
    <w:rsid w:val="00DA4D11"/>
    <w:rsid w:val="00DA5C02"/>
    <w:rsid w:val="00DA6D58"/>
    <w:rsid w:val="00DF3062"/>
    <w:rsid w:val="00DF3A6B"/>
    <w:rsid w:val="00E21295"/>
    <w:rsid w:val="00E24A55"/>
    <w:rsid w:val="00E2580B"/>
    <w:rsid w:val="00E41289"/>
    <w:rsid w:val="00E476A3"/>
    <w:rsid w:val="00E7420D"/>
    <w:rsid w:val="00E857E0"/>
    <w:rsid w:val="00E90930"/>
    <w:rsid w:val="00EB2CA9"/>
    <w:rsid w:val="00EF002B"/>
    <w:rsid w:val="00EF4419"/>
    <w:rsid w:val="00F04539"/>
    <w:rsid w:val="00F07F3F"/>
    <w:rsid w:val="00F363E8"/>
    <w:rsid w:val="00F4602D"/>
    <w:rsid w:val="00F73C75"/>
    <w:rsid w:val="00F73F56"/>
    <w:rsid w:val="00FC01C3"/>
    <w:rsid w:val="00FC33F8"/>
    <w:rsid w:val="00FE0D66"/>
    <w:rsid w:val="00FE713A"/>
    <w:rsid w:val="00FE747F"/>
    <w:rsid w:val="00FF1B62"/>
    <w:rsid w:val="00FF716C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D68C8D9"/>
  <w15:chartTrackingRefBased/>
  <w15:docId w15:val="{C30B6388-E271-43FE-9B17-C10C8AE3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8A0"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PlaceholderText">
    <w:name w:val="Placeholder Text"/>
    <w:uiPriority w:val="99"/>
    <w:semiHidden/>
    <w:rsid w:val="00043298"/>
    <w:rPr>
      <w:color w:val="808080"/>
    </w:rPr>
  </w:style>
  <w:style w:type="character" w:customStyle="1" w:styleId="ZaglavljeChar">
    <w:name w:val="Zaglavlje Char"/>
    <w:basedOn w:val="DefaultParagraphFont"/>
    <w:link w:val="Header"/>
    <w:uiPriority w:val="99"/>
    <w:rsid w:val="00892B7B"/>
    <w:rPr>
      <w:rFonts w:ascii="Arial" w:hAnsi="Arial"/>
      <w:sz w:val="22"/>
      <w:lang w:eastAsia="en-US"/>
    </w:rPr>
  </w:style>
  <w:style w:type="character" w:customStyle="1" w:styleId="PodnojeChar">
    <w:name w:val="Podnožje Char"/>
    <w:basedOn w:val="DefaultParagraphFont"/>
    <w:link w:val="Footer"/>
    <w:uiPriority w:val="99"/>
    <w:rsid w:val="006F2749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64089B"/>
    <w:pPr>
      <w:ind w:left="720"/>
      <w:contextualSpacing/>
    </w:pPr>
  </w:style>
  <w:style w:type="paragraph" w:styleId="BalloonText">
    <w:name w:val="Balloon Text"/>
    <w:basedOn w:val="Normal"/>
    <w:link w:val="TekstbaloniaChar"/>
    <w:uiPriority w:val="99"/>
    <w:semiHidden/>
    <w:unhideWhenUsed/>
    <w:rsid w:val="007C33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DefaultParagraphFont"/>
    <w:link w:val="BalloonText"/>
    <w:uiPriority w:val="99"/>
    <w:semiHidden/>
    <w:rsid w:val="007C33C9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1067A"/>
    <w:rPr>
      <w:color w:val="0563C1" w:themeColor="hyperlink"/>
      <w:u w:val="single"/>
    </w:rPr>
  </w:style>
  <w:style w:type="paragraph" w:styleId="BodyTextIndent">
    <w:name w:val="Body Text Indent"/>
    <w:basedOn w:val="Normal"/>
    <w:link w:val="UvuenotijelotekstaChar"/>
    <w:rsid w:val="001661D0"/>
    <w:pPr>
      <w:ind w:right="72" w:firstLine="900"/>
    </w:pPr>
    <w:rPr>
      <w:rFonts w:ascii="Times New Roman" w:hAnsi="Times New Roman"/>
      <w:sz w:val="24"/>
      <w:szCs w:val="24"/>
    </w:rPr>
  </w:style>
  <w:style w:type="character" w:customStyle="1" w:styleId="UvuenotijelotekstaChar">
    <w:name w:val="Uvučeno tijelo teksta Char"/>
    <w:basedOn w:val="DefaultParagraphFont"/>
    <w:link w:val="BodyTextIndent"/>
    <w:rsid w:val="001661D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vesna.pavletic@istra-istria.hr" TargetMode="External" /><Relationship Id="rId11" Type="http://schemas.openxmlformats.org/officeDocument/2006/relationships/footer" Target="footer1.xml" /><Relationship Id="rId12" Type="http://schemas.openxmlformats.org/officeDocument/2006/relationships/header" Target="header1.xml" /><Relationship Id="rId13" Type="http://schemas.openxmlformats.org/officeDocument/2006/relationships/footer" Target="foot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ug@istra-istri.hr" TargetMode="External" /><Relationship Id="rId9" Type="http://schemas.openxmlformats.org/officeDocument/2006/relationships/hyperlink" Target="mailto:pug@istra-istria.hr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395E8D1567B4FAB8F58618EC672A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D7467-C67D-4356-A6F4-D09845F2B20E}"/>
      </w:docPartPr>
      <w:docPartBody>
        <w:p w:rsidR="00C9678A">
          <w:pPr>
            <w:pStyle w:val="2395E8D1567B4FAB8F58618EC672AD26"/>
          </w:pPr>
          <w:r>
            <w:rPr>
              <w:rStyle w:val="PlaceholderText"/>
            </w:rPr>
            <w:t>[Upravno tijelo]</w:t>
          </w:r>
        </w:p>
      </w:docPartBody>
    </w:docPart>
    <w:docPart>
      <w:docPartPr>
        <w:name w:val="9002AB28E9AD4C379D95EAD8726E81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96A66D-D839-487F-9CA6-AAA35B924298}"/>
      </w:docPartPr>
      <w:docPartBody>
        <w:p w:rsidR="00313F51" w:rsidP="002C5E5E">
          <w:pPr>
            <w:pStyle w:val="9002AB28E9AD4C379D95EAD8726E8185"/>
          </w:pPr>
          <w:r>
            <w:rPr>
              <w:rStyle w:val="PlaceholderText"/>
            </w:rPr>
            <w:t>[Adresa tijela]</w:t>
          </w:r>
        </w:p>
      </w:docPartBody>
    </w:docPart>
    <w:docPart>
      <w:docPartPr>
        <w:name w:val="8E5317058B204456ABD610B10F8A86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E23CBA-334E-4B12-AC4D-94A10C2EA81C}"/>
      </w:docPartPr>
      <w:docPartBody>
        <w:p w:rsidR="00313F51" w:rsidP="002C5E5E">
          <w:pPr>
            <w:pStyle w:val="8E5317058B204456ABD610B10F8A864C"/>
          </w:pPr>
          <w:r>
            <w:rPr>
              <w:rStyle w:val="PlaceholderText"/>
            </w:rPr>
            <w:t>[Telefon/Fax]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C2"/>
    <w:rsid w:val="001048C2"/>
    <w:rsid w:val="002C3A0A"/>
    <w:rsid w:val="002C5E5E"/>
    <w:rsid w:val="00313F51"/>
    <w:rsid w:val="004F2BEC"/>
    <w:rsid w:val="00637FB3"/>
    <w:rsid w:val="00C967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E5E"/>
  </w:style>
  <w:style w:type="paragraph" w:customStyle="1" w:styleId="2395E8D1567B4FAB8F58618EC672AD26">
    <w:name w:val="2395E8D1567B4FAB8F58618EC672AD26"/>
  </w:style>
  <w:style w:type="paragraph" w:customStyle="1" w:styleId="F97C0F16A35E4DC7B30D674A86D6AC31">
    <w:name w:val="F97C0F16A35E4DC7B30D674A86D6AC31"/>
  </w:style>
  <w:style w:type="paragraph" w:customStyle="1" w:styleId="EB365ACD01D54A6BBE4CF14B90979258">
    <w:name w:val="EB365ACD01D54A6BBE4CF14B90979258"/>
  </w:style>
  <w:style w:type="paragraph" w:customStyle="1" w:styleId="73F6A3E1F98447F298697847BB5B9584">
    <w:name w:val="73F6A3E1F98447F298697847BB5B9584"/>
  </w:style>
  <w:style w:type="paragraph" w:customStyle="1" w:styleId="480B4161DC9D4AC39CBA4FD7DCBF4B3B">
    <w:name w:val="480B4161DC9D4AC39CBA4FD7DCBF4B3B"/>
  </w:style>
  <w:style w:type="paragraph" w:customStyle="1" w:styleId="9002AB28E9AD4C379D95EAD8726E8185">
    <w:name w:val="9002AB28E9AD4C379D95EAD8726E8185"/>
    <w:rsid w:val="002C5E5E"/>
    <w:rPr>
      <w:lang w:val="hr-HR" w:eastAsia="hr-HR"/>
    </w:rPr>
  </w:style>
  <w:style w:type="paragraph" w:customStyle="1" w:styleId="8E5317058B204456ABD610B10F8A864C">
    <w:name w:val="8E5317058B204456ABD610B10F8A864C"/>
    <w:rsid w:val="002C5E5E"/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ički obrazac" ma:contentTypeID="0x010100FFA21088A209412EAB3DC2AED20886DC0050A94D29744A471EA705C0AE1B131F29006793A762CCCA304181504602B45A2AC3" ma:contentTypeVersion="28" ma:contentTypeDescription="Stvaranje novog dokumenta." ma:contentTypeScope="" ma:versionID="4ccd1fbf454ad59587bf7066d5cdc904">
  <xsd:schema xmlns:xsd="http://www.w3.org/2001/XMLSchema" xmlns:xs="http://www.w3.org/2001/XMLSchema" xmlns:p="http://schemas.microsoft.com/office/2006/metadata/properties" xmlns:ns2="eUprava_UrudzbeniBroj" xmlns:ns3="eUprava_PredmetID" xmlns:ns4="eUprava_PredmetKlasa" xmlns:ns5="eUprava_AktNaziv" xmlns:ns6="eUprava_AktLink" xmlns:ns7="eUprava_AktID" xmlns:ns8="eUprava_ParentID" xmlns:ns9="eUprava_StvarateljAkta" xmlns:ns10="eUprava_UpravnoTijelo" xmlns:ns11="eUprava_Adresa" xmlns:ns12="eUprava_TelefonFax" xmlns:ns13="5aa91c03-8a90-45ad-945d-261ce6151903" xmlns:ns14="eUpravaPotpisano" xmlns:ns15="eUpravaPotpisnik" xmlns:ns16="20805429-673B-451A-A92B-46F72B048EE5" xmlns:ns17="eUprava_Stranka" xmlns:ns18="eUprava_ZaduzeniDjelatnik" xmlns:ns19="20805429-673b-451a-a92b-46f72b048ee5" targetNamespace="http://schemas.microsoft.com/office/2006/metadata/properties" ma:root="true" ma:fieldsID="cc445deeac341bce99df813233c6f6b0" ns2:_="" ns3:_="" ns4:_="" ns5:_="" ns6:_="" ns7:_="" ns8:_="" ns9:_="" ns10:_="" ns11:_="" ns12:_="" ns13:_="" ns14:_="" ns15:_="" ns16:_="" ns17:_="" ns18:_="" ns19:_="">
    <xsd:import namespace="eUprava_UrudzbeniBroj"/>
    <xsd:import namespace="eUprava_PredmetID"/>
    <xsd:import namespace="eUprava_PredmetKlasa"/>
    <xsd:import namespace="eUprava_AktNaziv"/>
    <xsd:import namespace="eUprava_AktLink"/>
    <xsd:import namespace="eUprava_AktID"/>
    <xsd:import namespace="eUprava_ParentID"/>
    <xsd:import namespace="eUprava_StvarateljAkta"/>
    <xsd:import namespace="eUprava_UpravnoTijelo"/>
    <xsd:import namespace="eUprava_Adresa"/>
    <xsd:import namespace="eUprava_TelefonFax"/>
    <xsd:import namespace="5aa91c03-8a90-45ad-945d-261ce6151903"/>
    <xsd:import namespace="eUpravaPotpisano"/>
    <xsd:import namespace="eUpravaPotpisnik"/>
    <xsd:import namespace="20805429-673B-451A-A92B-46F72B048EE5"/>
    <xsd:import namespace="eUprava_Stranka"/>
    <xsd:import namespace="eUprava_ZaduzeniDjelatnik"/>
    <xsd:import namespace="20805429-673b-451a-a92b-46f72b048ee5"/>
    <xsd:element name="properties">
      <xsd:complexType>
        <xsd:sequence>
          <xsd:element name="documentManagement">
            <xsd:complexType>
              <xsd:all>
                <xsd:element ref="ns2:eUprava_UrudzbeniBroj" minOccurs="0"/>
                <xsd:element ref="ns3:eUprava_PredmetID" minOccurs="0"/>
                <xsd:element ref="ns4:eUprava_PredmetKlasa" minOccurs="0"/>
                <xsd:element ref="ns5:eUprava_AktNaziv" minOccurs="0"/>
                <xsd:element ref="ns6:eUprava_AktLink" minOccurs="0"/>
                <xsd:element ref="ns7:eUprava_AktID" minOccurs="0"/>
                <xsd:element ref="ns8:eUprava_ParentID" minOccurs="0"/>
                <xsd:element ref="ns9:eUprava_StvarateljAkta" minOccurs="0"/>
                <xsd:element ref="ns10:eUprava_UpravnoTijelo" minOccurs="0"/>
                <xsd:element ref="ns11:eUprava_Adresa" minOccurs="0"/>
                <xsd:element ref="ns12:eUprava_TelefonFax" minOccurs="0"/>
                <xsd:element ref="ns13:_dlc_DocId" minOccurs="0"/>
                <xsd:element ref="ns13:_dlc_DocIdUrl" minOccurs="0"/>
                <xsd:element ref="ns13:_dlc_DocIdPersistId" minOccurs="0"/>
                <xsd:element ref="ns14:eUpravaPotpisano" minOccurs="0"/>
                <xsd:element ref="ns15:eUpravaPotpisnik" minOccurs="0"/>
                <xsd:element ref="ns16:eUprava_Akcije" minOccurs="0"/>
                <xsd:element ref="ns17:eUprava_Stranka" minOccurs="0"/>
                <xsd:element ref="ns18:eUprava_ZaduzeniDjelatnik" minOccurs="0"/>
                <xsd:element ref="ns19:UrudzbiranjeWorkflow" minOccurs="0"/>
                <xsd:element ref="ns19:PP_IzradaAktaWorkflow_x0028_1_x0029_0" minOccurs="0"/>
                <xsd:element ref="ns19:CreatePDFWorkflow" minOccurs="0"/>
                <xsd:element ref="ns19:CopyItemTOLibraryWorkflow" minOccurs="0"/>
                <xsd:element ref="ns19:CopyPomocniMaterijalTOLibraryWorkflow" minOccurs="0"/>
                <xsd:element ref="ns19:CopyPrilogTOLibraryWorkflow" minOccurs="0"/>
                <xsd:element ref="ns19:UrudzbiranjeWorkflow_x0028_1_x0029_" minOccurs="0"/>
                <xsd:element ref="ns19:Osnovna_x0020_obrada_x0020_dokumenta_x0020__x002d__x0020_OUPOK0" minOccurs="0"/>
                <xsd:element ref="ns19:Osnovna_x0020_obrada_x0020_dokumenta_x0020__x002d__x0020_OUPOK2" minOccurs="0"/>
                <xsd:element ref="ns19:DigitalnoPotpisivanjeWorkflow" minOccurs="0"/>
                <xsd:element ref="ns19:PP_DigitalniPotpisWorkflow" minOccurs="0"/>
                <xsd:element ref="ns19:PP_ZaPotpisZupUzOdobrenjeProcKabWorkflow_x0028_1_x0029_" minOccurs="0"/>
                <xsd:element ref="ns19:PP_IzradaAktaWorkflow_x0028_1_x0029_1" minOccurs="0"/>
                <xsd:element ref="ns19:PP_IzradaAktaWorkflow_x0028_1_x0029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rudzbeniBroj" elementFormDefault="qualified">
    <xsd:import namespace="http://schemas.microsoft.com/office/2006/documentManagement/types"/>
    <xsd:import namespace="http://schemas.microsoft.com/office/infopath/2007/PartnerControls"/>
    <xsd:element name="eUprava_UrudzbeniBroj" ma:index="8" nillable="true" ma:displayName="Urudžbeni broj" ma:internalName="eUprava_UrudzbeniBro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ID" elementFormDefault="qualified">
    <xsd:import namespace="http://schemas.microsoft.com/office/2006/documentManagement/types"/>
    <xsd:import namespace="http://schemas.microsoft.com/office/infopath/2007/PartnerControls"/>
    <xsd:element name="eUprava_PredmetID" ma:index="9" nillable="true" ma:displayName="Predmet ID" ma:internalName="eUprava_Predme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Klasa" elementFormDefault="qualified">
    <xsd:import namespace="http://schemas.microsoft.com/office/2006/documentManagement/types"/>
    <xsd:import namespace="http://schemas.microsoft.com/office/infopath/2007/PartnerControls"/>
    <xsd:element name="eUprava_PredmetKlasa" ma:index="10" nillable="true" ma:displayName="Predmet Klasa" ma:internalName="eUprava_PredmetKla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Naziv" elementFormDefault="qualified">
    <xsd:import namespace="http://schemas.microsoft.com/office/2006/documentManagement/types"/>
    <xsd:import namespace="http://schemas.microsoft.com/office/infopath/2007/PartnerControls"/>
    <xsd:element name="eUprava_AktNaziv" ma:index="11" nillable="true" ma:displayName="Akt Naziv" ma:internalName="eUprava_Akt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Link" elementFormDefault="qualified">
    <xsd:import namespace="http://schemas.microsoft.com/office/2006/documentManagement/types"/>
    <xsd:import namespace="http://schemas.microsoft.com/office/infopath/2007/PartnerControls"/>
    <xsd:element name="eUprava_AktLink" ma:index="12" nillable="true" ma:displayName="Akt Link" ma:format="Hyperlink" ma:internalName="eUprava_Ak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ID" elementFormDefault="qualified">
    <xsd:import namespace="http://schemas.microsoft.com/office/2006/documentManagement/types"/>
    <xsd:import namespace="http://schemas.microsoft.com/office/infopath/2007/PartnerControls"/>
    <xsd:element name="eUprava_AktID" ma:index="13" nillable="true" ma:displayName="Akt ID" ma:internalName="eUprava_Ak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arentID" elementFormDefault="qualified">
    <xsd:import namespace="http://schemas.microsoft.com/office/2006/documentManagement/types"/>
    <xsd:import namespace="http://schemas.microsoft.com/office/infopath/2007/PartnerControls"/>
    <xsd:element name="eUprava_ParentID" ma:index="14" nillable="true" ma:displayName="Parent Doc" ma:hidden="true" ma:internalName="eUprava_Par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varateljAkta" elementFormDefault="qualified">
    <xsd:import namespace="http://schemas.microsoft.com/office/2006/documentManagement/types"/>
    <xsd:import namespace="http://schemas.microsoft.com/office/infopath/2007/PartnerControls"/>
    <xsd:element name="eUprava_StvarateljAkta" ma:index="15" nillable="true" ma:displayName="Stvaratelj Akta" ma:internalName="eUprava_StvarateljAkt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pravnoTijelo" elementFormDefault="qualified">
    <xsd:import namespace="http://schemas.microsoft.com/office/2006/documentManagement/types"/>
    <xsd:import namespace="http://schemas.microsoft.com/office/infopath/2007/PartnerControls"/>
    <xsd:element name="eUprava_UpravnoTijelo" ma:index="16" nillable="true" ma:displayName="Upravno tijelo" ma:internalName="eUprava_UpravnoTijel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dresa" elementFormDefault="qualified">
    <xsd:import namespace="http://schemas.microsoft.com/office/2006/documentManagement/types"/>
    <xsd:import namespace="http://schemas.microsoft.com/office/infopath/2007/PartnerControls"/>
    <xsd:element name="eUprava_Adresa" ma:index="17" nillable="true" ma:displayName="Adresa tijela" ma:internalName="eUprava_Adre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TelefonFax" elementFormDefault="qualified">
    <xsd:import namespace="http://schemas.microsoft.com/office/2006/documentManagement/types"/>
    <xsd:import namespace="http://schemas.microsoft.com/office/infopath/2007/PartnerControls"/>
    <xsd:element name="eUprava_TelefonFax" ma:index="18" nillable="true" ma:displayName="Telefon/Fax" ma:internalName="eUprava_Telefon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91c03-8a90-45ad-945d-261ce615190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20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ano" elementFormDefault="qualified">
    <xsd:import namespace="http://schemas.microsoft.com/office/2006/documentManagement/types"/>
    <xsd:import namespace="http://schemas.microsoft.com/office/infopath/2007/PartnerControls"/>
    <xsd:element name="eUpravaPotpisano" ma:index="22" nillable="true" ma:displayName="Potpisano" ma:internalName="eUpravaPotpisa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nik" elementFormDefault="qualified">
    <xsd:import namespace="http://schemas.microsoft.com/office/2006/documentManagement/types"/>
    <xsd:import namespace="http://schemas.microsoft.com/office/infopath/2007/PartnerControls"/>
    <xsd:element name="eUpravaPotpisnik" ma:index="23" nillable="true" ma:displayName="Potpisnik" ma:internalName="eUpravaPotpis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05429-673B-451A-A92B-46F72B048EE5" elementFormDefault="qualified">
    <xsd:import namespace="http://schemas.microsoft.com/office/2006/documentManagement/types"/>
    <xsd:import namespace="http://schemas.microsoft.com/office/infopath/2007/PartnerControls"/>
    <xsd:element name="eUprava_Akcije" ma:index="24" nillable="true" ma:displayName="Akcije" ma:internalName="eUprava_Akcij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ranka" elementFormDefault="qualified">
    <xsd:import namespace="http://schemas.microsoft.com/office/2006/documentManagement/types"/>
    <xsd:import namespace="http://schemas.microsoft.com/office/infopath/2007/PartnerControls"/>
    <xsd:element name="eUprava_Stranka" ma:index="25" nillable="true" ma:displayName="Stranka" ma:internalName="eUprava_Strank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ZaduzeniDjelatnik" elementFormDefault="qualified">
    <xsd:import namespace="http://schemas.microsoft.com/office/2006/documentManagement/types"/>
    <xsd:import namespace="http://schemas.microsoft.com/office/infopath/2007/PartnerControls"/>
    <xsd:element name="eUprava_ZaduzeniDjelatnik" ma:index="26" nillable="true" ma:displayName="Zaduženi djelatnik" ma:internalName="eUprava_ZaduzeniDjelatni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05429-673b-451a-a92b-46f72b048ee5" elementFormDefault="qualified">
    <xsd:import namespace="http://schemas.microsoft.com/office/2006/documentManagement/types"/>
    <xsd:import namespace="http://schemas.microsoft.com/office/infopath/2007/PartnerControls"/>
    <xsd:element name="UrudzbiranjeWorkflow" ma:index="27" nillable="true" ma:displayName="UrudzbiranjeWorkflowNNI" ma:internalName="Urudzbiranje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P_IzradaAktaWorkflow_x0028_1_x0029_0" ma:index="28" nillable="true" ma:displayName="PP_IzradaAktaWorkflowNNI" ma:internalName="PP_IzradaAkta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reatePDFWorkflow" ma:index="29" nillable="true" ma:displayName="CreatePDFWorkflow" ma:internalName="CreatePDF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pyItemTOLibraryWorkflow" ma:index="30" nillable="true" ma:displayName="CopyItemTOLibraryWorkflow" ma:internalName="CopyItemTOLibrary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pyPomocniMaterijalTOLibraryWorkflow" ma:index="31" nillable="true" ma:displayName="CopyPomocniMaterijalTOLibraryWorkflow" ma:internalName="CopyPomocniMaterijalTOLibrary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pyPrilogTOLibraryWorkflow" ma:index="32" nillable="true" ma:displayName="CopyPrilogTOLibraryWorkflow" ma:internalName="CopyPrilogTOLibrary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udzbiranjeWorkflow_x0028_1_x0029_" ma:index="33" nillable="true" ma:displayName="UrudzbiranjeWorkflow" ma:internalName="Urudzbiranje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snovna_x0020_obrada_x0020_dokumenta_x0020__x002d__x0020_OUPOK0" ma:index="34" nillable="true" ma:displayName="Osnovna obrada dokumenta - OUPOKNNI" ma:internalName="Osnovna_x0020_obrada_x0020_dokumenta_x0020__x002d__x0020_OUPOK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snovna_x0020_obrada_x0020_dokumenta_x0020__x002d__x0020_OUPOK2" ma:index="35" nillable="true" ma:displayName="Osnovna obrada dokumenta - OUPOK" ma:internalName="Osnovna_x0020_obrada_x0020_dokumenta_x0020__x002d__x0020_OUPOK2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gitalnoPotpisivanjeWorkflow" ma:index="36" nillable="true" ma:displayName="DigitalnoPotpisivanjeWorkflow" ma:internalName="DigitalnoPotpisivanje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P_DigitalniPotpisWorkflow" ma:index="37" nillable="true" ma:displayName="PP_DigitalniPotpisWorkflow" ma:internalName="PP_DigitalniPotpis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P_ZaPotpisZupUzOdobrenjeProcKabWorkflow_x0028_1_x0029_" ma:index="38" nillable="true" ma:displayName="PP_ZaPotpisZupUzOdobrenjeProcKabWorkflow" ma:internalName="PP_ZaPotpisZupUzOdobrenjeProcKab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P_IzradaAktaWorkflow_x0028_1_x0029_1" ma:index="39" nillable="true" ma:displayName="PP_IzradaAktaWorkflowNNI" ma:internalName="PP_IzradaAktaWorkflow_x0028_1_x0029_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P_IzradaAktaWorkflow_x0028_1_x0029_2" ma:index="40" nillable="true" ma:displayName="PP_IzradaAktaWorkflow" ma:internalName="PP_IzradaAktaWorkflow_x0028_1_x0029_2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prava_Adresa xmlns="eUprava_Adresa">Pula, Riva 8</eUprava_Adresa>
    <eUprava_TelefonFax xmlns="eUprava_TelefonFax">Tel: 052/351-409, Fax: 052/351-417 </eUprava_TelefonFax>
    <eUprava_UpravnoTijelo xmlns="eUprava_UpravnoTijelo">Upravni odjel za prostorno uređenje i gradnju</eUprava_UpravnoTijelo>
    <eUprava_AktNaziv xmlns="eUprava_AktNaziv">KRIJAN kč 2094-24 i dr. ko Žbandaj - odbijanje</eUprava_AktNaziv>
    <eUpravaPotpisnik xmlns="eUpravaPotpisnik">
      <UserInfo>
        <DisplayName/>
        <AccountId xsi:nil="true"/>
        <AccountType/>
      </UserInfo>
    </eUpravaPotpisnik>
    <eUprava_PredmetKlasa xmlns="eUprava_PredmetKlasa" xsi:nil="true"/>
    <eUprava_StvarateljAkta xmlns="eUprava_StvarateljAkta">FLANATICKA\ngustin</eUprava_StvarateljAkta>
    <eUpravaPotpisano xmlns="eUpravaPotpisano" xsi:nil="true"/>
    <eUprava_UrudzbeniBroj xmlns="eUprava_UrudzbeniBroj" xsi:nil="true"/>
    <eUprava_PredmetID xmlns="eUprava_PredmetID">2151783</eUprava_PredmetID>
    <eUprava_AktLink xmlns="eUprava_AktLink">
      <Url>http://urudzbeni/manager/IZ_UP1_Opci.asp?PredmetID=2151783&amp;AktID=4472384</Url>
      <Description>http://urudzbeni/manager/IZ_UP1_Opci.asp?PredmetID=2151783&amp;AktID=4472384</Description>
    </eUprava_AktLink>
    <eUprava_AktID xmlns="eUprava_AktID">4472384</eUprava_AktID>
    <eUprava_ParentID xmlns="eUprava_ParentID" xsi:nil="true"/>
    <_dlc_DocId xmlns="5aa91c03-8a90-45ad-945d-261ce6151903">DOCUMENTID-1769489554-3336</_dlc_DocId>
    <_dlc_DocIdUrl xmlns="5aa91c03-8a90-45ad-945d-261ce6151903">
      <Url>http://euprava/sites/12/_layouts/15/DocIdRedir.aspx?ID=DOCUMENTID-1769489554-3336</Url>
      <Description>DOCUMENTID-1769489554-3336</Description>
    </_dlc_DocIdUrl>
    <eUprava_ZaduzeniDjelatnik xmlns="eUprava_ZaduzeniDjelatnik" xsi:nil="true"/>
    <eUprava_Stranka xmlns="eUprava_Stranka" xsi:nil="true"/>
    <eUprava_Akcije xmlns="20805429-673B-451A-A92B-46F72B048EE5">23.9.2020. 14:47:22 Odobrenje dokumenta Odobreno Vesna Pavletić
</eUprava_Akcije>
    <CopyPrilogTOLibraryWorkflow xmlns="20805429-673b-451a-a92b-46f72b048ee5">
      <Url xsi:nil="true"/>
      <Description xsi:nil="true"/>
    </CopyPrilogTOLibraryWorkflow>
    <Osnovna_x0020_obrada_x0020_dokumenta_x0020__x002d__x0020_OUPOK0 xmlns="20805429-673b-451a-a92b-46f72b048ee5">
      <Url xsi:nil="true"/>
      <Description xsi:nil="true"/>
    </Osnovna_x0020_obrada_x0020_dokumenta_x0020__x002d__x0020_OUPOK0>
    <Osnovna_x0020_obrada_x0020_dokumenta_x0020__x002d__x0020_OUPOK2 xmlns="20805429-673b-451a-a92b-46f72b048ee5">
      <Url xsi:nil="true"/>
      <Description xsi:nil="true"/>
    </Osnovna_x0020_obrada_x0020_dokumenta_x0020__x002d__x0020_OUPOK2>
    <UrudzbiranjeWorkflow xmlns="20805429-673b-451a-a92b-46f72b048ee5">
      <Url xsi:nil="true"/>
      <Description xsi:nil="true"/>
    </UrudzbiranjeWorkflow>
    <PP_IzradaAktaWorkflow_x0028_1_x0029_0 xmlns="20805429-673b-451a-a92b-46f72b048ee5">
      <Url xsi:nil="true"/>
      <Description xsi:nil="true"/>
    </PP_IzradaAktaWorkflow_x0028_1_x0029_0>
    <CopyPomocniMaterijalTOLibraryWorkflow xmlns="20805429-673b-451a-a92b-46f72b048ee5">
      <Url xsi:nil="true"/>
      <Description xsi:nil="true"/>
    </CopyPomocniMaterijalTOLibraryWorkflow>
    <PP_DigitalniPotpisWorkflow xmlns="20805429-673b-451a-a92b-46f72b048ee5">
      <Url xsi:nil="true"/>
      <Description xsi:nil="true"/>
    </PP_DigitalniPotpisWorkflow>
    <PP_IzradaAktaWorkflow_x0028_1_x0029_1 xmlns="20805429-673b-451a-a92b-46f72b048ee5">
      <Url xsi:nil="true"/>
      <Description xsi:nil="true"/>
    </PP_IzradaAktaWorkflow_x0028_1_x0029_1>
    <PP_IzradaAktaWorkflow_x0028_1_x0029_2 xmlns="20805429-673b-451a-a92b-46f72b048ee5">
      <Url xsi:nil="true"/>
      <Description xsi:nil="true"/>
    </PP_IzradaAktaWorkflow_x0028_1_x0029_2>
    <UrudzbiranjeWorkflow_x0028_1_x0029_ xmlns="20805429-673b-451a-a92b-46f72b048ee5">
      <Url xsi:nil="true"/>
      <Description xsi:nil="true"/>
    </UrudzbiranjeWorkflow_x0028_1_x0029_>
    <CreatePDFWorkflow xmlns="20805429-673b-451a-a92b-46f72b048ee5">
      <Url xsi:nil="true"/>
      <Description xsi:nil="true"/>
    </CreatePDFWorkflow>
    <CopyItemTOLibraryWorkflow xmlns="20805429-673b-451a-a92b-46f72b048ee5">
      <Url xsi:nil="true"/>
      <Description xsi:nil="true"/>
    </CopyItemTOLibraryWorkflow>
    <DigitalnoPotpisivanjeWorkflow xmlns="20805429-673b-451a-a92b-46f72b048ee5">
      <Url xsi:nil="true"/>
      <Description xsi:nil="true"/>
    </DigitalnoPotpisivanjeWorkflow>
    <PP_ZaPotpisZupUzOdobrenjeProcKabWorkflow_x0028_1_x0029_ xmlns="20805429-673b-451a-a92b-46f72b048ee5">
      <Url xsi:nil="true"/>
      <Description xsi:nil="true"/>
    </PP_ZaPotpisZupUzOdobrenjeProcKabWorkflow_x0028_1_x0029_>
  </documentManagement>
</p:properties>
</file>

<file path=customXml/itemProps1.xml><?xml version="1.0" encoding="utf-8"?>
<ds:datastoreItem xmlns:ds="http://schemas.openxmlformats.org/officeDocument/2006/customXml" ds:itemID="{4AB9E71B-B300-46C6-96D5-1E44431C4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8BF2A-DA26-4F66-95F2-23353F74C8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31C022-CCF1-4EBC-8D8F-C75671B05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Uprava_UrudzbeniBroj"/>
    <ds:schemaRef ds:uri="eUprava_PredmetID"/>
    <ds:schemaRef ds:uri="eUprava_PredmetKlasa"/>
    <ds:schemaRef ds:uri="eUprava_AktNaziv"/>
    <ds:schemaRef ds:uri="eUprava_AktLink"/>
    <ds:schemaRef ds:uri="eUprava_AktID"/>
    <ds:schemaRef ds:uri="eUprava_ParentID"/>
    <ds:schemaRef ds:uri="eUprava_StvarateljAkta"/>
    <ds:schemaRef ds:uri="eUprava_UpravnoTijelo"/>
    <ds:schemaRef ds:uri="eUprava_Adresa"/>
    <ds:schemaRef ds:uri="eUprava_TelefonFax"/>
    <ds:schemaRef ds:uri="5aa91c03-8a90-45ad-945d-261ce6151903"/>
    <ds:schemaRef ds:uri="eUpravaPotpisano"/>
    <ds:schemaRef ds:uri="eUpravaPotpisnik"/>
    <ds:schemaRef ds:uri="20805429-673B-451A-A92B-46F72B048EE5"/>
    <ds:schemaRef ds:uri="eUprava_Stranka"/>
    <ds:schemaRef ds:uri="eUprava_ZaduzeniDjelatnik"/>
    <ds:schemaRef ds:uri="20805429-673b-451a-a92b-46f72b048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AC575A-F29C-4F48-BE75-662501B9CBAA}">
  <ds:schemaRefs>
    <ds:schemaRef ds:uri="eUprava_PredmetID"/>
    <ds:schemaRef ds:uri="eUpravaPotpisano"/>
    <ds:schemaRef ds:uri="eUprava_Stranka"/>
    <ds:schemaRef ds:uri="20805429-673B-451A-A92B-46F72B048EE5"/>
    <ds:schemaRef ds:uri="eUprava_UrudzbeniBroj"/>
    <ds:schemaRef ds:uri="eUprava_AktLink"/>
    <ds:schemaRef ds:uri="eUprava_TelefonFax"/>
    <ds:schemaRef ds:uri="http://purl.org/dc/elements/1.1/"/>
    <ds:schemaRef ds:uri="eUprava_StvarateljAkta"/>
    <ds:schemaRef ds:uri="eUprava_UpravnoTijelo"/>
    <ds:schemaRef ds:uri="eUpravaPotpisnik"/>
    <ds:schemaRef ds:uri="eUprava_ZaduzeniDjelatnik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0805429-673b-451a-a92b-46f72b048ee5"/>
    <ds:schemaRef ds:uri="eUprava_AktID"/>
    <ds:schemaRef ds:uri="5aa91c03-8a90-45ad-945d-261ce6151903"/>
    <ds:schemaRef ds:uri="eUprava_Adresa"/>
    <ds:schemaRef ds:uri="http://purl.org/dc/dcmitype/"/>
    <ds:schemaRef ds:uri="eUprava_PredmetKlasa"/>
    <ds:schemaRef ds:uri="eUprava_ParentID"/>
    <ds:schemaRef ds:uri="http://schemas.microsoft.com/office/2006/documentManagement/types"/>
    <ds:schemaRef ds:uri="http://purl.org/dc/terms/"/>
    <ds:schemaRef ds:uri="http://schemas.microsoft.com/office/2006/metadata/properties"/>
    <ds:schemaRef ds:uri="eUprava_AktNaziv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822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Guštin</dc:creator>
  <cp:lastModifiedBy>Davor Krivić</cp:lastModifiedBy>
  <cp:revision>3</cp:revision>
  <cp:lastPrinted>2024-03-26T09:45:00Z</cp:lastPrinted>
  <dcterms:created xsi:type="dcterms:W3CDTF">2024-05-24T11:07:00Z</dcterms:created>
  <dcterms:modified xsi:type="dcterms:W3CDTF">2024-05-24T11:16:00Z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0x010100FFA21088A209412EAB3DC2AED20886DC0050A94D29744A471EA705C0AE1B131F29006793A762CCCA304181504602B45A2AC3</vt:lpwstr>
  </property>
  <property fmtid="{D5CDD505-2E9C-101B-9397-08002B2CF9AE}" pid="3" name="ecm_ItemDeleteBlockHolders">
    <vt:lpwstr>ecm_InPlaceRecordLock</vt:lpwstr>
  </property>
  <property fmtid="{D5CDD505-2E9C-101B-9397-08002B2CF9AE}" pid="4" name="ecm_ItemLockHolders">
    <vt:lpwstr>ecm_InPlaceRecordLock</vt:lpwstr>
  </property>
  <property fmtid="{D5CDD505-2E9C-101B-9397-08002B2CF9AE}" pid="5" name="ecm_RecordRestrictions">
    <vt:lpwstr>BlockDelete, BlockEdit</vt:lpwstr>
  </property>
  <property fmtid="{D5CDD505-2E9C-101B-9397-08002B2CF9AE}" pid="6" name="IconOverlay">
    <vt:lpwstr>|docx|lockoverlay.png</vt:lpwstr>
  </property>
  <property fmtid="{D5CDD505-2E9C-101B-9397-08002B2CF9AE}" pid="7" name="_dlc_DocIdItemGuid">
    <vt:lpwstr>ef175b3b-29bf-4848-908a-369189740d97</vt:lpwstr>
  </property>
  <property fmtid="{D5CDD505-2E9C-101B-9397-08002B2CF9AE}" pid="8" name="_vti_ItemDeclaredRecord">
    <vt:filetime>2020-09-24T08:22:22Z</vt:filetime>
  </property>
  <property fmtid="{D5CDD505-2E9C-101B-9397-08002B2CF9AE}" pid="9" name="_vti_ItemHoldRecordStatus">
    <vt:i4>273</vt:i4>
  </property>
</Properties>
</file>