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49207541"/>
    <w:bookmarkStart w:id="1" w:name="_Hlk149202024"/>
    <w:p w14:paraId="745CD622" w14:textId="055F28D8" w:rsidR="006C2433" w:rsidRDefault="009D0404" w:rsidP="00C37155">
      <w:pPr>
        <w:pStyle w:val="Istarska"/>
        <w:spacing w:after="0"/>
        <w:jc w:val="left"/>
        <w:rPr>
          <w:sz w:val="22"/>
          <w:szCs w:val="22"/>
        </w:rPr>
      </w:pPr>
      <w:r w:rsidRPr="002D4410">
        <w:rPr>
          <w:sz w:val="22"/>
          <w:szCs w:val="22"/>
        </w:rPr>
        <w:fldChar w:fldCharType="begin">
          <w:ffData>
            <w:name w:val="Logo"/>
            <w:enabled/>
            <w:calcOnExit w:val="0"/>
            <w:textInput>
              <w:default w:val="&lt;Logo&gt;"/>
            </w:textInput>
          </w:ffData>
        </w:fldChar>
      </w:r>
      <w:bookmarkStart w:id="2" w:name="Logo"/>
      <w:r w:rsidRPr="002D4410">
        <w:rPr>
          <w:sz w:val="22"/>
          <w:szCs w:val="22"/>
        </w:rPr>
        <w:instrText xml:space="preserve"> FORMTEXT </w:instrText>
      </w:r>
      <w:r w:rsidR="00D244F8">
        <w:rPr>
          <w:sz w:val="22"/>
          <w:szCs w:val="22"/>
        </w:rPr>
      </w:r>
      <w:r w:rsidR="00D244F8">
        <w:rPr>
          <w:sz w:val="22"/>
          <w:szCs w:val="22"/>
        </w:rPr>
        <w:fldChar w:fldCharType="separate"/>
      </w:r>
      <w:r w:rsidRPr="002D4410">
        <w:rPr>
          <w:sz w:val="22"/>
          <w:szCs w:val="22"/>
        </w:rPr>
        <w:fldChar w:fldCharType="end"/>
      </w:r>
      <w:r w:rsidRPr="002D4410">
        <w:rPr>
          <w:noProof/>
          <w:sz w:val="22"/>
          <w:szCs w:val="22"/>
        </w:rPr>
        <w:drawing>
          <wp:inline distT="0" distB="0" distL="0" distR="0" wp14:anchorId="6762E193" wp14:editId="5774B970">
            <wp:extent cx="2011680" cy="1353312"/>
            <wp:effectExtent l="0" t="0" r="0" b="0"/>
            <wp:docPr id="100002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14:paraId="765B0BF1" w14:textId="77777777" w:rsidR="006C2433" w:rsidRPr="006C2433" w:rsidRDefault="006C2433" w:rsidP="006C2433">
      <w:pPr>
        <w:pStyle w:val="Istarska"/>
        <w:spacing w:after="0" w:line="240" w:lineRule="auto"/>
        <w:jc w:val="left"/>
        <w:rPr>
          <w:b/>
          <w:bCs/>
          <w:sz w:val="22"/>
          <w:szCs w:val="22"/>
        </w:rPr>
      </w:pPr>
      <w:r w:rsidRPr="006C2433">
        <w:rPr>
          <w:b/>
          <w:bCs/>
          <w:sz w:val="22"/>
          <w:szCs w:val="22"/>
        </w:rPr>
        <w:t xml:space="preserve">Upravni odjel za talijansku nacionalnu autohtonu </w:t>
      </w:r>
    </w:p>
    <w:p w14:paraId="1DE62273" w14:textId="77777777" w:rsidR="006C2433" w:rsidRPr="006C2433" w:rsidRDefault="006C2433" w:rsidP="006C2433">
      <w:pPr>
        <w:pStyle w:val="Istarska"/>
        <w:spacing w:after="0" w:line="240" w:lineRule="auto"/>
        <w:jc w:val="left"/>
        <w:rPr>
          <w:b/>
          <w:bCs/>
          <w:sz w:val="22"/>
          <w:szCs w:val="22"/>
        </w:rPr>
      </w:pPr>
      <w:r w:rsidRPr="006C2433">
        <w:rPr>
          <w:b/>
          <w:bCs/>
          <w:sz w:val="22"/>
          <w:szCs w:val="22"/>
        </w:rPr>
        <w:t>zajednicu, nacionalne manjine i mlade</w:t>
      </w:r>
    </w:p>
    <w:p w14:paraId="20C46009" w14:textId="77777777" w:rsidR="006C2433" w:rsidRPr="006C2433" w:rsidRDefault="006C2433" w:rsidP="006C2433">
      <w:pPr>
        <w:pStyle w:val="Istarska"/>
        <w:spacing w:after="0" w:line="240" w:lineRule="auto"/>
        <w:jc w:val="left"/>
        <w:rPr>
          <w:b/>
          <w:bCs/>
          <w:sz w:val="22"/>
          <w:szCs w:val="22"/>
          <w:lang w:val="it-IT"/>
        </w:rPr>
      </w:pPr>
      <w:r w:rsidRPr="006C2433">
        <w:rPr>
          <w:b/>
          <w:bCs/>
          <w:sz w:val="22"/>
          <w:szCs w:val="22"/>
          <w:lang w:val="it-IT"/>
        </w:rPr>
        <w:t xml:space="preserve">Assessorato alla comunità nazionale italiana autoctona, </w:t>
      </w:r>
    </w:p>
    <w:p w14:paraId="28A4ECF9" w14:textId="77777777" w:rsidR="006C2433" w:rsidRPr="006C2433" w:rsidRDefault="006C2433" w:rsidP="006C2433">
      <w:pPr>
        <w:pStyle w:val="Istarska"/>
        <w:spacing w:after="0" w:line="240" w:lineRule="auto"/>
        <w:jc w:val="left"/>
        <w:rPr>
          <w:b/>
          <w:bCs/>
          <w:sz w:val="22"/>
          <w:szCs w:val="22"/>
          <w:lang w:val="it-IT"/>
        </w:rPr>
      </w:pPr>
      <w:r w:rsidRPr="006C2433">
        <w:rPr>
          <w:b/>
          <w:bCs/>
          <w:sz w:val="22"/>
          <w:szCs w:val="22"/>
          <w:lang w:val="it-IT"/>
        </w:rPr>
        <w:t>alle minoranze nazionali e ai giovani</w:t>
      </w:r>
    </w:p>
    <w:p w14:paraId="5A23CCAB" w14:textId="5EBA063E" w:rsidR="006C2433" w:rsidRPr="006C2433" w:rsidRDefault="006C2433" w:rsidP="006C2433">
      <w:pPr>
        <w:pStyle w:val="Istarska"/>
        <w:spacing w:after="0" w:line="240" w:lineRule="auto"/>
        <w:jc w:val="left"/>
        <w:rPr>
          <w:sz w:val="22"/>
          <w:szCs w:val="22"/>
        </w:rPr>
      </w:pPr>
      <w:r w:rsidRPr="006C2433">
        <w:rPr>
          <w:sz w:val="22"/>
          <w:szCs w:val="22"/>
        </w:rPr>
        <w:t>Rovi</w:t>
      </w:r>
      <w:r>
        <w:rPr>
          <w:sz w:val="22"/>
          <w:szCs w:val="22"/>
        </w:rPr>
        <w:t>nj</w:t>
      </w:r>
      <w:r w:rsidRPr="006C2433">
        <w:rPr>
          <w:sz w:val="22"/>
          <w:szCs w:val="22"/>
        </w:rPr>
        <w:t xml:space="preserve">, </w:t>
      </w:r>
      <w:r>
        <w:rPr>
          <w:sz w:val="22"/>
          <w:szCs w:val="22"/>
        </w:rPr>
        <w:t>Obla</w:t>
      </w:r>
      <w:r w:rsidRPr="006C2433">
        <w:rPr>
          <w:sz w:val="22"/>
          <w:szCs w:val="22"/>
        </w:rPr>
        <w:t xml:space="preserve"> A. </w:t>
      </w:r>
      <w:proofErr w:type="spellStart"/>
      <w:r w:rsidRPr="006C2433">
        <w:rPr>
          <w:sz w:val="22"/>
          <w:szCs w:val="22"/>
        </w:rPr>
        <w:t>Rismondo</w:t>
      </w:r>
      <w:proofErr w:type="spellEnd"/>
      <w:r w:rsidRPr="006C2433">
        <w:rPr>
          <w:sz w:val="22"/>
          <w:szCs w:val="22"/>
        </w:rPr>
        <w:t xml:space="preserve"> 2</w:t>
      </w:r>
    </w:p>
    <w:p w14:paraId="2A6FAF83" w14:textId="77777777" w:rsidR="006C2433" w:rsidRPr="006C2433" w:rsidRDefault="006C2433" w:rsidP="006C2433">
      <w:pPr>
        <w:pStyle w:val="Istarska"/>
        <w:spacing w:after="0" w:line="240" w:lineRule="auto"/>
        <w:jc w:val="left"/>
        <w:rPr>
          <w:sz w:val="22"/>
          <w:szCs w:val="22"/>
        </w:rPr>
      </w:pPr>
      <w:r w:rsidRPr="006C2433">
        <w:rPr>
          <w:sz w:val="22"/>
          <w:szCs w:val="22"/>
        </w:rPr>
        <w:t>Tel.: 052/351-612, fax: 052/351-694</w:t>
      </w:r>
    </w:p>
    <w:p w14:paraId="19AD03F1" w14:textId="01170D5D" w:rsidR="006C2433" w:rsidRPr="00CF1EF4" w:rsidRDefault="006C2433" w:rsidP="006C2433">
      <w:pPr>
        <w:pStyle w:val="Istarska"/>
        <w:spacing w:after="0" w:line="240" w:lineRule="auto"/>
        <w:jc w:val="left"/>
        <w:rPr>
          <w:sz w:val="22"/>
          <w:szCs w:val="22"/>
        </w:rPr>
      </w:pPr>
      <w:r w:rsidRPr="00CF1EF4">
        <w:rPr>
          <w:sz w:val="22"/>
          <w:szCs w:val="22"/>
        </w:rPr>
        <w:t xml:space="preserve">KLASA: </w:t>
      </w:r>
      <w:r w:rsidR="00CF1EF4" w:rsidRPr="00CF1EF4">
        <w:rPr>
          <w:sz w:val="22"/>
          <w:szCs w:val="22"/>
        </w:rPr>
        <w:t>402-07/26-01/2</w:t>
      </w:r>
    </w:p>
    <w:p w14:paraId="1D7CF5BE" w14:textId="33B73238" w:rsidR="006C2433" w:rsidRPr="00CF1EF4" w:rsidRDefault="006C2433" w:rsidP="006C2433">
      <w:pPr>
        <w:pStyle w:val="Istarska"/>
        <w:spacing w:after="0" w:line="240" w:lineRule="auto"/>
        <w:jc w:val="left"/>
        <w:rPr>
          <w:sz w:val="22"/>
          <w:szCs w:val="22"/>
        </w:rPr>
      </w:pPr>
      <w:r w:rsidRPr="00CF1EF4">
        <w:rPr>
          <w:sz w:val="22"/>
          <w:szCs w:val="22"/>
        </w:rPr>
        <w:t xml:space="preserve">URBROJ: </w:t>
      </w:r>
      <w:r w:rsidR="00CF1EF4" w:rsidRPr="00CF1EF4">
        <w:rPr>
          <w:sz w:val="22"/>
          <w:szCs w:val="22"/>
        </w:rPr>
        <w:t>2163-11/6-26-1</w:t>
      </w:r>
    </w:p>
    <w:p w14:paraId="53F349D8" w14:textId="0C690892" w:rsidR="00C37155" w:rsidRPr="00CF1EF4" w:rsidRDefault="006C2433" w:rsidP="006C2433">
      <w:pPr>
        <w:pStyle w:val="Istarska"/>
        <w:spacing w:after="0" w:line="240" w:lineRule="auto"/>
        <w:jc w:val="left"/>
        <w:rPr>
          <w:sz w:val="22"/>
          <w:szCs w:val="22"/>
        </w:rPr>
      </w:pPr>
      <w:bookmarkStart w:id="3" w:name="_Hlk149202145"/>
      <w:bookmarkEnd w:id="0"/>
      <w:r w:rsidRPr="00CF1EF4">
        <w:rPr>
          <w:sz w:val="22"/>
          <w:szCs w:val="22"/>
        </w:rPr>
        <w:t xml:space="preserve">Rovinj, 12. siječnja 2026. </w:t>
      </w:r>
      <w:r w:rsidR="009D0404" w:rsidRPr="00CF1EF4">
        <w:rPr>
          <w:sz w:val="22"/>
          <w:szCs w:val="22"/>
        </w:rPr>
        <w:t xml:space="preserve"> </w:t>
      </w:r>
      <w:bookmarkEnd w:id="1"/>
      <w:bookmarkEnd w:id="3"/>
    </w:p>
    <w:p w14:paraId="4C68382D" w14:textId="553FF3DB" w:rsidR="0009691B" w:rsidRDefault="0009691B" w:rsidP="0009691B">
      <w:pPr>
        <w:rPr>
          <w:rFonts w:cs="Arial"/>
          <w:szCs w:val="22"/>
        </w:rPr>
      </w:pPr>
    </w:p>
    <w:p w14:paraId="4D3DC679" w14:textId="77777777" w:rsidR="0009691B" w:rsidRPr="002D4410" w:rsidRDefault="0009691B" w:rsidP="0009691B">
      <w:pPr>
        <w:rPr>
          <w:rFonts w:cs="Arial"/>
          <w:szCs w:val="22"/>
        </w:rPr>
      </w:pPr>
    </w:p>
    <w:p w14:paraId="7CEF374A" w14:textId="5C95F4CF" w:rsidR="006C2433" w:rsidRDefault="006C2433" w:rsidP="006C2433">
      <w:pPr>
        <w:rPr>
          <w:rFonts w:cs="Arial"/>
          <w:szCs w:val="22"/>
        </w:rPr>
      </w:pPr>
      <w:r w:rsidRPr="00B22D1B">
        <w:rPr>
          <w:rFonts w:cs="Arial"/>
          <w:szCs w:val="22"/>
        </w:rPr>
        <w:t xml:space="preserve">Na temelju članka </w:t>
      </w:r>
      <w:r>
        <w:rPr>
          <w:rFonts w:cs="Arial"/>
          <w:szCs w:val="22"/>
        </w:rPr>
        <w:t>7</w:t>
      </w:r>
      <w:r w:rsidRPr="00B22D1B">
        <w:rPr>
          <w:rFonts w:cs="Arial"/>
          <w:szCs w:val="22"/>
        </w:rPr>
        <w:t xml:space="preserve">. st. </w:t>
      </w:r>
      <w:r>
        <w:rPr>
          <w:rFonts w:cs="Arial"/>
          <w:szCs w:val="22"/>
        </w:rPr>
        <w:t>5</w:t>
      </w:r>
      <w:r w:rsidRPr="00B22D1B">
        <w:rPr>
          <w:rFonts w:cs="Arial"/>
          <w:szCs w:val="22"/>
        </w:rPr>
        <w:t>. i članka 19. Pravilnika o financiranju programa i projekata od interesa za opće dobro koje provode udruge na području Istarske županije („Službene novine Istarske županije“</w:t>
      </w:r>
      <w:r>
        <w:rPr>
          <w:rFonts w:cs="Arial"/>
          <w:szCs w:val="22"/>
        </w:rPr>
        <w:t>,</w:t>
      </w:r>
      <w:r w:rsidRPr="00B22D1B">
        <w:rPr>
          <w:rFonts w:cs="Arial"/>
          <w:szCs w:val="22"/>
        </w:rPr>
        <w:t xml:space="preserve"> br. </w:t>
      </w:r>
      <w:r>
        <w:rPr>
          <w:rFonts w:cs="Arial"/>
          <w:szCs w:val="22"/>
        </w:rPr>
        <w:t>6/24.</w:t>
      </w:r>
      <w:r w:rsidRPr="00B22D1B">
        <w:rPr>
          <w:rFonts w:cs="Arial"/>
          <w:szCs w:val="22"/>
        </w:rPr>
        <w:t xml:space="preserve">), te Odluke o načinu raspodjele </w:t>
      </w:r>
      <w:r>
        <w:rPr>
          <w:rFonts w:cs="Arial"/>
          <w:szCs w:val="22"/>
        </w:rPr>
        <w:t xml:space="preserve">raspoloživih </w:t>
      </w:r>
      <w:r w:rsidRPr="00B22D1B">
        <w:rPr>
          <w:rFonts w:cs="Arial"/>
          <w:szCs w:val="22"/>
        </w:rPr>
        <w:t>sredstava namijenjenih za sufinanciranje materijalnih troškova rada Klubova studenata Istre iz Proračuna Istarske županije za 202</w:t>
      </w:r>
      <w:r>
        <w:rPr>
          <w:rFonts w:cs="Arial"/>
          <w:szCs w:val="22"/>
        </w:rPr>
        <w:t>6</w:t>
      </w:r>
      <w:r w:rsidRPr="00B22D1B">
        <w:rPr>
          <w:rFonts w:cs="Arial"/>
          <w:szCs w:val="22"/>
        </w:rPr>
        <w:t xml:space="preserve">. godinu, </w:t>
      </w:r>
      <w:r w:rsidRPr="00E11AA4">
        <w:rPr>
          <w:rFonts w:cs="Arial"/>
          <w:szCs w:val="22"/>
        </w:rPr>
        <w:t xml:space="preserve">KLASA: </w:t>
      </w:r>
      <w:bookmarkStart w:id="4" w:name="_Hlk217891832"/>
      <w:r w:rsidR="0009691B" w:rsidRPr="0009691B">
        <w:rPr>
          <w:rFonts w:cs="Arial"/>
          <w:szCs w:val="22"/>
        </w:rPr>
        <w:t>402-01/26-01/1</w:t>
      </w:r>
      <w:r w:rsidRPr="00E11AA4">
        <w:rPr>
          <w:rFonts w:cs="Arial"/>
          <w:szCs w:val="22"/>
        </w:rPr>
        <w:t>,</w:t>
      </w:r>
      <w:bookmarkEnd w:id="4"/>
      <w:r w:rsidRPr="00E11AA4">
        <w:rPr>
          <w:rFonts w:cs="Arial"/>
          <w:szCs w:val="22"/>
        </w:rPr>
        <w:t xml:space="preserve"> URBROJ: </w:t>
      </w:r>
      <w:r w:rsidR="0009691B" w:rsidRPr="0009691B">
        <w:rPr>
          <w:rFonts w:cs="Arial"/>
          <w:szCs w:val="22"/>
        </w:rPr>
        <w:t>2163-11/6-26-1</w:t>
      </w:r>
      <w:r w:rsidRPr="00E11AA4">
        <w:rPr>
          <w:rFonts w:cs="Arial"/>
          <w:szCs w:val="22"/>
        </w:rPr>
        <w:t xml:space="preserve">, od </w:t>
      </w:r>
      <w:r w:rsidR="0009691B">
        <w:rPr>
          <w:rFonts w:cs="Arial"/>
          <w:szCs w:val="22"/>
        </w:rPr>
        <w:t>08. siječnja 2026. godine</w:t>
      </w:r>
      <w:r w:rsidRPr="00E11AA4">
        <w:rPr>
          <w:rFonts w:cs="Arial"/>
          <w:szCs w:val="22"/>
        </w:rPr>
        <w:t>,</w:t>
      </w:r>
      <w:r w:rsidRPr="00291A8A">
        <w:rPr>
          <w:rFonts w:cs="Arial"/>
          <w:szCs w:val="22"/>
        </w:rPr>
        <w:t xml:space="preserve"> </w:t>
      </w:r>
      <w:r w:rsidRPr="00291A8A">
        <w:t>Upravni odjel z</w:t>
      </w:r>
      <w:r w:rsidRPr="002B1BD9">
        <w:t>a talijansku nacionalnu autohtonu zajednicu, nacionalne manjine i mlade</w:t>
      </w:r>
      <w:r>
        <w:t xml:space="preserve"> </w:t>
      </w:r>
      <w:r w:rsidRPr="00B22D1B">
        <w:rPr>
          <w:rFonts w:cs="Arial"/>
          <w:szCs w:val="22"/>
        </w:rPr>
        <w:t xml:space="preserve">Istarske županije dana </w:t>
      </w:r>
      <w:r>
        <w:rPr>
          <w:rFonts w:cs="Arial"/>
          <w:szCs w:val="22"/>
        </w:rPr>
        <w:t xml:space="preserve">12. siječnja 2026. godine </w:t>
      </w:r>
      <w:r w:rsidRPr="00B22D1B">
        <w:rPr>
          <w:rFonts w:cs="Arial"/>
          <w:szCs w:val="22"/>
        </w:rPr>
        <w:t>objavljuje</w:t>
      </w:r>
      <w:r w:rsidRPr="00B803CA">
        <w:rPr>
          <w:rFonts w:cs="Arial"/>
          <w:szCs w:val="22"/>
        </w:rPr>
        <w:t xml:space="preserve"> </w:t>
      </w:r>
    </w:p>
    <w:p w14:paraId="00291443" w14:textId="77777777" w:rsidR="006C2433" w:rsidRDefault="006C2433" w:rsidP="006C2433">
      <w:pPr>
        <w:rPr>
          <w:rFonts w:cs="Arial"/>
          <w:szCs w:val="22"/>
        </w:rPr>
      </w:pPr>
    </w:p>
    <w:p w14:paraId="42FB03EA" w14:textId="77777777" w:rsidR="006C2433" w:rsidRPr="00B803CA" w:rsidRDefault="006C2433" w:rsidP="006C2433">
      <w:pPr>
        <w:rPr>
          <w:rFonts w:cs="Arial"/>
          <w:szCs w:val="22"/>
        </w:rPr>
      </w:pPr>
    </w:p>
    <w:p w14:paraId="32D1FCFB" w14:textId="77777777" w:rsidR="006C2433" w:rsidRPr="00DA194B" w:rsidRDefault="006C2433" w:rsidP="006C2433">
      <w:pPr>
        <w:tabs>
          <w:tab w:val="left" w:pos="3600"/>
        </w:tabs>
        <w:rPr>
          <w:rFonts w:cs="Arial"/>
          <w:b/>
          <w:color w:val="FF0000"/>
          <w:szCs w:val="22"/>
        </w:rPr>
      </w:pPr>
      <w:r w:rsidRPr="00B803CA">
        <w:rPr>
          <w:rFonts w:cs="Arial"/>
          <w:bCs/>
          <w:szCs w:val="22"/>
        </w:rPr>
        <w:tab/>
      </w:r>
      <w:r w:rsidRPr="00DA194B">
        <w:rPr>
          <w:rFonts w:cs="Arial"/>
          <w:b/>
          <w:szCs w:val="22"/>
        </w:rPr>
        <w:t xml:space="preserve"> JAVNI POZIV</w:t>
      </w:r>
      <w:r w:rsidRPr="00DA194B">
        <w:rPr>
          <w:rFonts w:cs="Arial"/>
          <w:b/>
          <w:color w:val="FF0000"/>
          <w:szCs w:val="22"/>
        </w:rPr>
        <w:t xml:space="preserve"> </w:t>
      </w:r>
    </w:p>
    <w:p w14:paraId="3CE2EA4C" w14:textId="77777777" w:rsidR="006C2433" w:rsidRPr="00B803CA" w:rsidRDefault="006C2433" w:rsidP="006C2433">
      <w:pPr>
        <w:jc w:val="center"/>
        <w:rPr>
          <w:rFonts w:cs="Arial"/>
          <w:b/>
          <w:szCs w:val="22"/>
        </w:rPr>
      </w:pPr>
      <w:r w:rsidRPr="00B803CA">
        <w:rPr>
          <w:rFonts w:cs="Arial"/>
          <w:b/>
          <w:szCs w:val="22"/>
        </w:rPr>
        <w:t xml:space="preserve">za prijavu programa za sufinanciranje </w:t>
      </w:r>
    </w:p>
    <w:p w14:paraId="68433987" w14:textId="77777777" w:rsidR="006C2433" w:rsidRPr="00B803CA" w:rsidRDefault="006C2433" w:rsidP="006C2433">
      <w:pPr>
        <w:jc w:val="center"/>
        <w:rPr>
          <w:rFonts w:cs="Arial"/>
          <w:b/>
          <w:szCs w:val="22"/>
        </w:rPr>
      </w:pPr>
      <w:r w:rsidRPr="00B803CA">
        <w:rPr>
          <w:rFonts w:cs="Arial"/>
          <w:b/>
          <w:szCs w:val="22"/>
        </w:rPr>
        <w:t>materijalnih troškova rada</w:t>
      </w:r>
      <w:r w:rsidRPr="00B803CA">
        <w:rPr>
          <w:rFonts w:cs="Arial"/>
          <w:szCs w:val="22"/>
        </w:rPr>
        <w:t xml:space="preserve"> </w:t>
      </w:r>
      <w:r w:rsidRPr="00B803CA">
        <w:rPr>
          <w:rFonts w:cs="Arial"/>
          <w:b/>
          <w:szCs w:val="22"/>
        </w:rPr>
        <w:t xml:space="preserve">Klubova studenata Istre                    </w:t>
      </w:r>
    </w:p>
    <w:p w14:paraId="7602DAAA" w14:textId="77777777" w:rsidR="006C2433" w:rsidRDefault="006C2433" w:rsidP="006C2433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iz P</w:t>
      </w:r>
      <w:r w:rsidRPr="00B803CA">
        <w:rPr>
          <w:rFonts w:cs="Arial"/>
          <w:b/>
          <w:szCs w:val="22"/>
        </w:rPr>
        <w:t>roračuna Istarske županije za 20</w:t>
      </w:r>
      <w:r>
        <w:rPr>
          <w:rFonts w:cs="Arial"/>
          <w:b/>
          <w:szCs w:val="22"/>
        </w:rPr>
        <w:t>26</w:t>
      </w:r>
      <w:r w:rsidRPr="00B803CA">
        <w:rPr>
          <w:rFonts w:cs="Arial"/>
          <w:b/>
          <w:szCs w:val="22"/>
        </w:rPr>
        <w:t>. godinu</w:t>
      </w:r>
    </w:p>
    <w:p w14:paraId="668B97CD" w14:textId="77777777" w:rsidR="006C2433" w:rsidRDefault="006C2433" w:rsidP="006C2433">
      <w:pPr>
        <w:jc w:val="center"/>
        <w:rPr>
          <w:rFonts w:cs="Arial"/>
          <w:b/>
          <w:szCs w:val="22"/>
        </w:rPr>
      </w:pPr>
    </w:p>
    <w:p w14:paraId="144B90FB" w14:textId="77777777" w:rsidR="006C2433" w:rsidRPr="00B803CA" w:rsidRDefault="006C2433" w:rsidP="006C2433">
      <w:pPr>
        <w:jc w:val="center"/>
        <w:rPr>
          <w:rFonts w:cs="Arial"/>
          <w:b/>
          <w:szCs w:val="22"/>
        </w:rPr>
      </w:pPr>
    </w:p>
    <w:p w14:paraId="3205AA2D" w14:textId="77777777" w:rsidR="006C2433" w:rsidRDefault="006C2433" w:rsidP="006C2433">
      <w:pPr>
        <w:jc w:val="center"/>
        <w:rPr>
          <w:rFonts w:cs="Arial"/>
          <w:b/>
          <w:szCs w:val="22"/>
        </w:rPr>
      </w:pPr>
      <w:r w:rsidRPr="00DA194B">
        <w:rPr>
          <w:rFonts w:cs="Arial"/>
          <w:b/>
          <w:szCs w:val="22"/>
        </w:rPr>
        <w:t>I.</w:t>
      </w:r>
    </w:p>
    <w:p w14:paraId="1E5E54A5" w14:textId="77777777" w:rsidR="006C2433" w:rsidRPr="00B91542" w:rsidRDefault="006C2433" w:rsidP="006C2433">
      <w:pPr>
        <w:jc w:val="center"/>
        <w:rPr>
          <w:rFonts w:cs="Arial"/>
          <w:b/>
          <w:szCs w:val="22"/>
        </w:rPr>
      </w:pPr>
    </w:p>
    <w:p w14:paraId="23E1FEAE" w14:textId="77777777" w:rsidR="006C2433" w:rsidRDefault="006C2433" w:rsidP="006C2433">
      <w:pPr>
        <w:rPr>
          <w:rFonts w:cs="Arial"/>
          <w:szCs w:val="22"/>
        </w:rPr>
      </w:pPr>
      <w:r w:rsidRPr="00B803CA">
        <w:rPr>
          <w:rFonts w:cs="Arial"/>
          <w:szCs w:val="22"/>
        </w:rPr>
        <w:t xml:space="preserve">Predmet Javnog poziva </w:t>
      </w:r>
      <w:r>
        <w:rPr>
          <w:rFonts w:cs="Arial"/>
          <w:szCs w:val="22"/>
        </w:rPr>
        <w:t xml:space="preserve">za sufinanciranje materijalnih troškova rada Klubova studenata Istre </w:t>
      </w:r>
      <w:r w:rsidRPr="00B803CA">
        <w:rPr>
          <w:rFonts w:cs="Arial"/>
          <w:szCs w:val="22"/>
        </w:rPr>
        <w:t xml:space="preserve">(u daljnjem tekstu: </w:t>
      </w:r>
      <w:r>
        <w:rPr>
          <w:rFonts w:cs="Arial"/>
          <w:szCs w:val="22"/>
        </w:rPr>
        <w:t>Javni p</w:t>
      </w:r>
      <w:r w:rsidRPr="00B803CA">
        <w:rPr>
          <w:rFonts w:cs="Arial"/>
          <w:szCs w:val="22"/>
        </w:rPr>
        <w:t>oziv</w:t>
      </w:r>
      <w:r>
        <w:rPr>
          <w:rFonts w:cs="Arial"/>
          <w:szCs w:val="22"/>
        </w:rPr>
        <w:t>)</w:t>
      </w:r>
      <w:r w:rsidRPr="00B803CA">
        <w:rPr>
          <w:rFonts w:cs="Arial"/>
          <w:szCs w:val="22"/>
        </w:rPr>
        <w:t xml:space="preserve"> je prijava programa u svrhu njihova odabira</w:t>
      </w:r>
      <w:r>
        <w:rPr>
          <w:rFonts w:cs="Arial"/>
          <w:szCs w:val="22"/>
        </w:rPr>
        <w:t>, temeljem čega se stječu uvjeti</w:t>
      </w:r>
      <w:r w:rsidRPr="00B803CA">
        <w:rPr>
          <w:rFonts w:cs="Arial"/>
          <w:color w:val="FF0000"/>
          <w:szCs w:val="22"/>
        </w:rPr>
        <w:t xml:space="preserve"> </w:t>
      </w:r>
      <w:r w:rsidRPr="00B803CA">
        <w:rPr>
          <w:rFonts w:cs="Arial"/>
          <w:szCs w:val="22"/>
        </w:rPr>
        <w:t xml:space="preserve">za sufinanciranje materijalnih troškova rada Klubova studenata Istre, koji </w:t>
      </w:r>
      <w:r>
        <w:rPr>
          <w:rFonts w:cs="Arial"/>
          <w:szCs w:val="22"/>
        </w:rPr>
        <w:t xml:space="preserve">će se financirati iz Proračuna </w:t>
      </w:r>
      <w:r w:rsidRPr="00B803CA">
        <w:rPr>
          <w:rFonts w:cs="Arial"/>
          <w:szCs w:val="22"/>
        </w:rPr>
        <w:t>Istarske županije za 20</w:t>
      </w:r>
      <w:r>
        <w:rPr>
          <w:rFonts w:cs="Arial"/>
          <w:szCs w:val="22"/>
        </w:rPr>
        <w:t>26</w:t>
      </w:r>
      <w:r w:rsidRPr="00B803CA">
        <w:rPr>
          <w:rFonts w:cs="Arial"/>
          <w:szCs w:val="22"/>
        </w:rPr>
        <w:t xml:space="preserve">. godinu. </w:t>
      </w:r>
    </w:p>
    <w:p w14:paraId="2FF430A7" w14:textId="77777777" w:rsidR="006C2433" w:rsidRDefault="006C2433" w:rsidP="006C2433">
      <w:pPr>
        <w:rPr>
          <w:rFonts w:cs="Arial"/>
          <w:szCs w:val="22"/>
        </w:rPr>
      </w:pPr>
    </w:p>
    <w:p w14:paraId="45FB4F88" w14:textId="77777777" w:rsidR="006C2433" w:rsidRDefault="006C2433" w:rsidP="006C2433">
      <w:pPr>
        <w:jc w:val="center"/>
        <w:rPr>
          <w:rFonts w:cs="Arial"/>
          <w:b/>
          <w:szCs w:val="22"/>
        </w:rPr>
      </w:pPr>
      <w:r w:rsidRPr="00DA194B">
        <w:rPr>
          <w:rFonts w:cs="Arial"/>
          <w:b/>
          <w:szCs w:val="22"/>
        </w:rPr>
        <w:t xml:space="preserve">II. </w:t>
      </w:r>
    </w:p>
    <w:p w14:paraId="5526FE94" w14:textId="77777777" w:rsidR="006C2433" w:rsidRPr="00B803CA" w:rsidRDefault="006C2433" w:rsidP="006C2433">
      <w:pPr>
        <w:rPr>
          <w:rFonts w:cs="Arial"/>
          <w:szCs w:val="22"/>
        </w:rPr>
      </w:pPr>
    </w:p>
    <w:p w14:paraId="54015C5D" w14:textId="77777777" w:rsidR="006C2433" w:rsidRPr="00B803CA" w:rsidRDefault="006C2433" w:rsidP="006C2433">
      <w:pPr>
        <w:rPr>
          <w:rFonts w:cs="Arial"/>
          <w:szCs w:val="22"/>
        </w:rPr>
      </w:pPr>
      <w:r w:rsidRPr="00B803CA">
        <w:rPr>
          <w:rFonts w:cs="Arial"/>
          <w:szCs w:val="22"/>
        </w:rPr>
        <w:t xml:space="preserve">Sredstva za provedbu </w:t>
      </w:r>
      <w:r>
        <w:rPr>
          <w:rFonts w:cs="Arial"/>
          <w:szCs w:val="22"/>
        </w:rPr>
        <w:t>Javnog p</w:t>
      </w:r>
      <w:r w:rsidRPr="00B803CA">
        <w:rPr>
          <w:rFonts w:cs="Arial"/>
          <w:szCs w:val="22"/>
        </w:rPr>
        <w:t xml:space="preserve">oziva osigurana su </w:t>
      </w:r>
      <w:r w:rsidRPr="00972237">
        <w:rPr>
          <w:rFonts w:cs="Arial"/>
          <w:szCs w:val="22"/>
        </w:rPr>
        <w:t>u Proračunu Istarske županije za 202</w:t>
      </w:r>
      <w:r>
        <w:rPr>
          <w:rFonts w:cs="Arial"/>
          <w:szCs w:val="22"/>
        </w:rPr>
        <w:t>6</w:t>
      </w:r>
      <w:r w:rsidRPr="00972237">
        <w:rPr>
          <w:rFonts w:cs="Arial"/>
          <w:szCs w:val="22"/>
        </w:rPr>
        <w:t>. godinu, Razdjel 010 – Upravni odjel za talijansku nacionalnu autohtonu zajednicu, nacionalne manjine i mlade, pozicija R</w:t>
      </w:r>
      <w:r>
        <w:rPr>
          <w:rFonts w:cs="Arial"/>
          <w:szCs w:val="22"/>
        </w:rPr>
        <w:t>6257</w:t>
      </w:r>
      <w:r w:rsidRPr="00972237">
        <w:rPr>
          <w:rFonts w:cs="Arial"/>
          <w:szCs w:val="22"/>
        </w:rPr>
        <w:t xml:space="preserve">, </w:t>
      </w:r>
      <w:r w:rsidRPr="00B803CA">
        <w:rPr>
          <w:rFonts w:cs="Arial"/>
          <w:szCs w:val="22"/>
        </w:rPr>
        <w:t xml:space="preserve">u ukupnom iznosu od </w:t>
      </w:r>
      <w:r w:rsidRPr="001D0DD7">
        <w:rPr>
          <w:rFonts w:cs="Arial"/>
          <w:szCs w:val="22"/>
        </w:rPr>
        <w:t>1</w:t>
      </w:r>
      <w:r>
        <w:rPr>
          <w:rFonts w:cs="Arial"/>
          <w:szCs w:val="22"/>
        </w:rPr>
        <w:t>7</w:t>
      </w:r>
      <w:r w:rsidRPr="001D0DD7">
        <w:rPr>
          <w:rFonts w:cs="Arial"/>
          <w:szCs w:val="22"/>
        </w:rPr>
        <w:t xml:space="preserve">.275,00 </w:t>
      </w:r>
      <w:r>
        <w:rPr>
          <w:rFonts w:cs="Arial"/>
          <w:szCs w:val="22"/>
        </w:rPr>
        <w:t xml:space="preserve">EUR. </w:t>
      </w:r>
      <w:r w:rsidRPr="00A0454A">
        <w:rPr>
          <w:rFonts w:cs="Arial"/>
          <w:szCs w:val="22"/>
        </w:rPr>
        <w:t xml:space="preserve">Najmanji iznos financijskih sredstava koji se može prijaviti i ugovoriti je </w:t>
      </w:r>
      <w:r>
        <w:rPr>
          <w:rFonts w:cs="Arial"/>
          <w:szCs w:val="22"/>
        </w:rPr>
        <w:t>4</w:t>
      </w:r>
      <w:r w:rsidRPr="00A0454A">
        <w:rPr>
          <w:rFonts w:cs="Arial"/>
          <w:szCs w:val="22"/>
        </w:rPr>
        <w:t xml:space="preserve">.000,00 </w:t>
      </w:r>
      <w:r>
        <w:rPr>
          <w:rFonts w:cs="Arial"/>
          <w:szCs w:val="22"/>
        </w:rPr>
        <w:t>EUR</w:t>
      </w:r>
      <w:r w:rsidRPr="00A0454A">
        <w:rPr>
          <w:rFonts w:cs="Arial"/>
          <w:szCs w:val="22"/>
        </w:rPr>
        <w:t xml:space="preserve">, a najveći iznos po pojedinom programu je </w:t>
      </w:r>
      <w:r>
        <w:rPr>
          <w:rFonts w:cs="Arial"/>
          <w:szCs w:val="22"/>
        </w:rPr>
        <w:t>6.640</w:t>
      </w:r>
      <w:r w:rsidRPr="00A0454A">
        <w:rPr>
          <w:rFonts w:cs="Arial"/>
          <w:szCs w:val="22"/>
        </w:rPr>
        <w:t>,</w:t>
      </w:r>
      <w:r>
        <w:rPr>
          <w:rFonts w:cs="Arial"/>
          <w:szCs w:val="22"/>
        </w:rPr>
        <w:t>0</w:t>
      </w:r>
      <w:r w:rsidRPr="00A0454A">
        <w:rPr>
          <w:rFonts w:cs="Arial"/>
          <w:szCs w:val="22"/>
        </w:rPr>
        <w:t xml:space="preserve">0 </w:t>
      </w:r>
      <w:r>
        <w:rPr>
          <w:rFonts w:cs="Arial"/>
          <w:szCs w:val="22"/>
        </w:rPr>
        <w:t>EUR.</w:t>
      </w:r>
    </w:p>
    <w:p w14:paraId="53414B81" w14:textId="77777777" w:rsidR="006C2433" w:rsidRDefault="006C2433" w:rsidP="006C2433">
      <w:pPr>
        <w:ind w:firstLine="720"/>
        <w:rPr>
          <w:rFonts w:cs="Arial"/>
          <w:color w:val="000000"/>
          <w:sz w:val="20"/>
          <w:lang w:eastAsia="hr-HR"/>
        </w:rPr>
      </w:pPr>
    </w:p>
    <w:p w14:paraId="0AFA670A" w14:textId="77777777" w:rsidR="006C2433" w:rsidRDefault="006C2433" w:rsidP="006C2433">
      <w:pPr>
        <w:jc w:val="center"/>
        <w:rPr>
          <w:rFonts w:cs="Arial"/>
          <w:b/>
          <w:szCs w:val="22"/>
        </w:rPr>
      </w:pPr>
      <w:r w:rsidRPr="00DA194B">
        <w:rPr>
          <w:rFonts w:cs="Arial"/>
          <w:b/>
          <w:szCs w:val="22"/>
        </w:rPr>
        <w:t>III.</w:t>
      </w:r>
    </w:p>
    <w:p w14:paraId="434F8F93" w14:textId="77777777" w:rsidR="006C2433" w:rsidRPr="00B91542" w:rsidRDefault="006C2433" w:rsidP="006C2433">
      <w:pPr>
        <w:jc w:val="center"/>
        <w:rPr>
          <w:rFonts w:cs="Arial"/>
          <w:b/>
          <w:szCs w:val="22"/>
        </w:rPr>
      </w:pPr>
    </w:p>
    <w:p w14:paraId="5E43C2EE" w14:textId="77777777" w:rsidR="006C2433" w:rsidRDefault="006C2433" w:rsidP="006C2433">
      <w:pPr>
        <w:rPr>
          <w:rFonts w:cs="Arial"/>
          <w:szCs w:val="22"/>
        </w:rPr>
      </w:pPr>
      <w:r w:rsidRPr="00B803CA">
        <w:rPr>
          <w:rFonts w:cs="Arial"/>
          <w:szCs w:val="22"/>
        </w:rPr>
        <w:t xml:space="preserve">Pravo </w:t>
      </w:r>
      <w:r>
        <w:rPr>
          <w:rFonts w:cs="Arial"/>
          <w:szCs w:val="22"/>
        </w:rPr>
        <w:t>prijave na Javni p</w:t>
      </w:r>
      <w:r w:rsidRPr="00B803CA">
        <w:rPr>
          <w:rFonts w:cs="Arial"/>
          <w:szCs w:val="22"/>
        </w:rPr>
        <w:t>oziv imaju udruge koje su registrirane prema Zakonu o udrugama („Narodne novine“</w:t>
      </w:r>
      <w:r>
        <w:rPr>
          <w:rFonts w:cs="Arial"/>
          <w:szCs w:val="22"/>
        </w:rPr>
        <w:t>,</w:t>
      </w:r>
      <w:r w:rsidRPr="00B803CA">
        <w:rPr>
          <w:rFonts w:cs="Arial"/>
          <w:szCs w:val="22"/>
        </w:rPr>
        <w:t xml:space="preserve"> br. 88/01</w:t>
      </w:r>
      <w:r>
        <w:rPr>
          <w:rFonts w:cs="Arial"/>
          <w:szCs w:val="22"/>
        </w:rPr>
        <w:t>.</w:t>
      </w:r>
      <w:r w:rsidRPr="00B803CA">
        <w:rPr>
          <w:rFonts w:cs="Arial"/>
          <w:szCs w:val="22"/>
        </w:rPr>
        <w:t>,11/02</w:t>
      </w:r>
      <w:r>
        <w:rPr>
          <w:rFonts w:cs="Arial"/>
          <w:szCs w:val="22"/>
        </w:rPr>
        <w:t>.</w:t>
      </w:r>
      <w:r w:rsidRPr="00B803CA">
        <w:rPr>
          <w:rFonts w:cs="Arial"/>
          <w:szCs w:val="22"/>
        </w:rPr>
        <w:t>), odnosno registrirane i usklađene ili su u postupku usklađenja s odredbama Zakona o udrugama („Narodne novine“</w:t>
      </w:r>
      <w:r>
        <w:rPr>
          <w:rFonts w:cs="Arial"/>
          <w:szCs w:val="22"/>
        </w:rPr>
        <w:t>,</w:t>
      </w:r>
      <w:r w:rsidRPr="00B803CA">
        <w:rPr>
          <w:rFonts w:cs="Arial"/>
          <w:szCs w:val="22"/>
        </w:rPr>
        <w:t xml:space="preserve"> br. 74/14</w:t>
      </w:r>
      <w:r>
        <w:rPr>
          <w:rFonts w:cs="Arial"/>
          <w:szCs w:val="22"/>
        </w:rPr>
        <w:t xml:space="preserve">., 70/17., 98/19., </w:t>
      </w:r>
      <w:r>
        <w:rPr>
          <w:rFonts w:cs="Arial"/>
          <w:szCs w:val="22"/>
        </w:rPr>
        <w:lastRenderedPageBreak/>
        <w:t>151/22.</w:t>
      </w:r>
      <w:r w:rsidRPr="00B803CA">
        <w:rPr>
          <w:rFonts w:cs="Arial"/>
          <w:szCs w:val="22"/>
        </w:rPr>
        <w:t>), a usmjerene su na okupljanje, organiziranje i povezivanje studenata iz Istarske županije koji studiraju izvan</w:t>
      </w:r>
      <w:r>
        <w:rPr>
          <w:rFonts w:cs="Arial"/>
          <w:szCs w:val="22"/>
        </w:rPr>
        <w:t xml:space="preserve"> i unutar </w:t>
      </w:r>
      <w:r w:rsidRPr="00B803CA">
        <w:rPr>
          <w:rFonts w:cs="Arial"/>
          <w:szCs w:val="22"/>
        </w:rPr>
        <w:t>područja Istarske županije, a</w:t>
      </w:r>
      <w:r w:rsidRPr="00B803CA">
        <w:rPr>
          <w:rFonts w:cs="Arial"/>
          <w:color w:val="FF0000"/>
          <w:szCs w:val="22"/>
        </w:rPr>
        <w:t xml:space="preserve"> </w:t>
      </w:r>
      <w:r w:rsidRPr="00B803CA">
        <w:rPr>
          <w:rFonts w:cs="Arial"/>
          <w:szCs w:val="22"/>
        </w:rPr>
        <w:t xml:space="preserve">kojima temeljni cilj osnivanja i djelovanja nije stjecanje dobiti.  </w:t>
      </w:r>
    </w:p>
    <w:p w14:paraId="689A1E11" w14:textId="77777777" w:rsidR="006C2433" w:rsidRDefault="006C2433" w:rsidP="006C2433">
      <w:pPr>
        <w:rPr>
          <w:rFonts w:cs="Arial"/>
          <w:szCs w:val="22"/>
        </w:rPr>
      </w:pPr>
      <w:r w:rsidRPr="00B803CA">
        <w:rPr>
          <w:rFonts w:cs="Arial"/>
          <w:szCs w:val="22"/>
        </w:rPr>
        <w:t xml:space="preserve">Prijavu programa na Javni poziv može podnijeti udruga </w:t>
      </w:r>
      <w:r>
        <w:rPr>
          <w:rFonts w:cs="Arial"/>
          <w:szCs w:val="22"/>
        </w:rPr>
        <w:t>uz ispunjavanje sljedećih uvjeta</w:t>
      </w:r>
      <w:r w:rsidRPr="00B803CA">
        <w:rPr>
          <w:rFonts w:cs="Arial"/>
          <w:szCs w:val="22"/>
        </w:rPr>
        <w:t>:</w:t>
      </w:r>
    </w:p>
    <w:p w14:paraId="7B806ACF" w14:textId="77777777" w:rsidR="006C2433" w:rsidRDefault="006C2433" w:rsidP="006C2433">
      <w:pPr>
        <w:numPr>
          <w:ilvl w:val="0"/>
          <w:numId w:val="13"/>
        </w:numPr>
        <w:rPr>
          <w:rFonts w:cs="Arial"/>
          <w:szCs w:val="22"/>
        </w:rPr>
      </w:pPr>
      <w:r w:rsidRPr="00C21F7A">
        <w:rPr>
          <w:rFonts w:cs="Arial"/>
          <w:szCs w:val="22"/>
        </w:rPr>
        <w:t>da je upisana u Registar udruga,</w:t>
      </w:r>
    </w:p>
    <w:p w14:paraId="088E71FA" w14:textId="77777777" w:rsidR="006C2433" w:rsidRDefault="006C2433" w:rsidP="006C2433">
      <w:pPr>
        <w:numPr>
          <w:ilvl w:val="0"/>
          <w:numId w:val="13"/>
        </w:numPr>
        <w:rPr>
          <w:rFonts w:cs="Arial"/>
          <w:szCs w:val="22"/>
        </w:rPr>
      </w:pPr>
      <w:r w:rsidRPr="00C21F7A">
        <w:rPr>
          <w:rFonts w:cs="Arial"/>
          <w:szCs w:val="22"/>
        </w:rPr>
        <w:t>da je upisana u Registar neprofitnih organizacija,</w:t>
      </w:r>
    </w:p>
    <w:p w14:paraId="5BB73127" w14:textId="77777777" w:rsidR="006C2433" w:rsidRPr="00435A53" w:rsidRDefault="006C2433" w:rsidP="006C2433">
      <w:pPr>
        <w:numPr>
          <w:ilvl w:val="0"/>
          <w:numId w:val="13"/>
        </w:numPr>
        <w:rPr>
          <w:rFonts w:cs="Arial"/>
          <w:szCs w:val="22"/>
        </w:rPr>
      </w:pPr>
      <w:r w:rsidRPr="00435A53">
        <w:rPr>
          <w:rFonts w:cs="Arial"/>
          <w:szCs w:val="22"/>
        </w:rPr>
        <w:t>da joj je rad programski usmjeren na okupljanje studenata iz Istarske županije koji studiraju izvan i unutar područja Istarske županije radi provođenja kulturnih, sportskih i ostalih društvenih aktivnosti, te da je svojim statutom opredijeljena za ove aktivnosti, kao i promicanje uvjerenja i ciljeva koji nisu u suprotnosti s Ustavom i zakonom,</w:t>
      </w:r>
    </w:p>
    <w:p w14:paraId="1DE57AE3" w14:textId="77777777" w:rsidR="006C2433" w:rsidRDefault="006C2433" w:rsidP="006C2433">
      <w:pPr>
        <w:numPr>
          <w:ilvl w:val="0"/>
          <w:numId w:val="13"/>
        </w:numPr>
        <w:rPr>
          <w:rFonts w:cs="Arial"/>
          <w:szCs w:val="22"/>
        </w:rPr>
      </w:pPr>
      <w:r w:rsidRPr="00C21F7A">
        <w:rPr>
          <w:rFonts w:cs="Arial"/>
          <w:szCs w:val="22"/>
        </w:rPr>
        <w:t>da ima utvrđen način objave programskog i financijskog izvješća o radu za proteklu godinu (mrežne stranice udruge ili drugi prikladan način),</w:t>
      </w:r>
    </w:p>
    <w:p w14:paraId="07A82884" w14:textId="77777777" w:rsidR="006C2433" w:rsidRDefault="006C2433" w:rsidP="006C2433">
      <w:pPr>
        <w:numPr>
          <w:ilvl w:val="0"/>
          <w:numId w:val="13"/>
        </w:numPr>
        <w:rPr>
          <w:rFonts w:cs="Arial"/>
          <w:szCs w:val="22"/>
        </w:rPr>
      </w:pPr>
      <w:r w:rsidRPr="00C21F7A">
        <w:rPr>
          <w:rFonts w:cs="Arial"/>
          <w:szCs w:val="22"/>
        </w:rPr>
        <w:t>da ima organizacijske i ljudske resurse za provedbu programa,</w:t>
      </w:r>
    </w:p>
    <w:p w14:paraId="5926FF75" w14:textId="77777777" w:rsidR="006C2433" w:rsidRDefault="006C2433" w:rsidP="006C2433">
      <w:pPr>
        <w:numPr>
          <w:ilvl w:val="0"/>
          <w:numId w:val="13"/>
        </w:numPr>
        <w:rPr>
          <w:rFonts w:cs="Arial"/>
          <w:szCs w:val="22"/>
        </w:rPr>
      </w:pPr>
      <w:r w:rsidRPr="00C21F7A">
        <w:rPr>
          <w:rFonts w:cs="Arial"/>
          <w:szCs w:val="22"/>
        </w:rPr>
        <w:t>da ima uređen sustav prikupljanja članarina,</w:t>
      </w:r>
    </w:p>
    <w:p w14:paraId="48230B7D" w14:textId="77777777" w:rsidR="006C2433" w:rsidRDefault="006C2433" w:rsidP="006C2433">
      <w:pPr>
        <w:numPr>
          <w:ilvl w:val="0"/>
          <w:numId w:val="13"/>
        </w:numPr>
        <w:rPr>
          <w:rFonts w:cs="Arial"/>
          <w:szCs w:val="22"/>
        </w:rPr>
      </w:pPr>
      <w:r w:rsidRPr="00C21F7A">
        <w:rPr>
          <w:rFonts w:cs="Arial"/>
          <w:szCs w:val="22"/>
        </w:rPr>
        <w:t>da je ispunila dosadašnje ugovorne obveze prema Istarskoj županiji kao davatelju financijskih sredstava,</w:t>
      </w:r>
    </w:p>
    <w:p w14:paraId="037C880A" w14:textId="77777777" w:rsidR="006C2433" w:rsidRDefault="006C2433" w:rsidP="006C2433">
      <w:pPr>
        <w:numPr>
          <w:ilvl w:val="0"/>
          <w:numId w:val="13"/>
        </w:numPr>
        <w:rPr>
          <w:rFonts w:cs="Arial"/>
          <w:szCs w:val="22"/>
        </w:rPr>
      </w:pPr>
      <w:r w:rsidRPr="00C21F7A">
        <w:rPr>
          <w:rFonts w:cs="Arial"/>
          <w:szCs w:val="22"/>
        </w:rPr>
        <w:t>da nema duga po osnovi javnih davanja o kojima službenu evidenciju vodi Porezna uprava,</w:t>
      </w:r>
    </w:p>
    <w:p w14:paraId="5B7BA200" w14:textId="77777777" w:rsidR="006C2433" w:rsidRDefault="006C2433" w:rsidP="006C2433">
      <w:pPr>
        <w:numPr>
          <w:ilvl w:val="0"/>
          <w:numId w:val="13"/>
        </w:numPr>
        <w:rPr>
          <w:rFonts w:cs="Arial"/>
          <w:szCs w:val="22"/>
        </w:rPr>
      </w:pPr>
      <w:r w:rsidRPr="00C21F7A">
        <w:rPr>
          <w:rFonts w:cs="Arial"/>
          <w:szCs w:val="22"/>
        </w:rPr>
        <w:t>da nije u stečajnom postupku, postupku prisilne naplate ili u postupku likvidacije,</w:t>
      </w:r>
    </w:p>
    <w:p w14:paraId="3102C6F2" w14:textId="77777777" w:rsidR="006C2433" w:rsidRPr="00C21F7A" w:rsidRDefault="006C2433" w:rsidP="006C2433">
      <w:pPr>
        <w:numPr>
          <w:ilvl w:val="0"/>
          <w:numId w:val="13"/>
        </w:numPr>
        <w:rPr>
          <w:rFonts w:cs="Arial"/>
          <w:szCs w:val="22"/>
        </w:rPr>
      </w:pPr>
      <w:r w:rsidRPr="00C21F7A">
        <w:rPr>
          <w:rFonts w:cs="Arial"/>
          <w:szCs w:val="22"/>
        </w:rPr>
        <w:t xml:space="preserve">da se protiv odgovorne osobe udruge – osobe ovlaštene za zastupanje u RH ne vodi kazneni postupak. </w:t>
      </w:r>
    </w:p>
    <w:p w14:paraId="52970FCC" w14:textId="77777777" w:rsidR="006C2433" w:rsidRPr="00B803CA" w:rsidRDefault="006C2433" w:rsidP="006C2433">
      <w:pPr>
        <w:rPr>
          <w:rFonts w:cs="Arial"/>
          <w:b/>
          <w:i/>
          <w:szCs w:val="22"/>
        </w:rPr>
      </w:pPr>
      <w:r w:rsidRPr="00B803CA">
        <w:rPr>
          <w:rFonts w:cs="Arial"/>
          <w:szCs w:val="22"/>
        </w:rPr>
        <w:tab/>
      </w:r>
    </w:p>
    <w:p w14:paraId="0845F5CE" w14:textId="77777777" w:rsidR="006C2433" w:rsidRDefault="006C2433" w:rsidP="006C2433">
      <w:pPr>
        <w:jc w:val="center"/>
        <w:rPr>
          <w:rFonts w:cs="Arial"/>
          <w:b/>
          <w:szCs w:val="22"/>
        </w:rPr>
      </w:pPr>
      <w:r w:rsidRPr="00DA194B">
        <w:rPr>
          <w:rFonts w:cs="Arial"/>
          <w:b/>
          <w:szCs w:val="22"/>
        </w:rPr>
        <w:t xml:space="preserve">IV. </w:t>
      </w:r>
    </w:p>
    <w:p w14:paraId="7EF39A80" w14:textId="77777777" w:rsidR="006C2433" w:rsidRPr="00B91542" w:rsidRDefault="006C2433" w:rsidP="006C2433">
      <w:pPr>
        <w:jc w:val="center"/>
        <w:rPr>
          <w:rFonts w:cs="Arial"/>
          <w:b/>
          <w:szCs w:val="22"/>
        </w:rPr>
      </w:pPr>
    </w:p>
    <w:p w14:paraId="627B2951" w14:textId="77777777" w:rsidR="006C2433" w:rsidRPr="00B803CA" w:rsidRDefault="006C2433" w:rsidP="006C2433">
      <w:pPr>
        <w:rPr>
          <w:rFonts w:cs="Arial"/>
          <w:b/>
          <w:i/>
          <w:szCs w:val="22"/>
        </w:rPr>
      </w:pPr>
      <w:r w:rsidRPr="00B803CA">
        <w:rPr>
          <w:rFonts w:cs="Arial"/>
          <w:bCs/>
          <w:szCs w:val="22"/>
        </w:rPr>
        <w:t xml:space="preserve">Prijave se mogu podnijeti za sufinanciranje </w:t>
      </w:r>
      <w:r w:rsidRPr="00B803CA">
        <w:rPr>
          <w:rFonts w:cs="Arial"/>
          <w:szCs w:val="22"/>
        </w:rPr>
        <w:t>materijalnih troškova rada studentskih klubova za period</w:t>
      </w:r>
      <w:r w:rsidRPr="00B803CA">
        <w:rPr>
          <w:rFonts w:cs="Arial"/>
          <w:bCs/>
          <w:szCs w:val="22"/>
        </w:rPr>
        <w:t xml:space="preserve"> od 1.</w:t>
      </w:r>
      <w:r>
        <w:rPr>
          <w:rFonts w:cs="Arial"/>
          <w:bCs/>
          <w:szCs w:val="22"/>
        </w:rPr>
        <w:t xml:space="preserve"> siječnja </w:t>
      </w:r>
      <w:r w:rsidRPr="00B803CA">
        <w:rPr>
          <w:rFonts w:cs="Arial"/>
          <w:bCs/>
          <w:szCs w:val="22"/>
        </w:rPr>
        <w:t>do 31.</w:t>
      </w:r>
      <w:r>
        <w:rPr>
          <w:rFonts w:cs="Arial"/>
          <w:bCs/>
          <w:szCs w:val="22"/>
        </w:rPr>
        <w:t xml:space="preserve"> prosinca </w:t>
      </w:r>
      <w:r w:rsidRPr="00B803CA">
        <w:rPr>
          <w:rFonts w:cs="Arial"/>
          <w:bCs/>
          <w:szCs w:val="22"/>
        </w:rPr>
        <w:t>20</w:t>
      </w:r>
      <w:r>
        <w:rPr>
          <w:rFonts w:cs="Arial"/>
          <w:bCs/>
          <w:szCs w:val="22"/>
        </w:rPr>
        <w:t>26</w:t>
      </w:r>
      <w:r w:rsidRPr="00B803CA">
        <w:rPr>
          <w:rFonts w:cs="Arial"/>
          <w:bCs/>
          <w:szCs w:val="22"/>
        </w:rPr>
        <w:t xml:space="preserve">. godine. </w:t>
      </w:r>
      <w:r w:rsidRPr="00B803CA">
        <w:rPr>
          <w:rFonts w:cs="Arial"/>
          <w:szCs w:val="22"/>
        </w:rPr>
        <w:t>Svaki podnositelj može dostaviti samo jednu prijavu, te po osnovi toga može sklopiti samo jedan ugovor.</w:t>
      </w:r>
      <w:r w:rsidRPr="00B803CA">
        <w:rPr>
          <w:rFonts w:cs="Arial"/>
          <w:b/>
          <w:i/>
          <w:szCs w:val="22"/>
        </w:rPr>
        <w:t xml:space="preserve">        </w:t>
      </w:r>
    </w:p>
    <w:p w14:paraId="29ECFC57" w14:textId="77777777" w:rsidR="006C2433" w:rsidRDefault="006C2433" w:rsidP="006C2433">
      <w:pPr>
        <w:rPr>
          <w:rFonts w:cs="Arial"/>
          <w:szCs w:val="22"/>
        </w:rPr>
      </w:pPr>
      <w:r w:rsidRPr="00B803CA">
        <w:rPr>
          <w:rFonts w:cs="Arial"/>
          <w:szCs w:val="22"/>
        </w:rPr>
        <w:t>Ciljane skupine korisnika programa obuhvaćaju članove Klubova studenata</w:t>
      </w:r>
      <w:r>
        <w:rPr>
          <w:rFonts w:cs="Arial"/>
          <w:szCs w:val="22"/>
        </w:rPr>
        <w:t xml:space="preserve"> iz Istarske županije, a koji studiraju izvan i unutar područja Istarske županije</w:t>
      </w:r>
      <w:r w:rsidRPr="00B803CA">
        <w:rPr>
          <w:rFonts w:cs="Arial"/>
          <w:szCs w:val="22"/>
        </w:rPr>
        <w:t>.</w:t>
      </w:r>
    </w:p>
    <w:p w14:paraId="03996F60" w14:textId="77777777" w:rsidR="006C2433" w:rsidRPr="00B803CA" w:rsidRDefault="006C2433" w:rsidP="006C2433">
      <w:pPr>
        <w:rPr>
          <w:rFonts w:cs="Arial"/>
          <w:szCs w:val="22"/>
        </w:rPr>
      </w:pPr>
    </w:p>
    <w:p w14:paraId="30525A37" w14:textId="77777777" w:rsidR="006C2433" w:rsidRPr="00520126" w:rsidRDefault="006C2433" w:rsidP="006C2433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V.</w:t>
      </w:r>
    </w:p>
    <w:p w14:paraId="625BCD7D" w14:textId="77777777" w:rsidR="006C2433" w:rsidRDefault="006C2433" w:rsidP="006C2433">
      <w:pPr>
        <w:rPr>
          <w:rFonts w:cs="Arial"/>
          <w:szCs w:val="22"/>
        </w:rPr>
      </w:pPr>
    </w:p>
    <w:p w14:paraId="76E7289F" w14:textId="77777777" w:rsidR="006C2433" w:rsidRDefault="006C2433" w:rsidP="006C2433">
      <w:pPr>
        <w:rPr>
          <w:rFonts w:cs="Arial"/>
          <w:szCs w:val="22"/>
        </w:rPr>
      </w:pPr>
      <w:r w:rsidRPr="00356CC0">
        <w:rPr>
          <w:rFonts w:cs="Arial"/>
          <w:szCs w:val="22"/>
        </w:rPr>
        <w:t>Kriteriji za odabir programa jesu:</w:t>
      </w:r>
    </w:p>
    <w:p w14:paraId="1D0E5167" w14:textId="77777777" w:rsidR="006C2433" w:rsidRDefault="006C2433" w:rsidP="006C2433">
      <w:pPr>
        <w:numPr>
          <w:ilvl w:val="0"/>
          <w:numId w:val="13"/>
        </w:numPr>
        <w:rPr>
          <w:rFonts w:cs="Arial"/>
          <w:szCs w:val="22"/>
        </w:rPr>
      </w:pPr>
      <w:r w:rsidRPr="00C21F7A">
        <w:rPr>
          <w:rFonts w:cs="Arial"/>
          <w:szCs w:val="22"/>
        </w:rPr>
        <w:t>iskustvo, tj. dosadašnja suradnja s Istarskom županijom i dosadašnji postignuti rezultati i stručni kapaciteti za provođenje planiranih aktivnosti projekata/programa,</w:t>
      </w:r>
    </w:p>
    <w:p w14:paraId="495596C9" w14:textId="77777777" w:rsidR="006C2433" w:rsidRDefault="006C2433" w:rsidP="006C2433">
      <w:pPr>
        <w:numPr>
          <w:ilvl w:val="0"/>
          <w:numId w:val="13"/>
        </w:numPr>
        <w:rPr>
          <w:rFonts w:cs="Arial"/>
          <w:szCs w:val="22"/>
        </w:rPr>
      </w:pPr>
      <w:r w:rsidRPr="00C21F7A">
        <w:rPr>
          <w:rFonts w:cs="Arial"/>
          <w:szCs w:val="22"/>
        </w:rPr>
        <w:t>postojanje upravljačkog kapaciteta (uključujući osoblje, opremu i sposobnost vođenja proračuna projekta/programa),</w:t>
      </w:r>
    </w:p>
    <w:p w14:paraId="738689F6" w14:textId="77777777" w:rsidR="006C2433" w:rsidRDefault="006C2433" w:rsidP="006C2433">
      <w:pPr>
        <w:numPr>
          <w:ilvl w:val="0"/>
          <w:numId w:val="13"/>
        </w:numPr>
        <w:rPr>
          <w:rFonts w:cs="Arial"/>
          <w:szCs w:val="22"/>
        </w:rPr>
      </w:pPr>
      <w:r w:rsidRPr="00C21F7A">
        <w:rPr>
          <w:rFonts w:cs="Arial"/>
          <w:szCs w:val="22"/>
        </w:rPr>
        <w:t>definiranje strukture upravljanja projektom/programom, definiranje projektnog tima i obveze njegovih članova,</w:t>
      </w:r>
    </w:p>
    <w:p w14:paraId="0B67A69F" w14:textId="77777777" w:rsidR="006C2433" w:rsidRPr="00C21F7A" w:rsidRDefault="006C2433" w:rsidP="006C2433">
      <w:pPr>
        <w:numPr>
          <w:ilvl w:val="0"/>
          <w:numId w:val="13"/>
        </w:numPr>
        <w:rPr>
          <w:rFonts w:cs="Arial"/>
          <w:szCs w:val="22"/>
        </w:rPr>
      </w:pPr>
      <w:r w:rsidRPr="00C21F7A">
        <w:rPr>
          <w:rFonts w:cs="Arial"/>
          <w:color w:val="000000"/>
          <w:szCs w:val="22"/>
          <w:lang w:eastAsia="hr-HR" w:bidi="ta-IN"/>
        </w:rPr>
        <w:t xml:space="preserve">relevantnost projektnog prijedloga u odnosu na ciljeve i prioritete područja aktivnosti natječaja/poziva, tj. </w:t>
      </w:r>
      <w:r w:rsidRPr="00C21F7A">
        <w:rPr>
          <w:rFonts w:cs="Arial"/>
          <w:bCs/>
          <w:szCs w:val="22"/>
        </w:rPr>
        <w:t>je li projekt/program u skladu s programima afirmacije identiteta Istarske županije kao davatelja financijskih potpora,</w:t>
      </w:r>
    </w:p>
    <w:p w14:paraId="226FC5CE" w14:textId="77777777" w:rsidR="006C2433" w:rsidRDefault="006C2433" w:rsidP="006C2433">
      <w:pPr>
        <w:numPr>
          <w:ilvl w:val="0"/>
          <w:numId w:val="13"/>
        </w:numPr>
        <w:rPr>
          <w:rFonts w:cs="Arial"/>
          <w:szCs w:val="22"/>
        </w:rPr>
      </w:pPr>
      <w:r w:rsidRPr="00C21F7A">
        <w:rPr>
          <w:rFonts w:cs="Arial"/>
          <w:szCs w:val="22"/>
        </w:rPr>
        <w:t>rezultati realizacije programa koji imaju utjecaj na provođenje programa od interesa za Istarsku županiju u cjelini,</w:t>
      </w:r>
    </w:p>
    <w:p w14:paraId="35043179" w14:textId="77777777" w:rsidR="006C2433" w:rsidRDefault="006C2433" w:rsidP="006C2433">
      <w:pPr>
        <w:numPr>
          <w:ilvl w:val="0"/>
          <w:numId w:val="13"/>
        </w:numPr>
        <w:rPr>
          <w:rFonts w:cs="Arial"/>
          <w:szCs w:val="22"/>
        </w:rPr>
      </w:pPr>
      <w:r w:rsidRPr="00C21F7A">
        <w:rPr>
          <w:rFonts w:cs="Arial"/>
          <w:szCs w:val="22"/>
        </w:rPr>
        <w:t xml:space="preserve">kvaliteta ponuđenog programa </w:t>
      </w:r>
      <w:r>
        <w:rPr>
          <w:rFonts w:cs="Arial"/>
          <w:szCs w:val="22"/>
        </w:rPr>
        <w:t>–</w:t>
      </w:r>
      <w:r w:rsidRPr="00C21F7A">
        <w:rPr>
          <w:rFonts w:cs="Arial"/>
          <w:szCs w:val="22"/>
        </w:rPr>
        <w:t xml:space="preserve"> jasno određen cilj (SMART cilj: specifičan, mjerljiv, aktivan, relevantan odnosno realan, tempiran odnosno vremenski ograničen), jasno određene aktivnosti, korisnici, njihovi problemi i potrebe te dinamika provedbe, </w:t>
      </w:r>
    </w:p>
    <w:p w14:paraId="7CEACD4A" w14:textId="77777777" w:rsidR="006C2433" w:rsidRDefault="006C2433" w:rsidP="006C2433">
      <w:pPr>
        <w:numPr>
          <w:ilvl w:val="0"/>
          <w:numId w:val="13"/>
        </w:numPr>
        <w:rPr>
          <w:rFonts w:cs="Arial"/>
          <w:szCs w:val="22"/>
        </w:rPr>
      </w:pPr>
      <w:r w:rsidRPr="00C21F7A">
        <w:rPr>
          <w:rFonts w:cs="Arial"/>
          <w:szCs w:val="22"/>
        </w:rPr>
        <w:t>pridonošenje programa u rješavanju problema korisnika,</w:t>
      </w:r>
    </w:p>
    <w:p w14:paraId="56D28405" w14:textId="77777777" w:rsidR="006C2433" w:rsidRDefault="006C2433" w:rsidP="006C2433">
      <w:pPr>
        <w:numPr>
          <w:ilvl w:val="0"/>
          <w:numId w:val="13"/>
        </w:numPr>
        <w:rPr>
          <w:rFonts w:cs="Arial"/>
          <w:szCs w:val="22"/>
        </w:rPr>
      </w:pPr>
      <w:r w:rsidRPr="00C21F7A">
        <w:rPr>
          <w:rFonts w:cs="Arial"/>
          <w:szCs w:val="22"/>
        </w:rPr>
        <w:t>nivo održivosti rezultata programa,</w:t>
      </w:r>
    </w:p>
    <w:p w14:paraId="651FA2A2" w14:textId="77777777" w:rsidR="006C2433" w:rsidRDefault="006C2433" w:rsidP="006C2433">
      <w:pPr>
        <w:numPr>
          <w:ilvl w:val="0"/>
          <w:numId w:val="13"/>
        </w:numPr>
        <w:rPr>
          <w:rFonts w:cs="Arial"/>
          <w:szCs w:val="22"/>
        </w:rPr>
      </w:pPr>
      <w:r w:rsidRPr="00C21F7A">
        <w:rPr>
          <w:rFonts w:cs="Arial"/>
          <w:szCs w:val="22"/>
        </w:rPr>
        <w:t>realnost troškova projekta/programa u odnosu na određene rezultate i predviđeno vrijeme trajanja,</w:t>
      </w:r>
    </w:p>
    <w:p w14:paraId="09AF137F" w14:textId="77777777" w:rsidR="006C2433" w:rsidRPr="00C21F7A" w:rsidRDefault="006C2433" w:rsidP="006C2433">
      <w:pPr>
        <w:numPr>
          <w:ilvl w:val="0"/>
          <w:numId w:val="13"/>
        </w:numPr>
        <w:rPr>
          <w:rFonts w:cs="Arial"/>
          <w:szCs w:val="22"/>
        </w:rPr>
      </w:pPr>
      <w:r w:rsidRPr="00C21F7A">
        <w:rPr>
          <w:rFonts w:cs="Arial"/>
          <w:color w:val="000000"/>
          <w:szCs w:val="22"/>
          <w:lang w:eastAsia="hr-HR" w:bidi="ta-IN"/>
        </w:rPr>
        <w:t>usklađenost troškova projekta s planiranim aktivnostima projekta/programa,</w:t>
      </w:r>
    </w:p>
    <w:p w14:paraId="6A011C2C" w14:textId="05BE89D4" w:rsidR="006C2433" w:rsidRDefault="006C2433" w:rsidP="006C2433">
      <w:pPr>
        <w:numPr>
          <w:ilvl w:val="0"/>
          <w:numId w:val="13"/>
        </w:numPr>
        <w:rPr>
          <w:rFonts w:cs="Arial"/>
          <w:szCs w:val="22"/>
        </w:rPr>
      </w:pPr>
      <w:r w:rsidRPr="00C21F7A">
        <w:rPr>
          <w:rFonts w:cs="Arial"/>
          <w:szCs w:val="22"/>
        </w:rPr>
        <w:t>sudjelovanje volontera u provedbi programa.</w:t>
      </w:r>
    </w:p>
    <w:p w14:paraId="79BA3DF0" w14:textId="77777777" w:rsidR="00686C6E" w:rsidRPr="006C2433" w:rsidRDefault="00686C6E" w:rsidP="007F056B">
      <w:pPr>
        <w:ind w:left="720"/>
        <w:rPr>
          <w:rFonts w:cs="Arial"/>
          <w:szCs w:val="22"/>
        </w:rPr>
      </w:pPr>
    </w:p>
    <w:p w14:paraId="47A2A757" w14:textId="77777777" w:rsidR="006C2433" w:rsidRPr="00A54304" w:rsidRDefault="006C2433" w:rsidP="006C2433">
      <w:pPr>
        <w:ind w:left="720"/>
        <w:rPr>
          <w:rFonts w:cs="Arial"/>
          <w:szCs w:val="22"/>
        </w:rPr>
      </w:pPr>
    </w:p>
    <w:p w14:paraId="45FA88E6" w14:textId="77777777" w:rsidR="006C2433" w:rsidRPr="00B91542" w:rsidRDefault="006C2433" w:rsidP="006C2433">
      <w:pPr>
        <w:jc w:val="center"/>
        <w:rPr>
          <w:rFonts w:cs="Arial"/>
          <w:b/>
          <w:szCs w:val="22"/>
        </w:rPr>
      </w:pPr>
      <w:r w:rsidRPr="00DA194B">
        <w:rPr>
          <w:rFonts w:cs="Arial"/>
          <w:b/>
          <w:szCs w:val="22"/>
        </w:rPr>
        <w:lastRenderedPageBreak/>
        <w:t>V</w:t>
      </w:r>
      <w:r>
        <w:rPr>
          <w:rFonts w:cs="Arial"/>
          <w:b/>
          <w:szCs w:val="22"/>
        </w:rPr>
        <w:t>I</w:t>
      </w:r>
      <w:r w:rsidRPr="00DA194B">
        <w:rPr>
          <w:rFonts w:cs="Arial"/>
          <w:b/>
          <w:szCs w:val="22"/>
        </w:rPr>
        <w:t>.</w:t>
      </w:r>
    </w:p>
    <w:p w14:paraId="3762C6A8" w14:textId="77777777" w:rsidR="006C2433" w:rsidRDefault="006C2433" w:rsidP="006C2433">
      <w:pPr>
        <w:tabs>
          <w:tab w:val="left" w:pos="709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</w:p>
    <w:p w14:paraId="636BF279" w14:textId="77777777" w:rsidR="006C2433" w:rsidRDefault="006C2433" w:rsidP="006C2433">
      <w:pPr>
        <w:tabs>
          <w:tab w:val="left" w:pos="709"/>
        </w:tabs>
        <w:rPr>
          <w:rFonts w:cs="Arial"/>
          <w:szCs w:val="22"/>
        </w:rPr>
      </w:pPr>
      <w:r>
        <w:rPr>
          <w:rFonts w:cs="Arial"/>
          <w:szCs w:val="22"/>
        </w:rPr>
        <w:t>Prijava na Javni p</w:t>
      </w:r>
      <w:r w:rsidRPr="00B803CA">
        <w:rPr>
          <w:rFonts w:cs="Arial"/>
          <w:szCs w:val="22"/>
        </w:rPr>
        <w:t>oziv treba sadržavati:</w:t>
      </w:r>
    </w:p>
    <w:p w14:paraId="3F41E4D3" w14:textId="77777777" w:rsidR="006C2433" w:rsidRDefault="006C2433" w:rsidP="006C2433">
      <w:pPr>
        <w:numPr>
          <w:ilvl w:val="0"/>
          <w:numId w:val="13"/>
        </w:numPr>
        <w:rPr>
          <w:rFonts w:cs="Arial"/>
          <w:szCs w:val="22"/>
        </w:rPr>
      </w:pPr>
      <w:r w:rsidRPr="00C21F7A">
        <w:rPr>
          <w:rFonts w:cs="Arial"/>
          <w:szCs w:val="22"/>
        </w:rPr>
        <w:t xml:space="preserve">Obrazac opisa programa tj. ispunjenu i ovjerenu prijavu prijedloga programa na propisanom Obrascu,  </w:t>
      </w:r>
    </w:p>
    <w:p w14:paraId="5DF43676" w14:textId="77777777" w:rsidR="006C2433" w:rsidRDefault="006C2433" w:rsidP="006C2433">
      <w:pPr>
        <w:numPr>
          <w:ilvl w:val="0"/>
          <w:numId w:val="13"/>
        </w:numPr>
        <w:rPr>
          <w:rFonts w:cs="Arial"/>
          <w:szCs w:val="22"/>
        </w:rPr>
      </w:pPr>
      <w:r w:rsidRPr="00C21F7A">
        <w:rPr>
          <w:rFonts w:cs="Arial"/>
          <w:szCs w:val="22"/>
        </w:rPr>
        <w:t>Obrazac proračuna tj. proračun programa na propisanom obrascu, odnosno financijski plan programa s podacima o svim troškovima i izvorima prihoda,</w:t>
      </w:r>
    </w:p>
    <w:p w14:paraId="7CDA3577" w14:textId="77777777" w:rsidR="006C2433" w:rsidRDefault="006C2433" w:rsidP="006C2433">
      <w:pPr>
        <w:numPr>
          <w:ilvl w:val="0"/>
          <w:numId w:val="13"/>
        </w:numPr>
        <w:rPr>
          <w:rFonts w:cs="Arial"/>
          <w:szCs w:val="22"/>
        </w:rPr>
      </w:pPr>
      <w:r w:rsidRPr="00C21F7A">
        <w:rPr>
          <w:rFonts w:cs="Arial"/>
          <w:szCs w:val="22"/>
        </w:rPr>
        <w:t>Obrazac izjave o nepostojanju dvostrukog financiranja popunjen traženim podacima,</w:t>
      </w:r>
    </w:p>
    <w:p w14:paraId="5A4205F3" w14:textId="77777777" w:rsidR="006C2433" w:rsidRPr="00C21F7A" w:rsidRDefault="006C2433" w:rsidP="006C2433">
      <w:pPr>
        <w:numPr>
          <w:ilvl w:val="0"/>
          <w:numId w:val="13"/>
        </w:numPr>
        <w:rPr>
          <w:rFonts w:cs="Arial"/>
          <w:szCs w:val="22"/>
        </w:rPr>
      </w:pPr>
      <w:r w:rsidRPr="00C21F7A">
        <w:rPr>
          <w:rFonts w:cs="Arial"/>
          <w:szCs w:val="22"/>
        </w:rPr>
        <w:t xml:space="preserve">ostalu dokumentaciju koja je navedena u </w:t>
      </w:r>
      <w:proofErr w:type="spellStart"/>
      <w:r w:rsidRPr="00C21F7A">
        <w:rPr>
          <w:rFonts w:cs="Arial"/>
          <w:szCs w:val="22"/>
        </w:rPr>
        <w:t>toč</w:t>
      </w:r>
      <w:proofErr w:type="spellEnd"/>
      <w:r w:rsidRPr="00C21F7A">
        <w:rPr>
          <w:rFonts w:cs="Arial"/>
          <w:szCs w:val="22"/>
        </w:rPr>
        <w:t>. IX. Uputa za prijavitelje.</w:t>
      </w:r>
    </w:p>
    <w:p w14:paraId="31EB0E86" w14:textId="77777777" w:rsidR="006C2433" w:rsidRPr="00B803CA" w:rsidRDefault="006C2433" w:rsidP="006C2433">
      <w:pPr>
        <w:tabs>
          <w:tab w:val="left" w:pos="1110"/>
        </w:tabs>
        <w:ind w:left="720"/>
        <w:rPr>
          <w:rFonts w:cs="Arial"/>
          <w:szCs w:val="22"/>
        </w:rPr>
      </w:pPr>
      <w:r w:rsidRPr="00B803CA">
        <w:rPr>
          <w:rFonts w:cs="Arial"/>
          <w:szCs w:val="22"/>
        </w:rPr>
        <w:t xml:space="preserve">      </w:t>
      </w:r>
    </w:p>
    <w:p w14:paraId="2198FCF4" w14:textId="77777777" w:rsidR="006C2433" w:rsidRPr="00520126" w:rsidRDefault="006C2433" w:rsidP="006C2433">
      <w:pPr>
        <w:tabs>
          <w:tab w:val="left" w:pos="1110"/>
        </w:tabs>
        <w:rPr>
          <w:rFonts w:cs="Arial"/>
          <w:szCs w:val="22"/>
        </w:rPr>
      </w:pPr>
      <w:r w:rsidRPr="00B803CA">
        <w:rPr>
          <w:rFonts w:cs="Arial"/>
          <w:szCs w:val="22"/>
        </w:rPr>
        <w:t xml:space="preserve">Obrasci potrebni za pravovaljanu prijavu programa i </w:t>
      </w:r>
      <w:r>
        <w:rPr>
          <w:rFonts w:cs="Arial"/>
          <w:szCs w:val="22"/>
        </w:rPr>
        <w:t>U</w:t>
      </w:r>
      <w:r w:rsidRPr="00B803CA">
        <w:rPr>
          <w:rFonts w:cs="Arial"/>
          <w:szCs w:val="22"/>
        </w:rPr>
        <w:t>pute za prijavitelje</w:t>
      </w:r>
      <w:r>
        <w:rPr>
          <w:rFonts w:cs="Arial"/>
          <w:szCs w:val="22"/>
        </w:rPr>
        <w:t xml:space="preserve">, odnosno cjelokupna dokumentacija za provedbu Javnog poziva </w:t>
      </w:r>
      <w:r w:rsidRPr="00B803CA">
        <w:rPr>
          <w:rFonts w:cs="Arial"/>
          <w:szCs w:val="22"/>
        </w:rPr>
        <w:t>dostupn</w:t>
      </w:r>
      <w:r>
        <w:rPr>
          <w:rFonts w:cs="Arial"/>
          <w:szCs w:val="22"/>
        </w:rPr>
        <w:t>a je</w:t>
      </w:r>
      <w:r w:rsidRPr="00B803CA">
        <w:rPr>
          <w:rFonts w:cs="Arial"/>
          <w:szCs w:val="22"/>
        </w:rPr>
        <w:t xml:space="preserve"> na web stranici </w:t>
      </w:r>
      <w:r>
        <w:rPr>
          <w:rFonts w:cs="Arial"/>
          <w:szCs w:val="22"/>
        </w:rPr>
        <w:t>Istarske ž</w:t>
      </w:r>
      <w:r w:rsidRPr="00B803CA">
        <w:rPr>
          <w:rFonts w:cs="Arial"/>
          <w:szCs w:val="22"/>
        </w:rPr>
        <w:t xml:space="preserve">upanije </w:t>
      </w:r>
      <w:bookmarkStart w:id="5" w:name="_Hlk218843447"/>
      <w:r w:rsidR="005E5522">
        <w:fldChar w:fldCharType="begin"/>
      </w:r>
      <w:r w:rsidR="005E5522">
        <w:instrText xml:space="preserve"> HYPERLINK "http://www.istra-istria.hr" </w:instrText>
      </w:r>
      <w:r w:rsidR="005E5522">
        <w:fldChar w:fldCharType="separate"/>
      </w:r>
      <w:r w:rsidRPr="00B803CA">
        <w:rPr>
          <w:rStyle w:val="Hiperveza"/>
          <w:rFonts w:cs="Arial"/>
          <w:szCs w:val="22"/>
        </w:rPr>
        <w:t>www.istra-istria.hr</w:t>
      </w:r>
      <w:r w:rsidR="005E5522">
        <w:rPr>
          <w:rStyle w:val="Hiperveza"/>
          <w:rFonts w:cs="Arial"/>
          <w:szCs w:val="22"/>
        </w:rPr>
        <w:fldChar w:fldCharType="end"/>
      </w:r>
      <w:r>
        <w:rPr>
          <w:rFonts w:cs="Arial"/>
          <w:szCs w:val="22"/>
        </w:rPr>
        <w:t xml:space="preserve"> </w:t>
      </w:r>
      <w:bookmarkEnd w:id="5"/>
      <w:r>
        <w:rPr>
          <w:rFonts w:cs="Arial"/>
          <w:szCs w:val="22"/>
        </w:rPr>
        <w:t xml:space="preserve">te na mrežnim stranicama Ureda za udruge Vlade RH. </w:t>
      </w:r>
      <w:r w:rsidRPr="00B803CA">
        <w:rPr>
          <w:rFonts w:cs="Arial"/>
          <w:szCs w:val="22"/>
        </w:rPr>
        <w:t xml:space="preserve">Prijavitelj je obvezan prilikom izrade prijave programa pridržavati se naprijed navedenih </w:t>
      </w:r>
      <w:r>
        <w:rPr>
          <w:rFonts w:cs="Arial"/>
          <w:szCs w:val="22"/>
        </w:rPr>
        <w:t>U</w:t>
      </w:r>
      <w:r w:rsidRPr="00B803CA">
        <w:rPr>
          <w:rFonts w:cs="Arial"/>
          <w:szCs w:val="22"/>
        </w:rPr>
        <w:t>puta za prijavitelje.</w:t>
      </w:r>
    </w:p>
    <w:p w14:paraId="052CE10E" w14:textId="77777777" w:rsidR="006C2433" w:rsidRPr="00DA194B" w:rsidRDefault="006C2433" w:rsidP="006C2433">
      <w:pPr>
        <w:jc w:val="center"/>
        <w:rPr>
          <w:rFonts w:cs="Arial"/>
          <w:szCs w:val="22"/>
        </w:rPr>
      </w:pPr>
    </w:p>
    <w:p w14:paraId="25C28358" w14:textId="77777777" w:rsidR="006C2433" w:rsidRDefault="006C2433" w:rsidP="006C2433">
      <w:pPr>
        <w:jc w:val="center"/>
        <w:rPr>
          <w:rFonts w:cs="Arial"/>
          <w:b/>
          <w:szCs w:val="22"/>
        </w:rPr>
      </w:pPr>
      <w:r w:rsidRPr="00DA194B">
        <w:rPr>
          <w:rFonts w:cs="Arial"/>
          <w:b/>
          <w:szCs w:val="22"/>
        </w:rPr>
        <w:t>VI</w:t>
      </w:r>
      <w:r>
        <w:rPr>
          <w:rFonts w:cs="Arial"/>
          <w:b/>
          <w:szCs w:val="22"/>
        </w:rPr>
        <w:t>I</w:t>
      </w:r>
      <w:r w:rsidRPr="00DA194B">
        <w:rPr>
          <w:rFonts w:cs="Arial"/>
          <w:b/>
          <w:szCs w:val="22"/>
        </w:rPr>
        <w:t>.</w:t>
      </w:r>
    </w:p>
    <w:p w14:paraId="323595B8" w14:textId="77777777" w:rsidR="006C2433" w:rsidRDefault="006C2433" w:rsidP="006C2433">
      <w:pPr>
        <w:jc w:val="center"/>
        <w:rPr>
          <w:rFonts w:cs="Arial"/>
          <w:b/>
          <w:szCs w:val="22"/>
        </w:rPr>
      </w:pPr>
    </w:p>
    <w:p w14:paraId="4CBD8A03" w14:textId="77777777" w:rsidR="006C2433" w:rsidRPr="0085728F" w:rsidRDefault="006C2433" w:rsidP="006C2433">
      <w:pPr>
        <w:pStyle w:val="Odlomakpopisa"/>
        <w:ind w:left="0"/>
        <w:jc w:val="both"/>
        <w:rPr>
          <w:rFonts w:ascii="Arial" w:hAnsi="Arial" w:cs="Arial"/>
          <w:sz w:val="22"/>
          <w:szCs w:val="22"/>
        </w:rPr>
      </w:pPr>
      <w:r w:rsidRPr="0085728F">
        <w:rPr>
          <w:rFonts w:ascii="Arial" w:hAnsi="Arial" w:cs="Arial"/>
          <w:sz w:val="22"/>
          <w:szCs w:val="22"/>
        </w:rPr>
        <w:t xml:space="preserve">Istarska županija, kao </w:t>
      </w:r>
      <w:r>
        <w:rPr>
          <w:rFonts w:ascii="Arial" w:hAnsi="Arial" w:cs="Arial"/>
          <w:sz w:val="22"/>
          <w:szCs w:val="22"/>
        </w:rPr>
        <w:t>voditelj obrade osobnih podatka</w:t>
      </w:r>
      <w:r w:rsidRPr="0085728F">
        <w:rPr>
          <w:rFonts w:ascii="Arial" w:hAnsi="Arial" w:cs="Arial"/>
          <w:sz w:val="22"/>
          <w:szCs w:val="22"/>
        </w:rPr>
        <w:t xml:space="preserve"> će</w:t>
      </w:r>
      <w:r>
        <w:rPr>
          <w:rFonts w:ascii="Arial" w:hAnsi="Arial" w:cs="Arial"/>
          <w:sz w:val="22"/>
          <w:szCs w:val="22"/>
        </w:rPr>
        <w:t>,</w:t>
      </w:r>
      <w:r w:rsidRPr="0085728F">
        <w:rPr>
          <w:rFonts w:ascii="Arial" w:hAnsi="Arial" w:cs="Arial"/>
          <w:sz w:val="22"/>
          <w:szCs w:val="22"/>
        </w:rPr>
        <w:t xml:space="preserve"> s osobnim podacima fizičkih osoba (osobe ovlaštene za zastupanje udruga i drugih neprofitnih organizacija, voditelji projekata, fizičke osobe – partneri i dr.) postupati sukladno Općoj uredbi (EU) 2016/679 o zaštiti pojedinaca u vezi s obradom osobnih podataka i slobodnom kretanju takvih podatka, nacionalnim zakonom Republike Hrvatske temeljenom na predmetnoj Uredbi uz primjenu odgovarajućih tehničkih i sigurnosnih mjera zaštite osobnih podataka od neovlaštenog pristupa, zlouporabe, otk</w:t>
      </w:r>
      <w:r>
        <w:rPr>
          <w:rFonts w:ascii="Arial" w:hAnsi="Arial" w:cs="Arial"/>
          <w:sz w:val="22"/>
          <w:szCs w:val="22"/>
        </w:rPr>
        <w:t>rivanja, gubitka ili uništenja.</w:t>
      </w:r>
      <w:r w:rsidRPr="0085728F">
        <w:rPr>
          <w:rFonts w:ascii="Arial" w:hAnsi="Arial" w:cs="Arial"/>
          <w:sz w:val="22"/>
          <w:szCs w:val="22"/>
        </w:rPr>
        <w:t xml:space="preserve"> Istar</w:t>
      </w:r>
      <w:r>
        <w:rPr>
          <w:rFonts w:ascii="Arial" w:hAnsi="Arial" w:cs="Arial"/>
          <w:sz w:val="22"/>
          <w:szCs w:val="22"/>
        </w:rPr>
        <w:t>ska županija čuva povjerljivost</w:t>
      </w:r>
      <w:r w:rsidRPr="0085728F">
        <w:rPr>
          <w:rFonts w:ascii="Arial" w:hAnsi="Arial" w:cs="Arial"/>
          <w:sz w:val="22"/>
          <w:szCs w:val="22"/>
        </w:rPr>
        <w:t xml:space="preserve"> osobnih podataka te omogućava pristup i priopćavanje osobnih podataka samo onim zaposlenicima kojima su isti potrebni radi provedbe poslovnih aktivnosti, a trećim osobama u slučajevima koji su izričito propisani zakonom, uključivši izvršitelje obrade u pojedinim procesima obrade, uz primjenu svih tehničkih i organizacijskih mjera zaštite podataka.</w:t>
      </w:r>
    </w:p>
    <w:p w14:paraId="1E646A96" w14:textId="77777777" w:rsidR="006C2433" w:rsidRDefault="006C2433" w:rsidP="006C2433">
      <w:pPr>
        <w:rPr>
          <w:rFonts w:cs="Arial"/>
          <w:b/>
          <w:szCs w:val="22"/>
        </w:rPr>
      </w:pPr>
    </w:p>
    <w:p w14:paraId="0D59B9A3" w14:textId="77777777" w:rsidR="006C2433" w:rsidRDefault="006C2433" w:rsidP="006C2433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VIII.</w:t>
      </w:r>
    </w:p>
    <w:p w14:paraId="46335E15" w14:textId="77777777" w:rsidR="006C2433" w:rsidRDefault="006C2433" w:rsidP="006C2433">
      <w:pPr>
        <w:jc w:val="center"/>
        <w:rPr>
          <w:rFonts w:cs="Arial"/>
          <w:b/>
          <w:i/>
          <w:szCs w:val="22"/>
        </w:rPr>
      </w:pPr>
    </w:p>
    <w:p w14:paraId="3BAD2A7D" w14:textId="77777777" w:rsidR="006C2433" w:rsidRDefault="006C2433" w:rsidP="006C2433">
      <w:pPr>
        <w:rPr>
          <w:rFonts w:cs="Arial"/>
          <w:szCs w:val="22"/>
        </w:rPr>
      </w:pPr>
      <w:r w:rsidRPr="00B803CA">
        <w:rPr>
          <w:rFonts w:cs="Arial"/>
          <w:szCs w:val="22"/>
        </w:rPr>
        <w:t>Popunjeni i ovjereni obrasci</w:t>
      </w:r>
      <w:r>
        <w:rPr>
          <w:rFonts w:cs="Arial"/>
          <w:szCs w:val="22"/>
        </w:rPr>
        <w:t xml:space="preserve"> </w:t>
      </w:r>
      <w:r w:rsidRPr="00B803CA">
        <w:rPr>
          <w:rFonts w:cs="Arial"/>
          <w:szCs w:val="22"/>
        </w:rPr>
        <w:t xml:space="preserve">s prilozima iz </w:t>
      </w:r>
      <w:proofErr w:type="spellStart"/>
      <w:r>
        <w:rPr>
          <w:rFonts w:cs="Arial"/>
          <w:szCs w:val="22"/>
        </w:rPr>
        <w:t>toč</w:t>
      </w:r>
      <w:proofErr w:type="spellEnd"/>
      <w:r>
        <w:rPr>
          <w:rFonts w:cs="Arial"/>
          <w:szCs w:val="22"/>
        </w:rPr>
        <w:t>. IX. Uputa za prijavitelje</w:t>
      </w:r>
      <w:r w:rsidRPr="00B803CA">
        <w:rPr>
          <w:rFonts w:cs="Arial"/>
          <w:szCs w:val="22"/>
        </w:rPr>
        <w:t xml:space="preserve">, dostavljaju se u papirnatom obliku preporučenom pošiljkom u zatvorenoj omotnici na adresu: </w:t>
      </w:r>
    </w:p>
    <w:p w14:paraId="7D43D599" w14:textId="77777777" w:rsidR="006C2433" w:rsidRDefault="006C2433" w:rsidP="006C2433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ISTARSKA ŽUPANIJA, </w:t>
      </w:r>
      <w:r w:rsidRPr="002B1BD9">
        <w:rPr>
          <w:b/>
          <w:bCs/>
        </w:rPr>
        <w:t>Upravni odjel za talijansku nacionalnu autohtonu zajednicu, nacionalne manjine i mlade</w:t>
      </w:r>
      <w:r w:rsidRPr="00C112F1">
        <w:rPr>
          <w:rFonts w:cs="Arial"/>
          <w:b/>
          <w:szCs w:val="22"/>
        </w:rPr>
        <w:t xml:space="preserve">, Obala A. </w:t>
      </w:r>
      <w:proofErr w:type="spellStart"/>
      <w:r w:rsidRPr="00C112F1">
        <w:rPr>
          <w:rFonts w:cs="Arial"/>
          <w:b/>
          <w:szCs w:val="22"/>
        </w:rPr>
        <w:t>Rismondo</w:t>
      </w:r>
      <w:proofErr w:type="spellEnd"/>
      <w:r w:rsidRPr="00C112F1">
        <w:rPr>
          <w:rFonts w:cs="Arial"/>
          <w:b/>
          <w:szCs w:val="22"/>
        </w:rPr>
        <w:t xml:space="preserve"> 2, 52210 Rovinj</w:t>
      </w:r>
    </w:p>
    <w:p w14:paraId="2E6646C5" w14:textId="77777777" w:rsidR="006C2433" w:rsidRPr="00C112F1" w:rsidRDefault="006C2433" w:rsidP="006C2433">
      <w:pPr>
        <w:rPr>
          <w:rFonts w:cs="Arial"/>
          <w:b/>
          <w:szCs w:val="22"/>
        </w:rPr>
      </w:pPr>
      <w:r w:rsidRPr="00CA5128">
        <w:rPr>
          <w:rFonts w:cs="Arial"/>
          <w:szCs w:val="22"/>
        </w:rPr>
        <w:t>s naznakom</w:t>
      </w:r>
      <w:r w:rsidRPr="00C112F1">
        <w:rPr>
          <w:rFonts w:cs="Arial"/>
          <w:b/>
          <w:szCs w:val="22"/>
        </w:rPr>
        <w:t xml:space="preserve"> „Prijava na </w:t>
      </w:r>
      <w:r>
        <w:rPr>
          <w:rFonts w:cs="Arial"/>
          <w:b/>
          <w:szCs w:val="22"/>
        </w:rPr>
        <w:t xml:space="preserve">Javni </w:t>
      </w:r>
      <w:r w:rsidRPr="00C112F1">
        <w:rPr>
          <w:rFonts w:cs="Arial"/>
          <w:b/>
          <w:szCs w:val="22"/>
        </w:rPr>
        <w:t>poziv za prijavu programa za sufinanciranje materijalnih troškova rada Klubova studenata Istre iz proračuna Istarske županije za 202</w:t>
      </w:r>
      <w:r>
        <w:rPr>
          <w:rFonts w:cs="Arial"/>
          <w:b/>
          <w:szCs w:val="22"/>
        </w:rPr>
        <w:t>6</w:t>
      </w:r>
      <w:r w:rsidRPr="00C112F1">
        <w:rPr>
          <w:rFonts w:cs="Arial"/>
          <w:b/>
          <w:szCs w:val="22"/>
        </w:rPr>
        <w:t>. godinu – NE OTVARATI“.</w:t>
      </w:r>
    </w:p>
    <w:p w14:paraId="24B5B488" w14:textId="77777777" w:rsidR="006C2433" w:rsidRDefault="006C2433" w:rsidP="006C2433">
      <w:pPr>
        <w:rPr>
          <w:rFonts w:cs="Arial"/>
          <w:szCs w:val="22"/>
        </w:rPr>
      </w:pPr>
    </w:p>
    <w:p w14:paraId="69DB8B63" w14:textId="77777777" w:rsidR="006C2433" w:rsidRDefault="006C2433" w:rsidP="006C2433">
      <w:pPr>
        <w:rPr>
          <w:rFonts w:cs="Arial"/>
          <w:szCs w:val="22"/>
        </w:rPr>
      </w:pPr>
      <w:r w:rsidRPr="00B803CA">
        <w:rPr>
          <w:rFonts w:cs="Arial"/>
          <w:szCs w:val="22"/>
        </w:rPr>
        <w:t xml:space="preserve">Ukoliko prijavitelji ne mogu prijavu dostaviti preporučenom pošiljkom, mogu istu predati neposredno ili putem kurira na adresi: </w:t>
      </w:r>
    </w:p>
    <w:p w14:paraId="267F47D5" w14:textId="77777777" w:rsidR="006C2433" w:rsidRPr="00B82F8D" w:rsidRDefault="006C2433" w:rsidP="006C2433">
      <w:pPr>
        <w:rPr>
          <w:rFonts w:cs="Arial"/>
          <w:bCs/>
          <w:szCs w:val="22"/>
        </w:rPr>
      </w:pPr>
      <w:r w:rsidRPr="00B82F8D">
        <w:rPr>
          <w:rFonts w:cs="Arial"/>
          <w:bCs/>
          <w:szCs w:val="22"/>
        </w:rPr>
        <w:t xml:space="preserve">ISTARSKA ŽUPANIJA, </w:t>
      </w:r>
      <w:r w:rsidRPr="00B82F8D">
        <w:rPr>
          <w:bCs/>
        </w:rPr>
        <w:t>Upravni odjel za talijansku nacionalnu autohtonu zajednicu, nacionalne manjine i mlade</w:t>
      </w:r>
      <w:r w:rsidRPr="00B82F8D">
        <w:rPr>
          <w:rFonts w:cs="Arial"/>
          <w:bCs/>
          <w:szCs w:val="22"/>
        </w:rPr>
        <w:t xml:space="preserve">, Obala A. </w:t>
      </w:r>
      <w:proofErr w:type="spellStart"/>
      <w:r w:rsidRPr="00B82F8D">
        <w:rPr>
          <w:rFonts w:cs="Arial"/>
          <w:bCs/>
          <w:szCs w:val="22"/>
        </w:rPr>
        <w:t>Rismondo</w:t>
      </w:r>
      <w:proofErr w:type="spellEnd"/>
      <w:r w:rsidRPr="00B82F8D">
        <w:rPr>
          <w:rFonts w:cs="Arial"/>
          <w:bCs/>
          <w:szCs w:val="22"/>
        </w:rPr>
        <w:t xml:space="preserve"> 2, 52210 Rovinj.</w:t>
      </w:r>
    </w:p>
    <w:p w14:paraId="7BF37B4F" w14:textId="77777777" w:rsidR="006C2433" w:rsidRDefault="006C2433" w:rsidP="006C2433">
      <w:pPr>
        <w:rPr>
          <w:rFonts w:cs="Arial"/>
          <w:szCs w:val="22"/>
        </w:rPr>
      </w:pPr>
    </w:p>
    <w:p w14:paraId="46CE8A19" w14:textId="77777777" w:rsidR="006C2433" w:rsidRDefault="006C2433" w:rsidP="006C2433">
      <w:pPr>
        <w:rPr>
          <w:rFonts w:cs="Arial"/>
          <w:szCs w:val="22"/>
        </w:rPr>
      </w:pPr>
      <w:r>
        <w:rPr>
          <w:rFonts w:cs="Arial"/>
          <w:szCs w:val="22"/>
        </w:rPr>
        <w:t>Dokumentaciju za provedbu natječaja/poziva čine:</w:t>
      </w:r>
    </w:p>
    <w:p w14:paraId="7C94B96B" w14:textId="77777777" w:rsidR="006C2433" w:rsidRDefault="006C2433" w:rsidP="006C2433">
      <w:pPr>
        <w:numPr>
          <w:ilvl w:val="0"/>
          <w:numId w:val="14"/>
        </w:numPr>
        <w:rPr>
          <w:rFonts w:cs="Arial"/>
          <w:szCs w:val="22"/>
        </w:rPr>
      </w:pPr>
      <w:r w:rsidRPr="00C21F7A">
        <w:rPr>
          <w:rFonts w:cs="Arial"/>
          <w:szCs w:val="22"/>
        </w:rPr>
        <w:t>Pravilnik o financiranju programa i projekata od interesa za opće dobro koje provode udruge na području Istarske županije („Službene no</w:t>
      </w:r>
      <w:r>
        <w:rPr>
          <w:rFonts w:cs="Arial"/>
          <w:szCs w:val="22"/>
        </w:rPr>
        <w:t>vine Istarske županije“, br. 6/24.)</w:t>
      </w:r>
    </w:p>
    <w:p w14:paraId="709A43FD" w14:textId="77777777" w:rsidR="006C2433" w:rsidRDefault="006C2433" w:rsidP="006C2433">
      <w:pPr>
        <w:numPr>
          <w:ilvl w:val="0"/>
          <w:numId w:val="14"/>
        </w:numPr>
        <w:rPr>
          <w:rFonts w:cs="Arial"/>
          <w:szCs w:val="22"/>
        </w:rPr>
      </w:pPr>
      <w:r>
        <w:rPr>
          <w:rFonts w:cs="Arial"/>
          <w:szCs w:val="22"/>
        </w:rPr>
        <w:t>Tekst Javnog poziva</w:t>
      </w:r>
    </w:p>
    <w:p w14:paraId="692F4681" w14:textId="77777777" w:rsidR="006C2433" w:rsidRDefault="006C2433" w:rsidP="006C2433">
      <w:pPr>
        <w:numPr>
          <w:ilvl w:val="0"/>
          <w:numId w:val="14"/>
        </w:numPr>
        <w:rPr>
          <w:rFonts w:cs="Arial"/>
          <w:szCs w:val="22"/>
        </w:rPr>
      </w:pPr>
      <w:r>
        <w:rPr>
          <w:rFonts w:cs="Arial"/>
          <w:szCs w:val="22"/>
        </w:rPr>
        <w:t>Upute za prijavitelje</w:t>
      </w:r>
    </w:p>
    <w:p w14:paraId="55B0BDF8" w14:textId="77777777" w:rsidR="006C2433" w:rsidRDefault="006C2433" w:rsidP="006C2433">
      <w:pPr>
        <w:numPr>
          <w:ilvl w:val="0"/>
          <w:numId w:val="14"/>
        </w:numPr>
        <w:rPr>
          <w:rFonts w:cs="Arial"/>
          <w:szCs w:val="22"/>
        </w:rPr>
      </w:pPr>
      <w:r w:rsidRPr="00C21F7A">
        <w:rPr>
          <w:rFonts w:cs="Arial"/>
          <w:szCs w:val="22"/>
        </w:rPr>
        <w:t>Obrasci za prijavu:</w:t>
      </w:r>
    </w:p>
    <w:p w14:paraId="7874BDA3" w14:textId="77777777" w:rsidR="006C2433" w:rsidRDefault="006C2433" w:rsidP="006C2433">
      <w:pPr>
        <w:numPr>
          <w:ilvl w:val="0"/>
          <w:numId w:val="16"/>
        </w:numPr>
        <w:rPr>
          <w:rFonts w:cs="Arial"/>
          <w:szCs w:val="22"/>
        </w:rPr>
      </w:pPr>
      <w:r w:rsidRPr="00F5023D">
        <w:rPr>
          <w:rFonts w:cs="Arial"/>
          <w:szCs w:val="22"/>
        </w:rPr>
        <w:t>Obrazac opisa programa (Word)</w:t>
      </w:r>
    </w:p>
    <w:p w14:paraId="319C21A8" w14:textId="77777777" w:rsidR="006C2433" w:rsidRPr="00F5023D" w:rsidRDefault="006C2433" w:rsidP="006C2433">
      <w:pPr>
        <w:numPr>
          <w:ilvl w:val="0"/>
          <w:numId w:val="16"/>
        </w:numPr>
        <w:rPr>
          <w:rFonts w:cs="Arial"/>
          <w:szCs w:val="22"/>
        </w:rPr>
      </w:pPr>
      <w:r w:rsidRPr="00F5023D">
        <w:rPr>
          <w:rFonts w:cs="Arial"/>
          <w:szCs w:val="22"/>
        </w:rPr>
        <w:t>Obrazac proračuna programa (Excel)</w:t>
      </w:r>
    </w:p>
    <w:p w14:paraId="4DC40538" w14:textId="77777777" w:rsidR="006C2433" w:rsidRDefault="006C2433" w:rsidP="006C2433">
      <w:pPr>
        <w:numPr>
          <w:ilvl w:val="0"/>
          <w:numId w:val="14"/>
        </w:numPr>
        <w:rPr>
          <w:rFonts w:cs="Arial"/>
          <w:szCs w:val="22"/>
        </w:rPr>
      </w:pPr>
      <w:r w:rsidRPr="00C21F7A">
        <w:rPr>
          <w:rFonts w:cs="Arial"/>
          <w:szCs w:val="22"/>
        </w:rPr>
        <w:t>Obrazac izjave o nepostojanju dvostrukog financiranja</w:t>
      </w:r>
    </w:p>
    <w:p w14:paraId="7409115A" w14:textId="77777777" w:rsidR="006C2433" w:rsidRPr="00902BBB" w:rsidRDefault="006C2433" w:rsidP="006C2433">
      <w:pPr>
        <w:numPr>
          <w:ilvl w:val="0"/>
          <w:numId w:val="14"/>
        </w:numPr>
        <w:rPr>
          <w:rFonts w:cs="Arial"/>
          <w:szCs w:val="22"/>
        </w:rPr>
      </w:pPr>
      <w:r w:rsidRPr="00C21F7A">
        <w:rPr>
          <w:rFonts w:cs="Arial"/>
          <w:szCs w:val="22"/>
        </w:rPr>
        <w:t>Obrazac za procjenu kvalitete prijave</w:t>
      </w:r>
    </w:p>
    <w:p w14:paraId="1AEBAC00" w14:textId="77777777" w:rsidR="006C2433" w:rsidRDefault="006C2433" w:rsidP="006C2433">
      <w:pPr>
        <w:numPr>
          <w:ilvl w:val="0"/>
          <w:numId w:val="14"/>
        </w:numPr>
        <w:rPr>
          <w:rFonts w:cs="Arial"/>
          <w:szCs w:val="22"/>
        </w:rPr>
      </w:pPr>
      <w:r w:rsidRPr="00C21F7A">
        <w:rPr>
          <w:rFonts w:cs="Arial"/>
          <w:szCs w:val="22"/>
        </w:rPr>
        <w:t>Obrazac ugovora o financiranju programa</w:t>
      </w:r>
    </w:p>
    <w:p w14:paraId="5E322AAE" w14:textId="77777777" w:rsidR="006C2433" w:rsidRPr="00F5023D" w:rsidRDefault="006C2433" w:rsidP="006C2433">
      <w:pPr>
        <w:numPr>
          <w:ilvl w:val="0"/>
          <w:numId w:val="14"/>
        </w:numPr>
        <w:rPr>
          <w:rFonts w:cs="Arial"/>
          <w:szCs w:val="22"/>
        </w:rPr>
      </w:pPr>
      <w:r w:rsidRPr="00C21F7A">
        <w:rPr>
          <w:rFonts w:cs="Arial"/>
          <w:szCs w:val="22"/>
        </w:rPr>
        <w:lastRenderedPageBreak/>
        <w:t>Obrasci za izvještavanje:</w:t>
      </w:r>
    </w:p>
    <w:p w14:paraId="459C3545" w14:textId="77777777" w:rsidR="006C2433" w:rsidRDefault="006C2433" w:rsidP="006C2433">
      <w:pPr>
        <w:numPr>
          <w:ilvl w:val="0"/>
          <w:numId w:val="15"/>
        </w:numPr>
        <w:rPr>
          <w:rFonts w:cs="Arial"/>
          <w:szCs w:val="22"/>
        </w:rPr>
      </w:pPr>
      <w:r w:rsidRPr="00F5023D">
        <w:rPr>
          <w:rFonts w:cs="Arial"/>
          <w:szCs w:val="22"/>
        </w:rPr>
        <w:t>Obrazac opisnog izvještaja provedbe programa</w:t>
      </w:r>
    </w:p>
    <w:p w14:paraId="14B46CAA" w14:textId="77777777" w:rsidR="006C2433" w:rsidRPr="00F5023D" w:rsidRDefault="006C2433" w:rsidP="006C2433">
      <w:pPr>
        <w:numPr>
          <w:ilvl w:val="0"/>
          <w:numId w:val="15"/>
        </w:numPr>
        <w:rPr>
          <w:rFonts w:cs="Arial"/>
          <w:szCs w:val="22"/>
        </w:rPr>
      </w:pPr>
      <w:r w:rsidRPr="00F5023D">
        <w:rPr>
          <w:rFonts w:cs="Arial"/>
          <w:szCs w:val="22"/>
        </w:rPr>
        <w:t>Obrazac financijskog izvještaja provedbe programa</w:t>
      </w:r>
    </w:p>
    <w:p w14:paraId="68B96C01" w14:textId="77777777" w:rsidR="006C2433" w:rsidRPr="004B0266" w:rsidRDefault="006C2433" w:rsidP="006C2433">
      <w:pPr>
        <w:numPr>
          <w:ilvl w:val="0"/>
          <w:numId w:val="14"/>
        </w:numPr>
        <w:jc w:val="left"/>
        <w:rPr>
          <w:rFonts w:cs="Arial"/>
          <w:szCs w:val="22"/>
        </w:rPr>
      </w:pPr>
      <w:r>
        <w:rPr>
          <w:rFonts w:cs="Arial"/>
          <w:szCs w:val="22"/>
        </w:rPr>
        <w:t>Privola za obradu osobnih podataka</w:t>
      </w:r>
    </w:p>
    <w:p w14:paraId="2C714FAF" w14:textId="77777777" w:rsidR="006C2433" w:rsidRDefault="006C2433" w:rsidP="006C2433">
      <w:pPr>
        <w:numPr>
          <w:ilvl w:val="0"/>
          <w:numId w:val="14"/>
        </w:numPr>
        <w:rPr>
          <w:rFonts w:cs="Arial"/>
          <w:szCs w:val="22"/>
        </w:rPr>
      </w:pPr>
      <w:r w:rsidRPr="00C21F7A">
        <w:rPr>
          <w:rFonts w:cs="Arial"/>
          <w:szCs w:val="22"/>
        </w:rPr>
        <w:t xml:space="preserve">Popis </w:t>
      </w:r>
      <w:r>
        <w:rPr>
          <w:rFonts w:cs="Arial"/>
          <w:szCs w:val="22"/>
        </w:rPr>
        <w:t>priloga koji se prilažu prijavi</w:t>
      </w:r>
    </w:p>
    <w:p w14:paraId="120AC6F1" w14:textId="77777777" w:rsidR="006C2433" w:rsidRDefault="006C2433" w:rsidP="006C2433">
      <w:pPr>
        <w:rPr>
          <w:rFonts w:cs="Arial"/>
          <w:b/>
          <w:szCs w:val="22"/>
        </w:rPr>
      </w:pPr>
    </w:p>
    <w:p w14:paraId="427EC146" w14:textId="77777777" w:rsidR="006C2433" w:rsidRDefault="006C2433" w:rsidP="006C2433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IX.</w:t>
      </w:r>
    </w:p>
    <w:p w14:paraId="13C97D57" w14:textId="77777777" w:rsidR="006C2433" w:rsidRPr="00C112F1" w:rsidRDefault="006C2433" w:rsidP="006C2433">
      <w:pPr>
        <w:rPr>
          <w:rFonts w:cs="Arial"/>
          <w:b/>
          <w:szCs w:val="22"/>
        </w:rPr>
      </w:pPr>
    </w:p>
    <w:p w14:paraId="33DA1D17" w14:textId="77777777" w:rsidR="006C2433" w:rsidRPr="00340BCB" w:rsidRDefault="006C2433" w:rsidP="006C2433">
      <w:pPr>
        <w:rPr>
          <w:rFonts w:cs="Arial"/>
          <w:szCs w:val="22"/>
        </w:rPr>
      </w:pPr>
      <w:r w:rsidRPr="00847E51">
        <w:rPr>
          <w:rFonts w:cs="Arial"/>
          <w:szCs w:val="22"/>
        </w:rPr>
        <w:t>Prijave na poziv dostavljaju se zaključno s danom</w:t>
      </w:r>
      <w:r>
        <w:rPr>
          <w:rFonts w:cs="Arial"/>
          <w:szCs w:val="22"/>
        </w:rPr>
        <w:t xml:space="preserve"> </w:t>
      </w:r>
      <w:r w:rsidRPr="00520126">
        <w:rPr>
          <w:rFonts w:cs="Arial"/>
          <w:b/>
          <w:bCs/>
          <w:szCs w:val="22"/>
        </w:rPr>
        <w:t xml:space="preserve">12. veljače 2026. </w:t>
      </w:r>
      <w:r w:rsidRPr="00520126">
        <w:rPr>
          <w:rFonts w:cs="Arial"/>
          <w:szCs w:val="22"/>
        </w:rPr>
        <w:t>godine.</w:t>
      </w:r>
      <w:r w:rsidRPr="00B803CA">
        <w:rPr>
          <w:rFonts w:cs="Arial"/>
          <w:szCs w:val="22"/>
        </w:rPr>
        <w:t xml:space="preserve"> Prijave pristigle </w:t>
      </w:r>
      <w:r>
        <w:rPr>
          <w:rFonts w:cs="Arial"/>
          <w:szCs w:val="22"/>
        </w:rPr>
        <w:t>nakon navedenog</w:t>
      </w:r>
      <w:r w:rsidRPr="00B803CA">
        <w:rPr>
          <w:rFonts w:cs="Arial"/>
          <w:szCs w:val="22"/>
        </w:rPr>
        <w:t xml:space="preserve"> roka, nepotpune prijave ili prijave neovlaštenih predlagatelja neće se razmatrati. </w:t>
      </w:r>
      <w:r w:rsidRPr="00340BCB">
        <w:rPr>
          <w:rFonts w:cs="Arial"/>
          <w:szCs w:val="22"/>
        </w:rPr>
        <w:t xml:space="preserve">Sva pitanja vezana uz Javni poziv mogu se postaviti isključivo elektroničkim putem, slanjem upita na sljedeću adresu: </w:t>
      </w:r>
      <w:hyperlink r:id="rId12" w:history="1">
        <w:r w:rsidRPr="00340BCB">
          <w:rPr>
            <w:rFonts w:cs="Arial"/>
            <w:color w:val="0000FF"/>
            <w:szCs w:val="22"/>
            <w:u w:val="single"/>
          </w:rPr>
          <w:t>talz-nacm@istra-istria.hr</w:t>
        </w:r>
      </w:hyperlink>
      <w:r w:rsidRPr="00340BCB">
        <w:rPr>
          <w:rFonts w:cs="Arial"/>
          <w:szCs w:val="22"/>
        </w:rPr>
        <w:t xml:space="preserve"> </w:t>
      </w:r>
      <w:bookmarkStart w:id="6" w:name="_Hlk217907079"/>
      <w:r w:rsidRPr="00340BCB">
        <w:rPr>
          <w:rFonts w:cs="Arial"/>
          <w:szCs w:val="22"/>
        </w:rPr>
        <w:t>i to najkasnije 8 dana prije isteka Javnog poziva.</w:t>
      </w:r>
    </w:p>
    <w:bookmarkEnd w:id="6"/>
    <w:p w14:paraId="519AD4D2" w14:textId="77777777" w:rsidR="006C2433" w:rsidRDefault="006C2433" w:rsidP="006C2433">
      <w:pPr>
        <w:jc w:val="center"/>
        <w:rPr>
          <w:rFonts w:cs="Arial"/>
          <w:b/>
          <w:szCs w:val="22"/>
        </w:rPr>
      </w:pPr>
    </w:p>
    <w:p w14:paraId="3BE3517C" w14:textId="77777777" w:rsidR="006C2433" w:rsidRDefault="006C2433" w:rsidP="006C2433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X.</w:t>
      </w:r>
    </w:p>
    <w:p w14:paraId="1AB9C9AE" w14:textId="77777777" w:rsidR="006C2433" w:rsidRPr="00B803CA" w:rsidRDefault="006C2433" w:rsidP="006C2433">
      <w:pPr>
        <w:tabs>
          <w:tab w:val="left" w:pos="567"/>
        </w:tabs>
        <w:rPr>
          <w:rFonts w:cs="Arial"/>
          <w:szCs w:val="22"/>
        </w:rPr>
      </w:pPr>
    </w:p>
    <w:p w14:paraId="647AE490" w14:textId="77777777" w:rsidR="006C2433" w:rsidRDefault="006C2433" w:rsidP="006C2433">
      <w:pPr>
        <w:tabs>
          <w:tab w:val="left" w:pos="709"/>
        </w:tabs>
        <w:rPr>
          <w:rFonts w:cs="Arial"/>
          <w:szCs w:val="22"/>
        </w:rPr>
      </w:pPr>
      <w:r w:rsidRPr="00B803CA">
        <w:rPr>
          <w:rFonts w:cs="Arial"/>
          <w:szCs w:val="22"/>
        </w:rPr>
        <w:t xml:space="preserve">Nakon donošenja odluke o programima kojima su odobrena financijska sredstva, rezultati </w:t>
      </w:r>
      <w:r>
        <w:rPr>
          <w:rFonts w:cs="Arial"/>
          <w:szCs w:val="22"/>
        </w:rPr>
        <w:t xml:space="preserve">Javnog </w:t>
      </w:r>
      <w:r w:rsidRPr="00B803CA">
        <w:rPr>
          <w:rFonts w:cs="Arial"/>
          <w:szCs w:val="22"/>
        </w:rPr>
        <w:t>poziva bit</w:t>
      </w:r>
      <w:r>
        <w:rPr>
          <w:rFonts w:cs="Arial"/>
          <w:szCs w:val="22"/>
        </w:rPr>
        <w:t xml:space="preserve"> će objavljeni na web stranici Istarske ž</w:t>
      </w:r>
      <w:r w:rsidRPr="00B803CA">
        <w:rPr>
          <w:rFonts w:cs="Arial"/>
          <w:szCs w:val="22"/>
        </w:rPr>
        <w:t xml:space="preserve">upanije </w:t>
      </w:r>
      <w:hyperlink r:id="rId13" w:history="1">
        <w:r w:rsidRPr="00B803CA">
          <w:rPr>
            <w:rStyle w:val="Hiperveza"/>
            <w:rFonts w:cs="Arial"/>
            <w:szCs w:val="22"/>
          </w:rPr>
          <w:t>www.istra-istria.hr</w:t>
        </w:r>
      </w:hyperlink>
    </w:p>
    <w:p w14:paraId="599F45AC" w14:textId="77777777" w:rsidR="006C2433" w:rsidRPr="00B803CA" w:rsidRDefault="006C2433" w:rsidP="006C2433">
      <w:pPr>
        <w:tabs>
          <w:tab w:val="left" w:pos="709"/>
        </w:tabs>
        <w:rPr>
          <w:rFonts w:cs="Arial"/>
          <w:szCs w:val="22"/>
        </w:rPr>
      </w:pPr>
      <w:r w:rsidRPr="00B803CA">
        <w:rPr>
          <w:rFonts w:cs="Arial"/>
          <w:szCs w:val="22"/>
        </w:rPr>
        <w:t>U roku od 8 dana od dana donošenja odluke o dodjeli financijskih sredstava obavijestit će se udruge čiji programi nisu prihvaćeni za financiranje i o razlozima nefinanciranja njihovih</w:t>
      </w:r>
      <w:r>
        <w:rPr>
          <w:rFonts w:cs="Arial"/>
          <w:szCs w:val="22"/>
        </w:rPr>
        <w:t xml:space="preserve"> </w:t>
      </w:r>
      <w:r w:rsidRPr="00B803CA">
        <w:rPr>
          <w:rFonts w:cs="Arial"/>
          <w:szCs w:val="22"/>
        </w:rPr>
        <w:t>programa.</w:t>
      </w:r>
    </w:p>
    <w:p w14:paraId="4E40BDC3" w14:textId="77777777" w:rsidR="006C2433" w:rsidRPr="00B803CA" w:rsidRDefault="006C2433" w:rsidP="006C2433">
      <w:pPr>
        <w:tabs>
          <w:tab w:val="left" w:pos="709"/>
        </w:tabs>
        <w:rPr>
          <w:rFonts w:cs="Arial"/>
          <w:szCs w:val="22"/>
        </w:rPr>
      </w:pPr>
      <w:r w:rsidRPr="00B803CA">
        <w:rPr>
          <w:rFonts w:cs="Arial"/>
          <w:szCs w:val="22"/>
        </w:rPr>
        <w:t xml:space="preserve">Udruge kojima nisu odobrena financijska sredstva imaju pravo </w:t>
      </w:r>
      <w:r>
        <w:rPr>
          <w:rFonts w:eastAsia="Calibri" w:cs="Arial"/>
          <w:szCs w:val="22"/>
        </w:rPr>
        <w:t>p</w:t>
      </w:r>
      <w:r w:rsidRPr="00347D3F">
        <w:rPr>
          <w:rFonts w:eastAsia="Calibri" w:cs="Arial"/>
          <w:szCs w:val="22"/>
        </w:rPr>
        <w:t>ročelnic</w:t>
      </w:r>
      <w:r>
        <w:rPr>
          <w:rFonts w:eastAsia="Calibri" w:cs="Arial"/>
          <w:szCs w:val="22"/>
        </w:rPr>
        <w:t>i</w:t>
      </w:r>
      <w:r>
        <w:rPr>
          <w:rFonts w:cs="Arial"/>
          <w:szCs w:val="22"/>
        </w:rPr>
        <w:t xml:space="preserve"> Upravnog odjela </w:t>
      </w:r>
      <w:r w:rsidRPr="00B958E9">
        <w:t>za talijansku nacionalnu autohtonu zajednicu, nacionalne manjine i mlade</w:t>
      </w:r>
      <w:r w:rsidRPr="00B803C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Istarske županije </w:t>
      </w:r>
      <w:r w:rsidRPr="00B803CA">
        <w:rPr>
          <w:rFonts w:cs="Arial"/>
          <w:szCs w:val="22"/>
        </w:rPr>
        <w:t xml:space="preserve">podnijeti prigovor protiv odluke u roku 8 dana od dana objave rezultata poziva, a odluku o prigovoru donosi </w:t>
      </w:r>
      <w:r>
        <w:rPr>
          <w:rFonts w:cs="Arial"/>
          <w:szCs w:val="22"/>
        </w:rPr>
        <w:t xml:space="preserve">župan </w:t>
      </w:r>
      <w:r w:rsidRPr="00B803CA">
        <w:rPr>
          <w:rFonts w:cs="Arial"/>
          <w:szCs w:val="22"/>
        </w:rPr>
        <w:t>Istarske županije, i to u roku 8 dana od dana primitka prigovora.</w:t>
      </w:r>
    </w:p>
    <w:p w14:paraId="24BCB95C" w14:textId="77777777" w:rsidR="006C2433" w:rsidRPr="00B803CA" w:rsidRDefault="006C2433" w:rsidP="006C2433">
      <w:pPr>
        <w:rPr>
          <w:rFonts w:cs="Arial"/>
          <w:szCs w:val="22"/>
        </w:rPr>
      </w:pPr>
    </w:p>
    <w:p w14:paraId="771FB7E4" w14:textId="77777777" w:rsidR="006C2433" w:rsidRDefault="006C2433" w:rsidP="006C2433">
      <w:pPr>
        <w:rPr>
          <w:rFonts w:cs="Arial"/>
          <w:szCs w:val="22"/>
        </w:rPr>
      </w:pPr>
    </w:p>
    <w:p w14:paraId="16DE8BE2" w14:textId="77777777" w:rsidR="006C2433" w:rsidRDefault="006C2433" w:rsidP="006C2433">
      <w:pPr>
        <w:rPr>
          <w:rFonts w:cs="Arial"/>
          <w:szCs w:val="22"/>
        </w:rPr>
      </w:pPr>
    </w:p>
    <w:p w14:paraId="06CA53B0" w14:textId="77777777" w:rsidR="005B0255" w:rsidRPr="002D4410" w:rsidRDefault="005B0255" w:rsidP="008E4FFC">
      <w:pPr>
        <w:rPr>
          <w:rFonts w:cs="Arial"/>
          <w:szCs w:val="22"/>
        </w:rPr>
      </w:pPr>
    </w:p>
    <w:p w14:paraId="1AF949DA" w14:textId="77777777" w:rsidR="000B5B7C" w:rsidRPr="002D4410" w:rsidRDefault="000B5B7C" w:rsidP="008E4FFC">
      <w:pPr>
        <w:rPr>
          <w:rFonts w:cs="Arial"/>
          <w:szCs w:val="22"/>
        </w:rPr>
      </w:pPr>
    </w:p>
    <w:p w14:paraId="6892EB89" w14:textId="77777777" w:rsidR="002D4410" w:rsidRPr="002D4410" w:rsidRDefault="002D4410" w:rsidP="001366C9">
      <w:pPr>
        <w:rPr>
          <w:szCs w:val="22"/>
          <w:lang w:eastAsia="hr-HR"/>
        </w:rPr>
      </w:pPr>
    </w:p>
    <w:sectPr w:rsidR="002D4410" w:rsidRPr="002D4410" w:rsidSect="00DC52ED">
      <w:footerReference w:type="default" r:id="rId14"/>
      <w:footerReference w:type="first" r:id="rId15"/>
      <w:pgSz w:w="11907" w:h="16840" w:code="9"/>
      <w:pgMar w:top="1440" w:right="1440" w:bottom="1440" w:left="1440" w:header="720" w:footer="8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5229D" w14:textId="77777777" w:rsidR="00D244F8" w:rsidRDefault="00D244F8">
      <w:r>
        <w:separator/>
      </w:r>
    </w:p>
  </w:endnote>
  <w:endnote w:type="continuationSeparator" w:id="0">
    <w:p w14:paraId="31510FF3" w14:textId="77777777" w:rsidR="00D244F8" w:rsidRDefault="00D2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7" w:name="_Hlk149202352" w:displacedByCustomXml="next"/>
  <w:bookmarkStart w:id="8" w:name="_Hlk149202964" w:displacedByCustomXml="next"/>
  <w:sdt>
    <w:sdtPr>
      <w:rPr>
        <w:szCs w:val="22"/>
      </w:rPr>
      <w:id w:val="1728636285"/>
      <w:docPartObj>
        <w:docPartGallery w:val="Page Numbers (Top of Page)"/>
        <w:docPartUnique/>
      </w:docPartObj>
    </w:sdtPr>
    <w:sdtEndPr/>
    <w:sdtContent>
      <w:p w14:paraId="41D959AC" w14:textId="77777777" w:rsidR="006F2749" w:rsidRPr="001366C9" w:rsidRDefault="009D0404" w:rsidP="002A5AAA">
        <w:pPr>
          <w:pStyle w:val="Podnoje"/>
          <w:jc w:val="right"/>
          <w:rPr>
            <w:szCs w:val="22"/>
          </w:rPr>
        </w:pPr>
        <w:r>
          <w:rPr>
            <w:noProof/>
            <w:szCs w:val="22"/>
          </w:rPr>
          <w:drawing>
            <wp:anchor distT="0" distB="0" distL="114300" distR="114300" simplePos="0" relativeHeight="251658240" behindDoc="0" locked="0" layoutInCell="1" allowOverlap="1" wp14:anchorId="2452951F" wp14:editId="0F2F85A8">
              <wp:simplePos x="0" y="0"/>
              <wp:positionH relativeFrom="page">
                <wp:align>center</wp:align>
              </wp:positionH>
              <wp:positionV relativeFrom="paragraph">
                <wp:posOffset>-158115</wp:posOffset>
              </wp:positionV>
              <wp:extent cx="1220400" cy="439200"/>
              <wp:effectExtent l="0" t="0" r="0" b="0"/>
              <wp:wrapNone/>
              <wp:docPr id="1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lika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0400" cy="43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D4410" w:rsidRPr="001366C9">
          <w:rPr>
            <w:szCs w:val="22"/>
          </w:rPr>
          <w:fldChar w:fldCharType="begin"/>
        </w:r>
        <w:r w:rsidR="002D4410" w:rsidRPr="001366C9">
          <w:rPr>
            <w:szCs w:val="22"/>
          </w:rPr>
          <w:instrText xml:space="preserve"> PAGE </w:instrText>
        </w:r>
        <w:r w:rsidR="002D4410" w:rsidRPr="001366C9">
          <w:rPr>
            <w:szCs w:val="22"/>
          </w:rPr>
          <w:fldChar w:fldCharType="separate"/>
        </w:r>
        <w:r w:rsidR="002D4410" w:rsidRPr="001366C9">
          <w:rPr>
            <w:szCs w:val="22"/>
          </w:rPr>
          <w:t>1</w:t>
        </w:r>
        <w:r w:rsidR="002D4410" w:rsidRPr="001366C9">
          <w:rPr>
            <w:szCs w:val="22"/>
          </w:rPr>
          <w:fldChar w:fldCharType="end"/>
        </w:r>
        <w:r w:rsidR="002D4410" w:rsidRPr="001366C9">
          <w:rPr>
            <w:szCs w:val="22"/>
          </w:rPr>
          <w:t>/</w:t>
        </w:r>
        <w:r w:rsidR="002D4410" w:rsidRPr="001366C9">
          <w:rPr>
            <w:szCs w:val="22"/>
          </w:rPr>
          <w:fldChar w:fldCharType="begin"/>
        </w:r>
        <w:r w:rsidR="002D4410" w:rsidRPr="001366C9">
          <w:rPr>
            <w:szCs w:val="22"/>
          </w:rPr>
          <w:instrText xml:space="preserve"> NUMPAGES  </w:instrText>
        </w:r>
        <w:r w:rsidR="002D4410" w:rsidRPr="001366C9">
          <w:rPr>
            <w:szCs w:val="22"/>
          </w:rPr>
          <w:fldChar w:fldCharType="separate"/>
        </w:r>
        <w:r w:rsidR="002D4410" w:rsidRPr="001366C9">
          <w:rPr>
            <w:szCs w:val="22"/>
          </w:rPr>
          <w:t>1</w:t>
        </w:r>
        <w:r w:rsidR="002D4410" w:rsidRPr="001366C9">
          <w:rPr>
            <w:szCs w:val="22"/>
          </w:rPr>
          <w:fldChar w:fldCharType="end"/>
        </w:r>
      </w:p>
    </w:sdtContent>
  </w:sdt>
  <w:bookmarkEnd w:id="7" w:displacedByCustomXml="prev"/>
  <w:bookmarkEnd w:id="8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0954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064E43" w14:textId="77777777" w:rsidR="004E6CEA" w:rsidRDefault="009D0404">
        <w:pPr>
          <w:pStyle w:val="Podnoje"/>
          <w:jc w:val="center"/>
        </w:pPr>
        <w:r>
          <w:t>1/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F536A8" w14:textId="77777777" w:rsidR="00E2580B" w:rsidRDefault="00E2580B" w:rsidP="00E2580B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771FC" w14:textId="77777777" w:rsidR="00D244F8" w:rsidRDefault="00D244F8">
      <w:r>
        <w:separator/>
      </w:r>
    </w:p>
  </w:footnote>
  <w:footnote w:type="continuationSeparator" w:id="0">
    <w:p w14:paraId="1A132B65" w14:textId="77777777" w:rsidR="00D244F8" w:rsidRDefault="00D24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07B13C6A"/>
    <w:multiLevelType w:val="hybridMultilevel"/>
    <w:tmpl w:val="E6DAC0B8"/>
    <w:lvl w:ilvl="0" w:tplc="7D222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6801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642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EF8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E35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4A4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267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125F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5831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D2810"/>
    <w:multiLevelType w:val="hybridMultilevel"/>
    <w:tmpl w:val="C76877A4"/>
    <w:lvl w:ilvl="0" w:tplc="D65E6D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7" w15:restartNumberingAfterBreak="0">
    <w:nsid w:val="3AB86B66"/>
    <w:multiLevelType w:val="hybridMultilevel"/>
    <w:tmpl w:val="EBA222A4"/>
    <w:lvl w:ilvl="0" w:tplc="D65E6D9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E92953"/>
    <w:multiLevelType w:val="hybridMultilevel"/>
    <w:tmpl w:val="2FFE6E52"/>
    <w:lvl w:ilvl="0" w:tplc="5D2E3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680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8E5E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CCA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C7A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BEB9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A16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2A39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CCC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0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1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3" w15:restartNumberingAfterBreak="0">
    <w:nsid w:val="65FB2D2D"/>
    <w:multiLevelType w:val="hybridMultilevel"/>
    <w:tmpl w:val="9EB4D4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DD81BA4"/>
    <w:multiLevelType w:val="hybridMultilevel"/>
    <w:tmpl w:val="24C03264"/>
    <w:lvl w:ilvl="0" w:tplc="D65E6D9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4"/>
  </w:num>
  <w:num w:numId="5">
    <w:abstractNumId w:val="5"/>
  </w:num>
  <w:num w:numId="6">
    <w:abstractNumId w:val="10"/>
  </w:num>
  <w:num w:numId="7">
    <w:abstractNumId w:val="0"/>
  </w:num>
  <w:num w:numId="8">
    <w:abstractNumId w:val="6"/>
  </w:num>
  <w:num w:numId="9">
    <w:abstractNumId w:val="14"/>
  </w:num>
  <w:num w:numId="10">
    <w:abstractNumId w:val="11"/>
  </w:num>
  <w:num w:numId="11">
    <w:abstractNumId w:val="8"/>
  </w:num>
  <w:num w:numId="12">
    <w:abstractNumId w:val="1"/>
  </w:num>
  <w:num w:numId="13">
    <w:abstractNumId w:val="2"/>
  </w:num>
  <w:num w:numId="14">
    <w:abstractNumId w:val="13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56"/>
    <w:rsid w:val="000032F8"/>
    <w:rsid w:val="00043298"/>
    <w:rsid w:val="0009691B"/>
    <w:rsid w:val="000B5B7C"/>
    <w:rsid w:val="000C2CC6"/>
    <w:rsid w:val="001366C9"/>
    <w:rsid w:val="001A285B"/>
    <w:rsid w:val="001B373D"/>
    <w:rsid w:val="001C2A89"/>
    <w:rsid w:val="001E2EF2"/>
    <w:rsid w:val="001E5FBD"/>
    <w:rsid w:val="001F451B"/>
    <w:rsid w:val="001F46AE"/>
    <w:rsid w:val="002127E7"/>
    <w:rsid w:val="002341BE"/>
    <w:rsid w:val="0028534A"/>
    <w:rsid w:val="00291EE9"/>
    <w:rsid w:val="002A22F6"/>
    <w:rsid w:val="002A5AAA"/>
    <w:rsid w:val="002A643A"/>
    <w:rsid w:val="002C364F"/>
    <w:rsid w:val="002C6DA6"/>
    <w:rsid w:val="002D4410"/>
    <w:rsid w:val="002E53FD"/>
    <w:rsid w:val="002E768E"/>
    <w:rsid w:val="002F7BF9"/>
    <w:rsid w:val="00360848"/>
    <w:rsid w:val="00360C92"/>
    <w:rsid w:val="00381A5C"/>
    <w:rsid w:val="00391175"/>
    <w:rsid w:val="003C0C08"/>
    <w:rsid w:val="003C3EA4"/>
    <w:rsid w:val="003F72BA"/>
    <w:rsid w:val="00450529"/>
    <w:rsid w:val="00461F98"/>
    <w:rsid w:val="00470103"/>
    <w:rsid w:val="004B0391"/>
    <w:rsid w:val="004B2302"/>
    <w:rsid w:val="004E4253"/>
    <w:rsid w:val="004E6CEA"/>
    <w:rsid w:val="00512D1C"/>
    <w:rsid w:val="00567B8C"/>
    <w:rsid w:val="00570D74"/>
    <w:rsid w:val="00576D45"/>
    <w:rsid w:val="005B0255"/>
    <w:rsid w:val="005B6013"/>
    <w:rsid w:val="005D18EB"/>
    <w:rsid w:val="005D6D73"/>
    <w:rsid w:val="005E5522"/>
    <w:rsid w:val="0063101C"/>
    <w:rsid w:val="00647DA5"/>
    <w:rsid w:val="00667160"/>
    <w:rsid w:val="006762A7"/>
    <w:rsid w:val="00684AFE"/>
    <w:rsid w:val="00686C6E"/>
    <w:rsid w:val="006B626E"/>
    <w:rsid w:val="006C2433"/>
    <w:rsid w:val="006D78DE"/>
    <w:rsid w:val="006F2749"/>
    <w:rsid w:val="0073661F"/>
    <w:rsid w:val="00741291"/>
    <w:rsid w:val="007D32DF"/>
    <w:rsid w:val="007F056B"/>
    <w:rsid w:val="007F157B"/>
    <w:rsid w:val="00800F9A"/>
    <w:rsid w:val="008537CE"/>
    <w:rsid w:val="00892B7B"/>
    <w:rsid w:val="008C2D19"/>
    <w:rsid w:val="008D37DC"/>
    <w:rsid w:val="008E4FFC"/>
    <w:rsid w:val="00926D1B"/>
    <w:rsid w:val="00927BD0"/>
    <w:rsid w:val="009575A8"/>
    <w:rsid w:val="009D0404"/>
    <w:rsid w:val="00A46378"/>
    <w:rsid w:val="00A56859"/>
    <w:rsid w:val="00A73E8E"/>
    <w:rsid w:val="00A92BC8"/>
    <w:rsid w:val="00AA5C01"/>
    <w:rsid w:val="00AA66E0"/>
    <w:rsid w:val="00AC40EA"/>
    <w:rsid w:val="00AE4EE5"/>
    <w:rsid w:val="00AF6035"/>
    <w:rsid w:val="00AF6AB7"/>
    <w:rsid w:val="00B071FC"/>
    <w:rsid w:val="00BC3B6E"/>
    <w:rsid w:val="00BE5CB6"/>
    <w:rsid w:val="00BF4DCC"/>
    <w:rsid w:val="00C37155"/>
    <w:rsid w:val="00C4182E"/>
    <w:rsid w:val="00C56955"/>
    <w:rsid w:val="00C77EE2"/>
    <w:rsid w:val="00CC2D6C"/>
    <w:rsid w:val="00CD0C89"/>
    <w:rsid w:val="00CE7A07"/>
    <w:rsid w:val="00CF1EF4"/>
    <w:rsid w:val="00D05B55"/>
    <w:rsid w:val="00D2321B"/>
    <w:rsid w:val="00D244F8"/>
    <w:rsid w:val="00D94C91"/>
    <w:rsid w:val="00DC52ED"/>
    <w:rsid w:val="00E24A55"/>
    <w:rsid w:val="00E2580B"/>
    <w:rsid w:val="00E5228D"/>
    <w:rsid w:val="00E7420D"/>
    <w:rsid w:val="00E84F1C"/>
    <w:rsid w:val="00E857E0"/>
    <w:rsid w:val="00EB7B4C"/>
    <w:rsid w:val="00EC2DBE"/>
    <w:rsid w:val="00F1534D"/>
    <w:rsid w:val="00F4602D"/>
    <w:rsid w:val="00F73F56"/>
    <w:rsid w:val="00FA5D79"/>
    <w:rsid w:val="00FD72C5"/>
    <w:rsid w:val="00FE713A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3AC08"/>
  <w15:chartTrackingRefBased/>
  <w15:docId w15:val="{A76FBDC0-6BFE-40DF-99CB-F763BDF0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40EA"/>
    <w:pPr>
      <w:jc w:val="both"/>
    </w:pPr>
    <w:rPr>
      <w:rFonts w:ascii="Arial" w:hAnsi="Arial"/>
      <w:sz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</w:style>
  <w:style w:type="character" w:styleId="Tekstrezerviranogmjesta">
    <w:name w:val="Placeholder Text"/>
    <w:uiPriority w:val="99"/>
    <w:semiHidden/>
    <w:rsid w:val="00043298"/>
    <w:rPr>
      <w:color w:val="808080"/>
    </w:rPr>
  </w:style>
  <w:style w:type="character" w:customStyle="1" w:styleId="ZaglavljeChar">
    <w:name w:val="Zaglavlje Char"/>
    <w:basedOn w:val="Zadanifontodlomka"/>
    <w:link w:val="Zaglavlje"/>
    <w:uiPriority w:val="99"/>
    <w:rsid w:val="00892B7B"/>
    <w:rPr>
      <w:rFonts w:ascii="Arial" w:hAnsi="Arial"/>
      <w:sz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6F2749"/>
    <w:rPr>
      <w:rFonts w:ascii="Arial" w:hAnsi="Arial"/>
      <w:sz w:val="22"/>
      <w:lang w:eastAsia="en-US"/>
    </w:rPr>
  </w:style>
  <w:style w:type="character" w:customStyle="1" w:styleId="IstarskaChar">
    <w:name w:val="Istarska Char"/>
    <w:basedOn w:val="Zadanifontodlomka"/>
    <w:link w:val="Istarska"/>
    <w:locked/>
    <w:rsid w:val="00C37155"/>
    <w:rPr>
      <w:rFonts w:ascii="Arial" w:hAnsi="Arial" w:cs="Arial"/>
    </w:rPr>
  </w:style>
  <w:style w:type="paragraph" w:customStyle="1" w:styleId="Istarska">
    <w:name w:val="Istarska"/>
    <w:basedOn w:val="Normal"/>
    <w:link w:val="IstarskaChar"/>
    <w:qFormat/>
    <w:rsid w:val="00C37155"/>
    <w:pPr>
      <w:spacing w:after="160" w:line="256" w:lineRule="auto"/>
      <w:jc w:val="center"/>
    </w:pPr>
    <w:rPr>
      <w:rFonts w:cs="Arial"/>
      <w:sz w:val="20"/>
      <w:lang w:eastAsia="hr-HR"/>
    </w:rPr>
  </w:style>
  <w:style w:type="character" w:customStyle="1" w:styleId="BezproredaChar">
    <w:name w:val="Bez proreda Char"/>
    <w:link w:val="Bezproreda"/>
    <w:locked/>
    <w:rsid w:val="003C0C08"/>
    <w:rPr>
      <w:rFonts w:ascii="Arial" w:hAnsi="Arial" w:cs="Arial"/>
    </w:rPr>
  </w:style>
  <w:style w:type="paragraph" w:styleId="Bezproreda">
    <w:name w:val="No Spacing"/>
    <w:link w:val="BezproredaChar"/>
    <w:qFormat/>
    <w:rsid w:val="003C0C08"/>
    <w:rPr>
      <w:rFonts w:ascii="Arial" w:hAnsi="Arial" w:cs="Arial"/>
    </w:rPr>
  </w:style>
  <w:style w:type="character" w:styleId="Hiperveza">
    <w:name w:val="Hyperlink"/>
    <w:unhideWhenUsed/>
    <w:rsid w:val="006C243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6C2433"/>
    <w:pPr>
      <w:ind w:left="720"/>
      <w:jc w:val="left"/>
    </w:pPr>
    <w:rPr>
      <w:rFonts w:ascii="Times New Roman" w:hAnsi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stra-istria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lz-nacm@istra-istria.h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Uprava_Adresa xmlns="eUprava_Adresa">Assessorato per gli affari del Presidente</eUprava_Adresa>
    <eUprava_TelefonFax xmlns="eUprava_TelefonFax" xsi:nil="true"/>
    <eUprava_UpravnoTijelo xmlns="eUprava_UpravnoTijelo">Upravni odjel župana</eUprava_UpravnoTijelo>
    <_dlc_DocId xmlns="e12dc7c1-6bad-4674-ab50-76f2dad2c4a5">DOCUMENTID-1324897978-199</_dlc_DocId>
    <_dlc_DocIdUrl xmlns="e12dc7c1-6bad-4674-ab50-76f2dad2c4a5">
      <Url>http://euprava/sites/4/_layouts/15/DocIdRedir.aspx?ID=DOCUMENTID-1324897978-199</Url>
      <Description>DOCUMENTID-1324897978-199</Description>
    </_dlc_DocIdUrl>
    <eUprava_AktNaziv xmlns="eUprava_AktNaziv" xsi:nil="true"/>
    <eUpravaPotpisnik xmlns="eUpravaPotpisnik">
      <UserInfo>
        <DisplayName/>
        <AccountId xsi:nil="true"/>
        <AccountType/>
      </UserInfo>
    </eUpravaPotpisnik>
    <eUprava_PredmetKlasa xmlns="eUprava_PredmetKlasa" xsi:nil="true"/>
    <eUprava_StvarateljAkta xmlns="eUprava_StvarateljAkta" xsi:nil="true"/>
    <eUpravaPotpisano xmlns="eUpravaPotpisano">false</eUpravaPotpisano>
    <eUprava_Akcije xmlns="55ff38c0-2aeb-4b4a-8b92-4d3b3c822a0c" xsi:nil="true"/>
    <eUprava_UrudzbeniBroj xmlns="eUprava_UrudzbeniBroj" xsi:nil="true"/>
    <eUprava_PredmetID xmlns="eUprava_PredmetID" xsi:nil="true"/>
    <eUprava_AktLink xmlns="eUprava_AktLink">
      <Url xsi:nil="true"/>
      <Description xsi:nil="true"/>
    </eUprava_AktLink>
    <eUprava_AktID xmlns="eUprava_AktID" xsi:nil="true"/>
    <eUprava_ParentID xmlns="eUprava_ParentID" xsi:nil="true"/>
    <eUprava_ZaduzeniDjelatnik xmlns="eUprava_ZaduzeniDjelatnik" xsi:nil="true"/>
    <eUprava_Stranka xmlns="eUprava_Strank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ički obrazac" ma:contentTypeID="0x010100FFA21088A209412EAB3DC2AED20886DC0050A94D29744A471EA705C0AE1B131F29000710189BE68ED4438F1BD2718DF2D9D5" ma:contentTypeVersion="14" ma:contentTypeDescription="Stvaranje novog dokumenta." ma:contentTypeScope="" ma:versionID="b90c4d3e321ef1680f2fd7119587f2ab">
  <xsd:schema xmlns:xsd="http://www.w3.org/2001/XMLSchema" xmlns:xs="http://www.w3.org/2001/XMLSchema" xmlns:p="http://schemas.microsoft.com/office/2006/metadata/properties" xmlns:ns2="eUprava_UrudzbeniBroj" xmlns:ns3="eUprava_PredmetID" xmlns:ns4="eUprava_PredmetKlasa" xmlns:ns5="eUprava_AktNaziv" xmlns:ns6="eUprava_AktLink" xmlns:ns7="eUprava_AktID" xmlns:ns8="eUprava_ParentID" xmlns:ns9="eUprava_StvarateljAkta" xmlns:ns10="eUprava_UpravnoTijelo" xmlns:ns11="eUprava_Adresa" xmlns:ns12="eUprava_TelefonFax" xmlns:ns13="e12dc7c1-6bad-4674-ab50-76f2dad2c4a5" xmlns:ns14="eUpravaPotpisano" xmlns:ns15="eUpravaPotpisnik" xmlns:ns16="55ff38c0-2aeb-4b4a-8b92-4d3b3c822a0c" xmlns:ns17="eUprava_ZaduzeniDjelatnik" xmlns:ns18="eUprava_Stranka" targetNamespace="http://schemas.microsoft.com/office/2006/metadata/properties" ma:root="true" ma:fieldsID="7f2cb1009034c09f38a045d6d4614530" ns2:_="" ns3:_="" ns4:_="" ns5:_="" ns6:_="" ns7:_="" ns8:_="" ns9:_="" ns10:_="" ns11:_="" ns12:_="" ns13:_="" ns14:_="" ns15:_="" ns16:_="" ns17:_="" ns18:_="">
    <xsd:import namespace="eUprava_UrudzbeniBroj"/>
    <xsd:import namespace="eUprava_PredmetID"/>
    <xsd:import namespace="eUprava_PredmetKlasa"/>
    <xsd:import namespace="eUprava_AktNaziv"/>
    <xsd:import namespace="eUprava_AktLink"/>
    <xsd:import namespace="eUprava_AktID"/>
    <xsd:import namespace="eUprava_ParentID"/>
    <xsd:import namespace="eUprava_StvarateljAkta"/>
    <xsd:import namespace="eUprava_UpravnoTijelo"/>
    <xsd:import namespace="eUprava_Adresa"/>
    <xsd:import namespace="eUprava_TelefonFax"/>
    <xsd:import namespace="e12dc7c1-6bad-4674-ab50-76f2dad2c4a5"/>
    <xsd:import namespace="eUpravaPotpisano"/>
    <xsd:import namespace="eUpravaPotpisnik"/>
    <xsd:import namespace="55ff38c0-2aeb-4b4a-8b92-4d3b3c822a0c"/>
    <xsd:import namespace="eUprava_ZaduzeniDjelatnik"/>
    <xsd:import namespace="eUprava_Stranka"/>
    <xsd:element name="properties">
      <xsd:complexType>
        <xsd:sequence>
          <xsd:element name="documentManagement">
            <xsd:complexType>
              <xsd:all>
                <xsd:element ref="ns2:eUprava_UrudzbeniBroj" minOccurs="0"/>
                <xsd:element ref="ns3:eUprava_PredmetID" minOccurs="0"/>
                <xsd:element ref="ns4:eUprava_PredmetKlasa" minOccurs="0"/>
                <xsd:element ref="ns5:eUprava_AktNaziv" minOccurs="0"/>
                <xsd:element ref="ns6:eUprava_AktLink" minOccurs="0"/>
                <xsd:element ref="ns7:eUprava_AktID" minOccurs="0"/>
                <xsd:element ref="ns8:eUprava_ParentID" minOccurs="0"/>
                <xsd:element ref="ns9:eUprava_StvarateljAkta" minOccurs="0"/>
                <xsd:element ref="ns10:eUprava_UpravnoTijelo" minOccurs="0"/>
                <xsd:element ref="ns11:eUprava_Adresa" minOccurs="0"/>
                <xsd:element ref="ns12:eUprava_TelefonFax" minOccurs="0"/>
                <xsd:element ref="ns13:_dlc_DocId" minOccurs="0"/>
                <xsd:element ref="ns13:_dlc_DocIdUrl" minOccurs="0"/>
                <xsd:element ref="ns13:_dlc_DocIdPersistId" minOccurs="0"/>
                <xsd:element ref="ns14:eUpravaPotpisano" minOccurs="0"/>
                <xsd:element ref="ns15:eUpravaPotpisnik" minOccurs="0"/>
                <xsd:element ref="ns16:eUprava_Akcije" minOccurs="0"/>
                <xsd:element ref="ns17:eUprava_ZaduzeniDjelatnik" minOccurs="0"/>
                <xsd:element ref="ns18:eUprava_Stran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rudzbeniBroj" elementFormDefault="qualified">
    <xsd:import namespace="http://schemas.microsoft.com/office/2006/documentManagement/types"/>
    <xsd:import namespace="http://schemas.microsoft.com/office/infopath/2007/PartnerControls"/>
    <xsd:element name="eUprava_UrudzbeniBroj" ma:index="8" nillable="true" ma:displayName="Urudžbeni broj" ma:internalName="eUprava_UrudzbeniBroj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ID" elementFormDefault="qualified">
    <xsd:import namespace="http://schemas.microsoft.com/office/2006/documentManagement/types"/>
    <xsd:import namespace="http://schemas.microsoft.com/office/infopath/2007/PartnerControls"/>
    <xsd:element name="eUprava_PredmetID" ma:index="9" nillable="true" ma:displayName="Predmet ID" ma:internalName="eUprava_Predme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Klasa" elementFormDefault="qualified">
    <xsd:import namespace="http://schemas.microsoft.com/office/2006/documentManagement/types"/>
    <xsd:import namespace="http://schemas.microsoft.com/office/infopath/2007/PartnerControls"/>
    <xsd:element name="eUprava_PredmetKlasa" ma:index="10" nillable="true" ma:displayName="Predmet Klasa" ma:internalName="eUprava_PredmetKla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Naziv" elementFormDefault="qualified">
    <xsd:import namespace="http://schemas.microsoft.com/office/2006/documentManagement/types"/>
    <xsd:import namespace="http://schemas.microsoft.com/office/infopath/2007/PartnerControls"/>
    <xsd:element name="eUprava_AktNaziv" ma:index="11" nillable="true" ma:displayName="Akt Naziv" ma:internalName="eUprava_AktNaziv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Link" elementFormDefault="qualified">
    <xsd:import namespace="http://schemas.microsoft.com/office/2006/documentManagement/types"/>
    <xsd:import namespace="http://schemas.microsoft.com/office/infopath/2007/PartnerControls"/>
    <xsd:element name="eUprava_AktLink" ma:index="12" nillable="true" ma:displayName="Akt Link" ma:format="Hyperlink" ma:internalName="eUprava_Ak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ID" elementFormDefault="qualified">
    <xsd:import namespace="http://schemas.microsoft.com/office/2006/documentManagement/types"/>
    <xsd:import namespace="http://schemas.microsoft.com/office/infopath/2007/PartnerControls"/>
    <xsd:element name="eUprava_AktID" ma:index="13" nillable="true" ma:displayName="Akt ID" ma:internalName="eUprava_Ak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arentID" elementFormDefault="qualified">
    <xsd:import namespace="http://schemas.microsoft.com/office/2006/documentManagement/types"/>
    <xsd:import namespace="http://schemas.microsoft.com/office/infopath/2007/PartnerControls"/>
    <xsd:element name="eUprava_ParentID" ma:index="14" nillable="true" ma:displayName="Parent Doc" ma:hidden="true" ma:internalName="eUprava_Paren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varateljAkta" elementFormDefault="qualified">
    <xsd:import namespace="http://schemas.microsoft.com/office/2006/documentManagement/types"/>
    <xsd:import namespace="http://schemas.microsoft.com/office/infopath/2007/PartnerControls"/>
    <xsd:element name="eUprava_StvarateljAkta" ma:index="15" nillable="true" ma:displayName="Stvaratelj Akta" ma:internalName="eUprava_StvarateljAkt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pravnoTijelo" elementFormDefault="qualified">
    <xsd:import namespace="http://schemas.microsoft.com/office/2006/documentManagement/types"/>
    <xsd:import namespace="http://schemas.microsoft.com/office/infopath/2007/PartnerControls"/>
    <xsd:element name="eUprava_UpravnoTijelo" ma:index="16" nillable="true" ma:displayName="Upravno tijelo" ma:internalName="eUprava_UpravnoTijel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dresa" elementFormDefault="qualified">
    <xsd:import namespace="http://schemas.microsoft.com/office/2006/documentManagement/types"/>
    <xsd:import namespace="http://schemas.microsoft.com/office/infopath/2007/PartnerControls"/>
    <xsd:element name="eUprava_Adresa" ma:index="17" nillable="true" ma:displayName="Adresa tijela" ma:internalName="eUprava_Adre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TelefonFax" elementFormDefault="qualified">
    <xsd:import namespace="http://schemas.microsoft.com/office/2006/documentManagement/types"/>
    <xsd:import namespace="http://schemas.microsoft.com/office/infopath/2007/PartnerControls"/>
    <xsd:element name="eUprava_TelefonFax" ma:index="18" nillable="true" ma:displayName="Telefon/Fax" ma:internalName="eUprava_TelefonFax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dc7c1-6bad-4674-ab50-76f2dad2c4a5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20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ano" elementFormDefault="qualified">
    <xsd:import namespace="http://schemas.microsoft.com/office/2006/documentManagement/types"/>
    <xsd:import namespace="http://schemas.microsoft.com/office/infopath/2007/PartnerControls"/>
    <xsd:element name="eUpravaPotpisano" ma:index="22" nillable="true" ma:displayName="Potpisano" ma:internalName="eUpravaPotpisan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nik" elementFormDefault="qualified">
    <xsd:import namespace="http://schemas.microsoft.com/office/2006/documentManagement/types"/>
    <xsd:import namespace="http://schemas.microsoft.com/office/infopath/2007/PartnerControls"/>
    <xsd:element name="eUpravaPotpisnik" ma:index="23" nillable="true" ma:displayName="Potpisnik" ma:internalName="eUpravaPotpis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f38c0-2aeb-4b4a-8b92-4d3b3c822a0c" elementFormDefault="qualified">
    <xsd:import namespace="http://schemas.microsoft.com/office/2006/documentManagement/types"/>
    <xsd:import namespace="http://schemas.microsoft.com/office/infopath/2007/PartnerControls"/>
    <xsd:element name="eUprava_Akcije" ma:index="24" nillable="true" ma:displayName="Akcije" ma:internalName="eUprava_Akcij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ZaduzeniDjelatnik" elementFormDefault="qualified">
    <xsd:import namespace="http://schemas.microsoft.com/office/2006/documentManagement/types"/>
    <xsd:import namespace="http://schemas.microsoft.com/office/infopath/2007/PartnerControls"/>
    <xsd:element name="eUprava_ZaduzeniDjelatnik" ma:index="25" nillable="true" ma:displayName="Zaduženi djelatnik" ma:internalName="eUprava_ZaduzeniDjelatnik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ranka" elementFormDefault="qualified">
    <xsd:import namespace="http://schemas.microsoft.com/office/2006/documentManagement/types"/>
    <xsd:import namespace="http://schemas.microsoft.com/office/infopath/2007/PartnerControls"/>
    <xsd:element name="eUprava_Stranka" ma:index="26" nillable="true" ma:displayName="Stranka" ma:internalName="eUprava_Strank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AB9E71B-B300-46C6-96D5-1E44431C4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AC575A-F29C-4F48-BE75-662501B9CBAA}">
  <ds:schemaRefs>
    <ds:schemaRef ds:uri="http://schemas.microsoft.com/office/2006/metadata/properties"/>
    <ds:schemaRef ds:uri="http://schemas.microsoft.com/office/infopath/2007/PartnerControls"/>
    <ds:schemaRef ds:uri="eUprava_Adresa"/>
    <ds:schemaRef ds:uri="eUprava_TelefonFax"/>
    <ds:schemaRef ds:uri="eUprava_UpravnoTijelo"/>
    <ds:schemaRef ds:uri="e12dc7c1-6bad-4674-ab50-76f2dad2c4a5"/>
    <ds:schemaRef ds:uri="eUprava_AktNaziv"/>
    <ds:schemaRef ds:uri="eUpravaPotpisnik"/>
    <ds:schemaRef ds:uri="eUprava_PredmetKlasa"/>
    <ds:schemaRef ds:uri="eUprava_StvarateljAkta"/>
    <ds:schemaRef ds:uri="eUpravaPotpisano"/>
    <ds:schemaRef ds:uri="55ff38c0-2aeb-4b4a-8b92-4d3b3c822a0c"/>
    <ds:schemaRef ds:uri="eUprava_UrudzbeniBroj"/>
    <ds:schemaRef ds:uri="eUprava_PredmetID"/>
    <ds:schemaRef ds:uri="eUprava_AktLink"/>
    <ds:schemaRef ds:uri="eUprava_AktID"/>
    <ds:schemaRef ds:uri="eUprava_ParentID"/>
    <ds:schemaRef ds:uri="eUprava_ZaduzeniDjelatnik"/>
    <ds:schemaRef ds:uri="eUprava_Stranka"/>
  </ds:schemaRefs>
</ds:datastoreItem>
</file>

<file path=customXml/itemProps3.xml><?xml version="1.0" encoding="utf-8"?>
<ds:datastoreItem xmlns:ds="http://schemas.openxmlformats.org/officeDocument/2006/customXml" ds:itemID="{DEC6F9AD-4D83-41FF-9AAB-B35F4FDE5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Uprava_UrudzbeniBroj"/>
    <ds:schemaRef ds:uri="eUprava_PredmetID"/>
    <ds:schemaRef ds:uri="eUprava_PredmetKlasa"/>
    <ds:schemaRef ds:uri="eUprava_AktNaziv"/>
    <ds:schemaRef ds:uri="eUprava_AktLink"/>
    <ds:schemaRef ds:uri="eUprava_AktID"/>
    <ds:schemaRef ds:uri="eUprava_ParentID"/>
    <ds:schemaRef ds:uri="eUprava_StvarateljAkta"/>
    <ds:schemaRef ds:uri="eUprava_UpravnoTijelo"/>
    <ds:schemaRef ds:uri="eUprava_Adresa"/>
    <ds:schemaRef ds:uri="eUprava_TelefonFax"/>
    <ds:schemaRef ds:uri="e12dc7c1-6bad-4674-ab50-76f2dad2c4a5"/>
    <ds:schemaRef ds:uri="eUpravaPotpisano"/>
    <ds:schemaRef ds:uri="eUpravaPotpisnik"/>
    <ds:schemaRef ds:uri="55ff38c0-2aeb-4b4a-8b92-4d3b3c822a0c"/>
    <ds:schemaRef ds:uri="eUprava_ZaduzeniDjelatnik"/>
    <ds:schemaRef ds:uri="eUprava_Strank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4754BD-9F02-44E4-A941-A7D4701FE63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1462</Words>
  <Characters>8335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</Company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Božidar Rački</dc:creator>
  <cp:lastModifiedBy>Gordana Širol</cp:lastModifiedBy>
  <cp:revision>7</cp:revision>
  <dcterms:created xsi:type="dcterms:W3CDTF">2026-01-09T08:21:00Z</dcterms:created>
  <dcterms:modified xsi:type="dcterms:W3CDTF">2026-01-12T08:52:00Z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0x010100FFA21088A209412EAB3DC2AED20886DC0050A94D29744A471EA705C0AE1B131F29000710189BE68ED4438F1BD2718DF2D9D5</vt:lpwstr>
  </property>
  <property fmtid="{D5CDD505-2E9C-101B-9397-08002B2CF9AE}" pid="3" name="_dlc_DocIdItemGuid">
    <vt:lpwstr>2fdbd1ef-5f84-47a1-9fe7-1d60fea820a7</vt:lpwstr>
  </property>
</Properties>
</file>