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A066A1" w:rsidRDefault="00A066A1" w:rsidP="00A066A1">
      <w:pPr>
        <w:tabs>
          <w:tab w:val="center" w:pos="4536"/>
          <w:tab w:val="right" w:pos="9072"/>
        </w:tabs>
        <w:ind w:left="-360"/>
        <w:rPr>
          <w:rFonts w:ascii="Times New Roman" w:hAnsi="Times New Roman"/>
          <w:b/>
        </w:rPr>
      </w:pPr>
    </w:p>
    <w:p w:rsidR="00A066A1" w:rsidRPr="00A066A1" w:rsidRDefault="00A066A1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A066A1">
        <w:rPr>
          <w:rFonts w:ascii="Times New Roman" w:hAnsi="Times New Roman"/>
          <w:b/>
        </w:rPr>
        <w:t>ZAHTJEV</w:t>
      </w:r>
      <w:r w:rsidR="00672930">
        <w:rPr>
          <w:rFonts w:ascii="Times New Roman" w:hAnsi="Times New Roman"/>
          <w:b/>
        </w:rPr>
        <w:t xml:space="preserve"> ZA</w:t>
      </w:r>
    </w:p>
    <w:p w:rsidR="00672930" w:rsidRPr="00672930" w:rsidRDefault="00672930" w:rsidP="00672930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672930">
        <w:rPr>
          <w:rFonts w:ascii="Times New Roman" w:hAnsi="Times New Roman"/>
          <w:b/>
        </w:rPr>
        <w:t>MJERU 3. UNAPRJEĐENJE STOČARSKE PROIZVODNJE</w:t>
      </w:r>
    </w:p>
    <w:p w:rsidR="00672930" w:rsidRPr="00672930" w:rsidRDefault="00672930" w:rsidP="00672930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</w:p>
    <w:p w:rsidR="00672930" w:rsidRDefault="00F10EB5" w:rsidP="00672930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</w:rPr>
      </w:pPr>
      <w:bookmarkStart w:id="0" w:name="_GoBack"/>
      <w:r w:rsidRPr="008C2692">
        <w:rPr>
          <w:rFonts w:ascii="Times New Roman" w:hAnsi="Times New Roman"/>
          <w:b/>
        </w:rPr>
        <w:t xml:space="preserve">Mjera </w:t>
      </w:r>
      <w:r>
        <w:rPr>
          <w:rFonts w:ascii="Times New Roman" w:hAnsi="Times New Roman"/>
          <w:b/>
        </w:rPr>
        <w:t>3.4.</w:t>
      </w:r>
      <w:r w:rsidRPr="008C2692">
        <w:rPr>
          <w:rFonts w:ascii="Times New Roman" w:hAnsi="Times New Roman"/>
          <w:b/>
        </w:rPr>
        <w:t xml:space="preserve"> Poticanje pčelarske proizvodnje</w:t>
      </w:r>
    </w:p>
    <w:bookmarkEnd w:id="0"/>
    <w:p w:rsidR="00F10EB5" w:rsidRPr="00635FEB" w:rsidRDefault="00F10EB5" w:rsidP="00672930">
      <w:pPr>
        <w:tabs>
          <w:tab w:val="center" w:pos="4536"/>
          <w:tab w:val="right" w:pos="9072"/>
        </w:tabs>
        <w:jc w:val="center"/>
        <w:rPr>
          <w:b/>
          <w:szCs w:val="22"/>
        </w:rPr>
      </w:pPr>
    </w:p>
    <w:tbl>
      <w:tblPr>
        <w:tblW w:w="10440" w:type="dxa"/>
        <w:tblInd w:w="-318" w:type="dxa"/>
        <w:tblLook w:val="04A0" w:firstRow="1" w:lastRow="0" w:firstColumn="1" w:lastColumn="0" w:noHBand="0" w:noVBand="1"/>
      </w:tblPr>
      <w:tblGrid>
        <w:gridCol w:w="3291"/>
        <w:gridCol w:w="375"/>
        <w:gridCol w:w="305"/>
        <w:gridCol w:w="85"/>
        <w:gridCol w:w="336"/>
        <w:gridCol w:w="234"/>
        <w:gridCol w:w="103"/>
        <w:gridCol w:w="336"/>
        <w:gridCol w:w="208"/>
        <w:gridCol w:w="129"/>
        <w:gridCol w:w="336"/>
        <w:gridCol w:w="182"/>
        <w:gridCol w:w="155"/>
        <w:gridCol w:w="336"/>
        <w:gridCol w:w="156"/>
        <w:gridCol w:w="181"/>
        <w:gridCol w:w="336"/>
        <w:gridCol w:w="81"/>
        <w:gridCol w:w="49"/>
        <w:gridCol w:w="207"/>
        <w:gridCol w:w="336"/>
        <w:gridCol w:w="104"/>
        <w:gridCol w:w="233"/>
        <w:gridCol w:w="336"/>
        <w:gridCol w:w="78"/>
        <w:gridCol w:w="259"/>
        <w:gridCol w:w="336"/>
        <w:gridCol w:w="52"/>
        <w:gridCol w:w="285"/>
        <w:gridCol w:w="336"/>
        <w:gridCol w:w="30"/>
        <w:gridCol w:w="289"/>
        <w:gridCol w:w="345"/>
      </w:tblGrid>
      <w:tr w:rsidR="00672930" w:rsidTr="00672930">
        <w:trPr>
          <w:trHeight w:val="450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1. OPĆI PODACI O PODNOSITELJU ZAHTJEVA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 xml:space="preserve">Podnositelj zahtjeva 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sjedišta/prebivališta</w:t>
            </w:r>
            <w:r>
              <w:rPr>
                <w:sz w:val="20"/>
              </w:rPr>
              <w:t xml:space="preserve"> (ulica, mjesto, poštanski broj)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Telefon/Fax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Mobitel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OIB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MIBPG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IBAN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H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e-pošte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AD2262">
        <w:trPr>
          <w:trHeight w:val="414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2. IZJAVA O TOČNOSTI PODATAKA</w:t>
            </w:r>
          </w:p>
        </w:tc>
      </w:tr>
      <w:tr w:rsidR="00672930" w:rsidTr="00672930">
        <w:trPr>
          <w:trHeight w:val="555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r>
              <w:rPr>
                <w:bCs/>
              </w:rPr>
              <w:t>Ja dolje potpisani, kao odgovorna osoba Podnositelja pod kaznenom i materijalnom odgovornošću potvrđujem istinitost navedenih podataka.</w:t>
            </w:r>
          </w:p>
        </w:tc>
      </w:tr>
      <w:tr w:rsidR="00672930" w:rsidTr="00672930">
        <w:trPr>
          <w:trHeight w:val="90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930" w:rsidRDefault="00672930" w:rsidP="000E4507">
            <w:pPr>
              <w:jc w:val="center"/>
            </w:pPr>
            <w:r>
              <w:t>Ime i prezime: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Potpis i pečat: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2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Mjesto i datum: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</w:tr>
    </w:tbl>
    <w:p w:rsidR="00672930" w:rsidRDefault="00672930" w:rsidP="00672930"/>
    <w:p w:rsidR="00672930" w:rsidRDefault="00672930" w:rsidP="00672930">
      <w:pPr>
        <w:rPr>
          <w:bCs/>
        </w:rPr>
      </w:pPr>
      <w:r w:rsidRPr="00EF4BE5">
        <w:rPr>
          <w:bCs/>
        </w:rPr>
        <w:t>Ovom zahtjevu se prilaže:</w:t>
      </w:r>
    </w:p>
    <w:p w:rsidR="00612788" w:rsidRPr="00F10EB5" w:rsidRDefault="00612788" w:rsidP="00F10EB5">
      <w:pPr>
        <w:rPr>
          <w:bCs/>
        </w:rPr>
      </w:pPr>
    </w:p>
    <w:p w:rsidR="00F10EB5" w:rsidRPr="00F10EB5" w:rsidRDefault="00F10EB5" w:rsidP="00F10EB5">
      <w:pPr>
        <w:rPr>
          <w:bCs/>
        </w:rPr>
      </w:pPr>
      <w:r w:rsidRPr="00F10EB5">
        <w:rPr>
          <w:bCs/>
        </w:rPr>
        <w:t xml:space="preserve">- Preslika Rješenja o Upisu u upisnik obiteljskih poljoprivrednih gospodarstava ili Upisnik poljoprivrednika, ukoliko je podnositelj zahtjeva obrtnik preslika i obrtnice, a ukoliko je trgovačko društvo preslika Izvatka iz sudskog registra, </w:t>
      </w:r>
    </w:p>
    <w:p w:rsidR="00F10EB5" w:rsidRPr="00F10EB5" w:rsidRDefault="00F10EB5" w:rsidP="00F10EB5">
      <w:pPr>
        <w:rPr>
          <w:bCs/>
        </w:rPr>
      </w:pPr>
      <w:r w:rsidRPr="00F10EB5">
        <w:rPr>
          <w:bCs/>
        </w:rPr>
        <w:t xml:space="preserve">- Preslika osobne iskaznice </w:t>
      </w:r>
    </w:p>
    <w:p w:rsidR="00F10EB5" w:rsidRPr="00F10EB5" w:rsidRDefault="00F10EB5" w:rsidP="00F10EB5">
      <w:pPr>
        <w:rPr>
          <w:bCs/>
        </w:rPr>
      </w:pPr>
      <w:r w:rsidRPr="00F10EB5">
        <w:rPr>
          <w:bCs/>
        </w:rPr>
        <w:t>- Korisnik poljoprivrednog gospodarstva mora imati evidentirane košnice; pod pojmom „košnice“ iz Pravilnika I. smatraju se pčelinje zajednice upisane u Evidenciji pčelara i pčelinjaka kod Hrvatskog pčelarskog saveza.</w:t>
      </w:r>
    </w:p>
    <w:p w:rsidR="00F10EB5" w:rsidRPr="00F10EB5" w:rsidRDefault="00F10EB5" w:rsidP="00F10EB5">
      <w:pPr>
        <w:rPr>
          <w:bCs/>
        </w:rPr>
      </w:pPr>
      <w:r w:rsidRPr="00F10EB5">
        <w:rPr>
          <w:bCs/>
        </w:rPr>
        <w:t xml:space="preserve">- Izjava o svim potporama male vrijednosti koje je korisnik primio u tekućoj fiskalnoj godini i prethodne dvije godine na propisanom obrascu, </w:t>
      </w:r>
    </w:p>
    <w:p w:rsidR="00F10EB5" w:rsidRPr="00F10EB5" w:rsidRDefault="00F10EB5" w:rsidP="00F10EB5">
      <w:pPr>
        <w:rPr>
          <w:bCs/>
        </w:rPr>
      </w:pPr>
      <w:r w:rsidRPr="00F10EB5">
        <w:rPr>
          <w:bCs/>
        </w:rPr>
        <w:lastRenderedPageBreak/>
        <w:t xml:space="preserve">- Izjava da li je na način propisan člankom 2. Uredbe Komisije (EU) br. 1408/2013 povezan s ostalim poduzetnicima, </w:t>
      </w:r>
    </w:p>
    <w:p w:rsidR="00F10EB5" w:rsidRPr="00F10EB5" w:rsidRDefault="00F10EB5" w:rsidP="00F10EB5">
      <w:pPr>
        <w:rPr>
          <w:bCs/>
        </w:rPr>
      </w:pPr>
      <w:r w:rsidRPr="00F10EB5">
        <w:rPr>
          <w:bCs/>
        </w:rPr>
        <w:t xml:space="preserve">- Izjava o nepostojanju dvostrukog financiranja istih troškova, </w:t>
      </w:r>
    </w:p>
    <w:p w:rsidR="00F10EB5" w:rsidRPr="00F10EB5" w:rsidRDefault="00F10EB5" w:rsidP="00F10EB5">
      <w:pPr>
        <w:rPr>
          <w:bCs/>
        </w:rPr>
      </w:pPr>
      <w:r w:rsidRPr="00F10EB5">
        <w:rPr>
          <w:bCs/>
        </w:rPr>
        <w:t xml:space="preserve">- Potvrda nadležnih tijela o nepostojanju duga prema državnom proračunu, te izvanproračunskim fondovima, </w:t>
      </w:r>
    </w:p>
    <w:p w:rsidR="00F10EB5" w:rsidRPr="00F10EB5" w:rsidRDefault="00F10EB5" w:rsidP="00F10EB5">
      <w:pPr>
        <w:rPr>
          <w:bCs/>
        </w:rPr>
      </w:pPr>
      <w:r w:rsidRPr="00F10EB5">
        <w:rPr>
          <w:bCs/>
        </w:rPr>
        <w:t xml:space="preserve">- Preslika </w:t>
      </w:r>
      <w:proofErr w:type="spellStart"/>
      <w:r w:rsidRPr="00F10EB5">
        <w:rPr>
          <w:bCs/>
        </w:rPr>
        <w:t>IBAN</w:t>
      </w:r>
      <w:proofErr w:type="spellEnd"/>
      <w:r w:rsidRPr="00F10EB5">
        <w:rPr>
          <w:bCs/>
        </w:rPr>
        <w:t xml:space="preserve">-a podnositelja zahtjeva, </w:t>
      </w:r>
    </w:p>
    <w:p w:rsidR="00F10EB5" w:rsidRPr="00F10EB5" w:rsidRDefault="00F10EB5" w:rsidP="00F10EB5">
      <w:pPr>
        <w:rPr>
          <w:bCs/>
        </w:rPr>
      </w:pPr>
      <w:r w:rsidRPr="00F10EB5">
        <w:rPr>
          <w:bCs/>
        </w:rPr>
        <w:t xml:space="preserve">- Preslike računa prihvatljivih troškova i dokaz o izvršenim plaćanjima, </w:t>
      </w:r>
    </w:p>
    <w:p w:rsidR="00F10EB5" w:rsidRPr="00F10EB5" w:rsidRDefault="00F10EB5" w:rsidP="00F10EB5">
      <w:pPr>
        <w:rPr>
          <w:bCs/>
        </w:rPr>
      </w:pPr>
      <w:r w:rsidRPr="00F10EB5">
        <w:rPr>
          <w:bCs/>
        </w:rPr>
        <w:t xml:space="preserve">- Privola za prikupljanje i obradu osobnih podataka te </w:t>
      </w:r>
    </w:p>
    <w:p w:rsidR="00F10EB5" w:rsidRPr="00F10EB5" w:rsidRDefault="00F10EB5" w:rsidP="00F10EB5">
      <w:pPr>
        <w:rPr>
          <w:bCs/>
        </w:rPr>
      </w:pPr>
      <w:r w:rsidRPr="00F10EB5">
        <w:rPr>
          <w:bCs/>
        </w:rPr>
        <w:t xml:space="preserve">- Ostala dokumentacija utvrđena javnim pozivom </w:t>
      </w:r>
    </w:p>
    <w:p w:rsidR="00612788" w:rsidRPr="00612788" w:rsidRDefault="00612788" w:rsidP="00612788">
      <w:pPr>
        <w:pStyle w:val="Default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</w:p>
    <w:p w:rsidR="00672930" w:rsidRDefault="00672930" w:rsidP="00672930">
      <w:pPr>
        <w:autoSpaceDE w:val="0"/>
        <w:autoSpaceDN w:val="0"/>
        <w:adjustRightInd w:val="0"/>
      </w:pPr>
      <w:r w:rsidRPr="00A557FB">
        <w:rPr>
          <w:b/>
          <w:color w:val="000000"/>
        </w:rPr>
        <w:t>Obrazac zahtjeva i obrasci potrebnih prijava moraju biti ispunjeni, potpisani i ovjereni</w:t>
      </w:r>
    </w:p>
    <w:p w:rsidR="00120241" w:rsidRPr="00F64127" w:rsidRDefault="00120241" w:rsidP="00F64127">
      <w:pPr>
        <w:ind w:right="-45"/>
        <w:jc w:val="right"/>
        <w:rPr>
          <w:rFonts w:cs="Arial"/>
          <w:lang w:val="it-IT"/>
        </w:rPr>
      </w:pPr>
    </w:p>
    <w:sectPr w:rsidR="00120241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E3" w:rsidRDefault="00FA59E3">
      <w:r>
        <w:separator/>
      </w:r>
    </w:p>
  </w:endnote>
  <w:endnote w:type="continuationSeparator" w:id="0">
    <w:p w:rsidR="00FA59E3" w:rsidRDefault="00FA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E3" w:rsidRDefault="00FA59E3">
      <w:r>
        <w:separator/>
      </w:r>
    </w:p>
  </w:footnote>
  <w:footnote w:type="continuationSeparator" w:id="0">
    <w:p w:rsidR="00FA59E3" w:rsidRDefault="00FA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0775E2"/>
    <w:multiLevelType w:val="hybridMultilevel"/>
    <w:tmpl w:val="C1765C00"/>
    <w:lvl w:ilvl="0" w:tplc="F3A6D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65E7534"/>
    <w:multiLevelType w:val="hybridMultilevel"/>
    <w:tmpl w:val="20000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120241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12788"/>
    <w:rsid w:val="00672930"/>
    <w:rsid w:val="006762A7"/>
    <w:rsid w:val="006B626E"/>
    <w:rsid w:val="006D78DE"/>
    <w:rsid w:val="006F2749"/>
    <w:rsid w:val="00732EB4"/>
    <w:rsid w:val="007970A4"/>
    <w:rsid w:val="007D32DF"/>
    <w:rsid w:val="00800F9A"/>
    <w:rsid w:val="00892B7B"/>
    <w:rsid w:val="008C2D19"/>
    <w:rsid w:val="008D37DC"/>
    <w:rsid w:val="008E4FFC"/>
    <w:rsid w:val="008F40F3"/>
    <w:rsid w:val="00926D1B"/>
    <w:rsid w:val="00A066A1"/>
    <w:rsid w:val="00A46378"/>
    <w:rsid w:val="00A56859"/>
    <w:rsid w:val="00A73E8E"/>
    <w:rsid w:val="00A92BC8"/>
    <w:rsid w:val="00AD2262"/>
    <w:rsid w:val="00B071FC"/>
    <w:rsid w:val="00B17BC0"/>
    <w:rsid w:val="00BC3B6E"/>
    <w:rsid w:val="00D05B55"/>
    <w:rsid w:val="00D2321B"/>
    <w:rsid w:val="00D94C91"/>
    <w:rsid w:val="00E24A55"/>
    <w:rsid w:val="00E2580B"/>
    <w:rsid w:val="00E35EFC"/>
    <w:rsid w:val="00E7420D"/>
    <w:rsid w:val="00E857E0"/>
    <w:rsid w:val="00EF4BE5"/>
    <w:rsid w:val="00F10EB5"/>
    <w:rsid w:val="00F4602D"/>
    <w:rsid w:val="00F64127"/>
    <w:rsid w:val="00F73F56"/>
    <w:rsid w:val="00FA0A84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6EADF3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A0A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9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C575A-F29C-4F48-BE75-662501B9CBAA}">
  <ds:schemaRefs>
    <ds:schemaRef ds:uri="eUprava_AktID"/>
    <ds:schemaRef ds:uri="eUprava_ZaduzeniDjelatnik"/>
    <ds:schemaRef ds:uri="eUprava_PredmetID"/>
    <ds:schemaRef ds:uri="http://purl.org/dc/dcmitype/"/>
    <ds:schemaRef ds:uri="d0524f3f-b53c-4d9a-93b2-36b1aa32d8b6"/>
    <ds:schemaRef ds:uri="http://purl.org/dc/terms/"/>
    <ds:schemaRef ds:uri="eUprava_AktLink"/>
    <ds:schemaRef ds:uri="eUprava_AktNaziv"/>
    <ds:schemaRef ds:uri="http://schemas.microsoft.com/office/infopath/2007/PartnerControls"/>
    <ds:schemaRef ds:uri="http://www.w3.org/XML/1998/namespace"/>
    <ds:schemaRef ds:uri="eUprava_StvarateljAkta"/>
    <ds:schemaRef ds:uri="eUprava_Adresa"/>
    <ds:schemaRef ds:uri="eUprava_UpravnoTijelo"/>
    <ds:schemaRef ds:uri="c5ab4f3c-c427-4a1a-9c1d-abe1480d9b39"/>
    <ds:schemaRef ds:uri="http://schemas.openxmlformats.org/package/2006/metadata/core-properties"/>
    <ds:schemaRef ds:uri="eUprava_UrudzbeniBroj"/>
    <ds:schemaRef ds:uri="eUprava_PredmetKlasa"/>
    <ds:schemaRef ds:uri="eUprava_Stranka"/>
    <ds:schemaRef ds:uri="eUpravaPotpisnik"/>
    <ds:schemaRef ds:uri="http://schemas.microsoft.com/office/2006/metadata/properties"/>
    <ds:schemaRef ds:uri="eUpravaPotpisano"/>
    <ds:schemaRef ds:uri="eUprava_TelefonFax"/>
    <ds:schemaRef ds:uri="eUprava_ParentID"/>
    <ds:schemaRef ds:uri="http://purl.org/dc/elements/1.1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Maja Vižintin</cp:lastModifiedBy>
  <cp:revision>2</cp:revision>
  <dcterms:created xsi:type="dcterms:W3CDTF">2022-11-14T10:34:00Z</dcterms:created>
  <dcterms:modified xsi:type="dcterms:W3CDTF">2022-11-14T10:34:00Z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