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78" w:rsidRPr="00F5718A" w:rsidRDefault="00E42378" w:rsidP="00F5718A">
      <w:pPr>
        <w:spacing w:before="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Svijetlosjenanje-Isticanje1"/>
        <w:tblW w:w="0" w:type="auto"/>
        <w:tblLayout w:type="fixed"/>
        <w:tblLook w:val="01E0" w:firstRow="1" w:lastRow="1" w:firstColumn="1" w:lastColumn="1" w:noHBand="0" w:noVBand="0"/>
      </w:tblPr>
      <w:tblGrid>
        <w:gridCol w:w="3634"/>
        <w:gridCol w:w="5656"/>
      </w:tblGrid>
      <w:tr w:rsidR="00E42378" w:rsidRPr="00591ACC" w:rsidTr="006801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0" w:type="dxa"/>
            <w:gridSpan w:val="2"/>
          </w:tcPr>
          <w:p w:rsidR="00E42378" w:rsidRPr="00591ACC" w:rsidRDefault="00A5385A" w:rsidP="00591ACC">
            <w:pPr>
              <w:pStyle w:val="TableParagraph"/>
              <w:spacing w:before="81"/>
              <w:ind w:right="4"/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18"/>
                <w:szCs w:val="18"/>
                <w:lang w:val="hr-HR"/>
              </w:rPr>
            </w:pPr>
            <w:r w:rsidRPr="00591ACC">
              <w:rPr>
                <w:rFonts w:ascii="Times New Roman"/>
                <w:color w:val="595959" w:themeColor="text1" w:themeTint="A6"/>
                <w:spacing w:val="-1"/>
                <w:sz w:val="18"/>
                <w:szCs w:val="18"/>
                <w:lang w:val="hr-HR"/>
              </w:rPr>
              <w:t>OBRAZAC</w:t>
            </w:r>
          </w:p>
          <w:p w:rsidR="00E42378" w:rsidRPr="00591ACC" w:rsidRDefault="00A5385A" w:rsidP="00591ACC">
            <w:pPr>
              <w:pStyle w:val="TableParagraph"/>
              <w:spacing w:before="34"/>
              <w:ind w:right="6"/>
              <w:jc w:val="center"/>
              <w:rPr>
                <w:rFonts w:ascii="Times New Roman" w:eastAsia="Times New Roman" w:hAnsi="Times New Roman" w:cs="Times New Roman"/>
                <w:color w:val="595959" w:themeColor="text1" w:themeTint="A6"/>
                <w:sz w:val="18"/>
                <w:szCs w:val="18"/>
                <w:lang w:val="hr-HR"/>
              </w:rPr>
            </w:pPr>
            <w:r w:rsidRPr="00591ACC">
              <w:rPr>
                <w:rFonts w:ascii="Times New Roman" w:hAnsi="Times New Roman"/>
                <w:color w:val="595959" w:themeColor="text1" w:themeTint="A6"/>
                <w:spacing w:val="-1"/>
                <w:sz w:val="18"/>
                <w:szCs w:val="18"/>
                <w:lang w:val="hr-HR"/>
              </w:rPr>
              <w:t>IZVJEŠ</w:t>
            </w:r>
            <w:r w:rsidR="00971AB3" w:rsidRPr="00591ACC">
              <w:rPr>
                <w:rFonts w:ascii="Times New Roman" w:hAnsi="Times New Roman"/>
                <w:color w:val="595959" w:themeColor="text1" w:themeTint="A6"/>
                <w:spacing w:val="-1"/>
                <w:sz w:val="18"/>
                <w:szCs w:val="18"/>
                <w:lang w:val="hr-HR"/>
              </w:rPr>
              <w:t>TAJ</w:t>
            </w:r>
            <w:r w:rsidRPr="00591ACC">
              <w:rPr>
                <w:rFonts w:ascii="Times New Roman" w:hAnsi="Times New Roman"/>
                <w:color w:val="595959" w:themeColor="text1" w:themeTint="A6"/>
                <w:spacing w:val="-13"/>
                <w:sz w:val="18"/>
                <w:szCs w:val="18"/>
                <w:lang w:val="hr-HR"/>
              </w:rPr>
              <w:t xml:space="preserve"> </w:t>
            </w:r>
            <w:r w:rsidRPr="00591ACC">
              <w:rPr>
                <w:rFonts w:ascii="Times New Roman" w:hAnsi="Times New Roman"/>
                <w:color w:val="595959" w:themeColor="text1" w:themeTint="A6"/>
                <w:sz w:val="18"/>
                <w:szCs w:val="18"/>
                <w:lang w:val="hr-HR"/>
              </w:rPr>
              <w:t>O</w:t>
            </w:r>
            <w:r w:rsidRPr="00591ACC">
              <w:rPr>
                <w:rFonts w:ascii="Times New Roman" w:hAnsi="Times New Roman"/>
                <w:color w:val="595959" w:themeColor="text1" w:themeTint="A6"/>
                <w:spacing w:val="-11"/>
                <w:sz w:val="18"/>
                <w:szCs w:val="18"/>
                <w:lang w:val="hr-HR"/>
              </w:rPr>
              <w:t xml:space="preserve"> </w:t>
            </w:r>
            <w:r w:rsidRPr="00591ACC">
              <w:rPr>
                <w:rFonts w:ascii="Times New Roman" w:hAnsi="Times New Roman"/>
                <w:color w:val="595959" w:themeColor="text1" w:themeTint="A6"/>
                <w:sz w:val="18"/>
                <w:szCs w:val="18"/>
                <w:lang w:val="hr-HR"/>
              </w:rPr>
              <w:t>PROVEDENOM</w:t>
            </w:r>
            <w:r w:rsidRPr="00591ACC">
              <w:rPr>
                <w:rFonts w:ascii="Times New Roman" w:hAnsi="Times New Roman"/>
                <w:color w:val="595959" w:themeColor="text1" w:themeTint="A6"/>
                <w:spacing w:val="-9"/>
                <w:sz w:val="18"/>
                <w:szCs w:val="18"/>
                <w:lang w:val="hr-HR"/>
              </w:rPr>
              <w:t xml:space="preserve"> </w:t>
            </w:r>
            <w:r w:rsidRPr="00591ACC">
              <w:rPr>
                <w:rFonts w:ascii="Times New Roman" w:hAnsi="Times New Roman"/>
                <w:color w:val="595959" w:themeColor="text1" w:themeTint="A6"/>
                <w:sz w:val="18"/>
                <w:szCs w:val="18"/>
                <w:lang w:val="hr-HR"/>
              </w:rPr>
              <w:t>SAVJETOVANJU</w:t>
            </w:r>
            <w:r w:rsidRPr="00591ACC">
              <w:rPr>
                <w:rFonts w:ascii="Times New Roman" w:hAnsi="Times New Roman"/>
                <w:color w:val="595959" w:themeColor="text1" w:themeTint="A6"/>
                <w:spacing w:val="-12"/>
                <w:sz w:val="18"/>
                <w:szCs w:val="18"/>
                <w:lang w:val="hr-HR"/>
              </w:rPr>
              <w:t xml:space="preserve"> </w:t>
            </w:r>
            <w:r w:rsidRPr="00591ACC">
              <w:rPr>
                <w:rFonts w:ascii="Times New Roman" w:hAnsi="Times New Roman"/>
                <w:color w:val="595959" w:themeColor="text1" w:themeTint="A6"/>
                <w:sz w:val="18"/>
                <w:szCs w:val="18"/>
                <w:lang w:val="hr-HR"/>
              </w:rPr>
              <w:t>SA</w:t>
            </w:r>
            <w:r w:rsidRPr="00591ACC">
              <w:rPr>
                <w:rFonts w:ascii="Times New Roman" w:hAnsi="Times New Roman"/>
                <w:color w:val="595959" w:themeColor="text1" w:themeTint="A6"/>
                <w:spacing w:val="-11"/>
                <w:sz w:val="18"/>
                <w:szCs w:val="18"/>
                <w:lang w:val="hr-HR"/>
              </w:rPr>
              <w:t xml:space="preserve"> </w:t>
            </w:r>
            <w:r w:rsidRPr="00591ACC">
              <w:rPr>
                <w:rFonts w:ascii="Times New Roman" w:hAnsi="Times New Roman"/>
                <w:color w:val="595959" w:themeColor="text1" w:themeTint="A6"/>
                <w:sz w:val="18"/>
                <w:szCs w:val="18"/>
                <w:lang w:val="hr-HR"/>
              </w:rPr>
              <w:t>ZAINTERESIRANOM</w:t>
            </w:r>
            <w:r w:rsidRPr="00591ACC">
              <w:rPr>
                <w:rFonts w:ascii="Times New Roman" w:hAnsi="Times New Roman"/>
                <w:color w:val="595959" w:themeColor="text1" w:themeTint="A6"/>
                <w:spacing w:val="-9"/>
                <w:sz w:val="18"/>
                <w:szCs w:val="18"/>
                <w:lang w:val="hr-HR"/>
              </w:rPr>
              <w:t xml:space="preserve"> </w:t>
            </w:r>
            <w:r w:rsidRPr="00591ACC">
              <w:rPr>
                <w:rFonts w:ascii="Times New Roman" w:hAnsi="Times New Roman"/>
                <w:color w:val="595959" w:themeColor="text1" w:themeTint="A6"/>
                <w:sz w:val="18"/>
                <w:szCs w:val="18"/>
                <w:lang w:val="hr-HR"/>
              </w:rPr>
              <w:t>JAVNOŠĆU</w:t>
            </w:r>
          </w:p>
        </w:tc>
      </w:tr>
      <w:tr w:rsidR="00E42378" w:rsidRPr="00CB146D" w:rsidTr="006801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4" w:type="dxa"/>
          </w:tcPr>
          <w:p w:rsidR="00E42378" w:rsidRPr="00F5718A" w:rsidRDefault="00E42378" w:rsidP="00F5718A">
            <w:pPr>
              <w:pStyle w:val="TableParagraph"/>
              <w:spacing w:before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  <w:p w:rsidR="00E42378" w:rsidRPr="00F5718A" w:rsidRDefault="00A5385A" w:rsidP="00F5718A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F5718A">
              <w:rPr>
                <w:rFonts w:ascii="Times New Roman"/>
                <w:sz w:val="20"/>
                <w:szCs w:val="20"/>
                <w:lang w:val="hr-HR"/>
              </w:rPr>
              <w:t>Naslov</w:t>
            </w:r>
            <w:r w:rsidRPr="00F5718A">
              <w:rPr>
                <w:rFonts w:ascii="Times New Roman"/>
                <w:spacing w:val="-1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z w:val="20"/>
                <w:szCs w:val="20"/>
                <w:lang w:val="hr-HR"/>
              </w:rPr>
              <w:t>dokumenta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56" w:type="dxa"/>
          </w:tcPr>
          <w:p w:rsidR="00E42378" w:rsidRPr="00F5718A" w:rsidRDefault="00A5385A" w:rsidP="00972A83">
            <w:pPr>
              <w:pStyle w:val="TableParagraph"/>
              <w:ind w:left="102" w:right="99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hr-HR"/>
              </w:rPr>
            </w:pP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Izvješće</w:t>
            </w:r>
            <w:r w:rsidRPr="00F5718A">
              <w:rPr>
                <w:rFonts w:ascii="Times New Roman" w:hAnsi="Times New Roman"/>
                <w:b w:val="0"/>
                <w:spacing w:val="3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o</w:t>
            </w:r>
            <w:r w:rsidRPr="00F5718A">
              <w:rPr>
                <w:rFonts w:ascii="Times New Roman" w:hAnsi="Times New Roman"/>
                <w:b w:val="0"/>
                <w:spacing w:val="4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provedenom</w:t>
            </w:r>
            <w:r w:rsidRPr="00F5718A">
              <w:rPr>
                <w:rFonts w:ascii="Times New Roman" w:hAnsi="Times New Roman"/>
                <w:b w:val="0"/>
                <w:spacing w:val="-1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savjetovanju</w:t>
            </w:r>
            <w:r w:rsidRPr="00F5718A">
              <w:rPr>
                <w:rFonts w:ascii="Times New Roman" w:hAnsi="Times New Roman"/>
                <w:b w:val="0"/>
                <w:spacing w:val="2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pacing w:val="-1"/>
                <w:sz w:val="20"/>
                <w:szCs w:val="20"/>
                <w:lang w:val="hr-HR"/>
              </w:rPr>
              <w:t>sa</w:t>
            </w:r>
            <w:r w:rsidRPr="00F5718A">
              <w:rPr>
                <w:rFonts w:ascii="Times New Roman" w:hAnsi="Times New Roman"/>
                <w:b w:val="0"/>
                <w:spacing w:val="3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zainteresiranom javnošću</w:t>
            </w:r>
            <w:r w:rsidRPr="00F5718A">
              <w:rPr>
                <w:rFonts w:ascii="Times New Roman" w:hAnsi="Times New Roman"/>
                <w:b w:val="0"/>
                <w:spacing w:val="1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o</w:t>
            </w:r>
            <w:r w:rsidRPr="00F5718A">
              <w:rPr>
                <w:rFonts w:ascii="Times New Roman" w:hAnsi="Times New Roman"/>
                <w:b w:val="0"/>
                <w:spacing w:val="29"/>
                <w:w w:val="99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Nacrtu</w:t>
            </w:r>
            <w:r w:rsidRPr="00F5718A">
              <w:rPr>
                <w:rFonts w:ascii="Times New Roman" w:hAnsi="Times New Roman"/>
                <w:b w:val="0"/>
                <w:i/>
                <w:spacing w:val="3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Proračuna</w:t>
            </w:r>
            <w:r w:rsidRPr="00F5718A">
              <w:rPr>
                <w:rFonts w:ascii="Times New Roman" w:hAnsi="Times New Roman"/>
                <w:b w:val="0"/>
                <w:i/>
                <w:spacing w:val="3"/>
                <w:sz w:val="20"/>
                <w:szCs w:val="20"/>
                <w:lang w:val="hr-HR"/>
              </w:rPr>
              <w:t xml:space="preserve"> Istarske 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županije</w:t>
            </w:r>
            <w:r w:rsidRPr="00F5718A">
              <w:rPr>
                <w:rFonts w:ascii="Times New Roman" w:hAnsi="Times New Roman"/>
                <w:b w:val="0"/>
                <w:i/>
                <w:spacing w:val="2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pacing w:val="-1"/>
                <w:sz w:val="20"/>
                <w:szCs w:val="20"/>
                <w:lang w:val="hr-HR"/>
              </w:rPr>
              <w:t>za</w:t>
            </w:r>
            <w:r w:rsidRPr="00F5718A">
              <w:rPr>
                <w:rFonts w:ascii="Times New Roman" w:hAnsi="Times New Roman"/>
                <w:b w:val="0"/>
                <w:i/>
                <w:spacing w:val="3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pacing w:val="1"/>
                <w:sz w:val="20"/>
                <w:szCs w:val="20"/>
                <w:lang w:val="hr-HR"/>
              </w:rPr>
              <w:t>201</w:t>
            </w:r>
            <w:r w:rsidR="00972A83">
              <w:rPr>
                <w:rFonts w:ascii="Times New Roman" w:hAnsi="Times New Roman"/>
                <w:b w:val="0"/>
                <w:i/>
                <w:spacing w:val="1"/>
                <w:sz w:val="20"/>
                <w:szCs w:val="20"/>
                <w:lang w:val="hr-HR"/>
              </w:rPr>
              <w:t>8</w:t>
            </w:r>
            <w:r w:rsidRPr="00F5718A">
              <w:rPr>
                <w:rFonts w:ascii="Times New Roman" w:hAnsi="Times New Roman"/>
                <w:b w:val="0"/>
                <w:i/>
                <w:spacing w:val="1"/>
                <w:sz w:val="20"/>
                <w:szCs w:val="20"/>
                <w:lang w:val="hr-HR"/>
              </w:rPr>
              <w:t>.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 xml:space="preserve"> godinu</w:t>
            </w:r>
            <w:r w:rsidRPr="00F5718A">
              <w:rPr>
                <w:rFonts w:ascii="Times New Roman" w:hAnsi="Times New Roman"/>
                <w:b w:val="0"/>
                <w:i/>
                <w:spacing w:val="3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i</w:t>
            </w:r>
            <w:r w:rsidRPr="00F5718A">
              <w:rPr>
                <w:rFonts w:ascii="Times New Roman" w:hAnsi="Times New Roman"/>
                <w:b w:val="0"/>
                <w:i/>
                <w:spacing w:val="30"/>
                <w:w w:val="99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projekcije</w:t>
            </w:r>
            <w:r w:rsidRPr="00F5718A">
              <w:rPr>
                <w:rFonts w:ascii="Times New Roman" w:hAnsi="Times New Roman"/>
                <w:b w:val="0"/>
                <w:i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pacing w:val="-1"/>
                <w:sz w:val="20"/>
                <w:szCs w:val="20"/>
                <w:lang w:val="hr-HR"/>
              </w:rPr>
              <w:t>za</w:t>
            </w:r>
            <w:r w:rsidRPr="00F5718A">
              <w:rPr>
                <w:rFonts w:ascii="Times New Roman" w:hAnsi="Times New Roman"/>
                <w:b w:val="0"/>
                <w:i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201</w:t>
            </w:r>
            <w:r w:rsidR="00972A83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9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.</w:t>
            </w:r>
            <w:r w:rsidRPr="00F5718A">
              <w:rPr>
                <w:rFonts w:ascii="Times New Roman" w:hAnsi="Times New Roman"/>
                <w:b w:val="0"/>
                <w:i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i</w:t>
            </w:r>
            <w:r w:rsidRPr="00F5718A">
              <w:rPr>
                <w:rFonts w:ascii="Times New Roman" w:hAnsi="Times New Roman"/>
                <w:b w:val="0"/>
                <w:i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20</w:t>
            </w:r>
            <w:r w:rsidR="00972A83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20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.</w:t>
            </w:r>
            <w:r w:rsidRPr="00F5718A">
              <w:rPr>
                <w:rFonts w:ascii="Times New Roman" w:hAnsi="Times New Roman"/>
                <w:b w:val="0"/>
                <w:i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godinu</w:t>
            </w:r>
          </w:p>
        </w:tc>
      </w:tr>
      <w:tr w:rsidR="00E42378" w:rsidRPr="00F5718A" w:rsidTr="006801C7">
        <w:trPr>
          <w:trHeight w:hRule="exact"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4" w:type="dxa"/>
          </w:tcPr>
          <w:p w:rsidR="00E42378" w:rsidRPr="00F5718A" w:rsidRDefault="00A5385A" w:rsidP="00F5718A">
            <w:pPr>
              <w:pStyle w:val="TableParagraph"/>
              <w:spacing w:line="277" w:lineRule="auto"/>
              <w:ind w:left="102" w:right="23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F5718A">
              <w:rPr>
                <w:rFonts w:ascii="Times New Roman"/>
                <w:spacing w:val="-1"/>
                <w:sz w:val="20"/>
                <w:szCs w:val="20"/>
                <w:lang w:val="hr-HR"/>
              </w:rPr>
              <w:t>Stvaratelj</w:t>
            </w:r>
            <w:r w:rsidRPr="00F5718A">
              <w:rPr>
                <w:rFonts w:ascii="Times New Roman"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z w:val="20"/>
                <w:szCs w:val="20"/>
                <w:lang w:val="hr-HR"/>
              </w:rPr>
              <w:t>dokumenta,</w:t>
            </w:r>
            <w:r w:rsidRPr="00F5718A">
              <w:rPr>
                <w:rFonts w:ascii="Times New Roman"/>
                <w:spacing w:val="-8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z w:val="20"/>
                <w:szCs w:val="20"/>
                <w:lang w:val="hr-HR"/>
              </w:rPr>
              <w:t>tijelo</w:t>
            </w:r>
            <w:r w:rsidRPr="00F5718A">
              <w:rPr>
                <w:rFonts w:ascii="Times New Roman"/>
                <w:spacing w:val="-7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z w:val="20"/>
                <w:szCs w:val="20"/>
                <w:lang w:val="hr-HR"/>
              </w:rPr>
              <w:t>koje</w:t>
            </w:r>
            <w:r w:rsidRPr="00F5718A">
              <w:rPr>
                <w:rFonts w:ascii="Times New Roman"/>
                <w:spacing w:val="-9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z w:val="20"/>
                <w:szCs w:val="20"/>
                <w:lang w:val="hr-HR"/>
              </w:rPr>
              <w:t>provodi</w:t>
            </w:r>
            <w:r w:rsidRPr="00F5718A">
              <w:rPr>
                <w:rFonts w:ascii="Times New Roman"/>
                <w:spacing w:val="26"/>
                <w:w w:val="99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z w:val="20"/>
                <w:szCs w:val="20"/>
                <w:lang w:val="hr-HR"/>
              </w:rPr>
              <w:t>savjetovanje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56" w:type="dxa"/>
          </w:tcPr>
          <w:p w:rsidR="00E42378" w:rsidRPr="00F5718A" w:rsidRDefault="00A5385A" w:rsidP="00F5718A">
            <w:pPr>
              <w:pStyle w:val="TableParagraph"/>
              <w:spacing w:line="222" w:lineRule="exact"/>
              <w:ind w:left="102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hr-HR"/>
              </w:rPr>
            </w:pPr>
            <w:r w:rsidRPr="00F5718A">
              <w:rPr>
                <w:rFonts w:ascii="Times New Roman" w:hAnsi="Times New Roman"/>
                <w:b w:val="0"/>
                <w:spacing w:val="-1"/>
                <w:sz w:val="20"/>
                <w:szCs w:val="20"/>
                <w:lang w:val="hr-HR"/>
              </w:rPr>
              <w:t>Istarska</w:t>
            </w:r>
            <w:r w:rsidRPr="00F5718A">
              <w:rPr>
                <w:rFonts w:ascii="Times New Roman" w:hAnsi="Times New Roman"/>
                <w:b w:val="0"/>
                <w:spacing w:val="-17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županija</w:t>
            </w:r>
          </w:p>
        </w:tc>
      </w:tr>
      <w:tr w:rsidR="00E42378" w:rsidRPr="00CB146D" w:rsidTr="006801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4" w:type="dxa"/>
          </w:tcPr>
          <w:p w:rsidR="00E42378" w:rsidRPr="00F5718A" w:rsidRDefault="00A5385A" w:rsidP="00F5718A">
            <w:pPr>
              <w:pStyle w:val="TableParagraph"/>
              <w:spacing w:before="76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F5718A">
              <w:rPr>
                <w:rFonts w:ascii="Times New Roman"/>
                <w:spacing w:val="-1"/>
                <w:sz w:val="20"/>
                <w:szCs w:val="20"/>
                <w:lang w:val="hr-HR"/>
              </w:rPr>
              <w:t>Svrha</w:t>
            </w:r>
            <w:r w:rsidRPr="00F5718A">
              <w:rPr>
                <w:rFonts w:ascii="Times New Roman"/>
                <w:spacing w:val="-14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z w:val="20"/>
                <w:szCs w:val="20"/>
                <w:lang w:val="hr-HR"/>
              </w:rPr>
              <w:t>dokumenta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56" w:type="dxa"/>
          </w:tcPr>
          <w:p w:rsidR="00E42378" w:rsidRPr="00F5718A" w:rsidRDefault="00A5385A" w:rsidP="00972A83">
            <w:pPr>
              <w:pStyle w:val="TableParagraph"/>
              <w:ind w:left="102" w:right="657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hr-HR"/>
              </w:rPr>
            </w:pP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Izvješćivanje</w:t>
            </w:r>
            <w:r w:rsidRPr="00F5718A">
              <w:rPr>
                <w:rFonts w:ascii="Times New Roman" w:hAnsi="Times New Roman"/>
                <w:b w:val="0"/>
                <w:spacing w:val="-8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o</w:t>
            </w:r>
            <w:r w:rsidRPr="00F5718A">
              <w:rPr>
                <w:rFonts w:ascii="Times New Roman" w:hAnsi="Times New Roman"/>
                <w:b w:val="0"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provedenom</w:t>
            </w:r>
            <w:r w:rsidRPr="00F5718A">
              <w:rPr>
                <w:rFonts w:ascii="Times New Roman" w:hAnsi="Times New Roman"/>
                <w:b w:val="0"/>
                <w:spacing w:val="-11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savjetovanju</w:t>
            </w:r>
            <w:r w:rsidRPr="00F5718A">
              <w:rPr>
                <w:rFonts w:ascii="Times New Roman" w:hAnsi="Times New Roman"/>
                <w:b w:val="0"/>
                <w:spacing w:val="-8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pacing w:val="-1"/>
                <w:sz w:val="20"/>
                <w:szCs w:val="20"/>
                <w:lang w:val="hr-HR"/>
              </w:rPr>
              <w:t>sa</w:t>
            </w:r>
            <w:r w:rsidRPr="00F5718A">
              <w:rPr>
                <w:rFonts w:ascii="Times New Roman" w:hAnsi="Times New Roman"/>
                <w:b w:val="0"/>
                <w:spacing w:val="-7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zainteresiranom</w:t>
            </w:r>
            <w:r w:rsidRPr="00F5718A">
              <w:rPr>
                <w:rFonts w:ascii="Times New Roman" w:hAnsi="Times New Roman"/>
                <w:b w:val="0"/>
                <w:spacing w:val="28"/>
                <w:w w:val="99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pacing w:val="-1"/>
                <w:sz w:val="20"/>
                <w:szCs w:val="20"/>
                <w:lang w:val="hr-HR"/>
              </w:rPr>
              <w:t>javnošću</w:t>
            </w:r>
            <w:r w:rsidRPr="00F5718A">
              <w:rPr>
                <w:rFonts w:ascii="Times New Roman" w:hAnsi="Times New Roman"/>
                <w:b w:val="0"/>
                <w:spacing w:val="-7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o</w:t>
            </w:r>
            <w:r w:rsidRPr="00F5718A">
              <w:rPr>
                <w:rFonts w:ascii="Times New Roman" w:hAnsi="Times New Roman"/>
                <w:b w:val="0"/>
                <w:spacing w:val="-4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Nacrtu</w:t>
            </w:r>
            <w:r w:rsidRPr="00F5718A">
              <w:rPr>
                <w:rFonts w:ascii="Times New Roman" w:hAnsi="Times New Roman"/>
                <w:b w:val="0"/>
                <w:i/>
                <w:spacing w:val="-4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Proračuna</w:t>
            </w:r>
            <w:r w:rsidRPr="00F5718A">
              <w:rPr>
                <w:rFonts w:ascii="Times New Roman" w:hAnsi="Times New Roman"/>
                <w:b w:val="0"/>
                <w:i/>
                <w:spacing w:val="-5"/>
                <w:sz w:val="20"/>
                <w:szCs w:val="20"/>
                <w:lang w:val="hr-HR"/>
              </w:rPr>
              <w:t xml:space="preserve"> Istarske 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županije</w:t>
            </w:r>
            <w:r w:rsidRPr="00F5718A">
              <w:rPr>
                <w:rFonts w:ascii="Times New Roman" w:hAnsi="Times New Roman"/>
                <w:b w:val="0"/>
                <w:i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pacing w:val="-1"/>
                <w:sz w:val="20"/>
                <w:szCs w:val="20"/>
                <w:lang w:val="hr-HR"/>
              </w:rPr>
              <w:t>za</w:t>
            </w:r>
            <w:r w:rsidRPr="00F5718A">
              <w:rPr>
                <w:rFonts w:ascii="Times New Roman" w:hAnsi="Times New Roman"/>
                <w:b w:val="0"/>
                <w:i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pacing w:val="1"/>
                <w:sz w:val="20"/>
                <w:szCs w:val="20"/>
                <w:lang w:val="hr-HR"/>
              </w:rPr>
              <w:t>201</w:t>
            </w:r>
            <w:r w:rsidR="00972A83">
              <w:rPr>
                <w:rFonts w:ascii="Times New Roman" w:hAnsi="Times New Roman"/>
                <w:b w:val="0"/>
                <w:i/>
                <w:spacing w:val="1"/>
                <w:sz w:val="20"/>
                <w:szCs w:val="20"/>
                <w:lang w:val="hr-HR"/>
              </w:rPr>
              <w:t>8</w:t>
            </w:r>
            <w:r w:rsidRPr="00F5718A">
              <w:rPr>
                <w:rFonts w:ascii="Times New Roman" w:hAnsi="Times New Roman"/>
                <w:b w:val="0"/>
                <w:i/>
                <w:spacing w:val="1"/>
                <w:sz w:val="20"/>
                <w:szCs w:val="20"/>
                <w:lang w:val="hr-HR"/>
              </w:rPr>
              <w:t>.</w:t>
            </w:r>
            <w:r w:rsidRPr="00F5718A">
              <w:rPr>
                <w:rFonts w:ascii="Times New Roman" w:hAnsi="Times New Roman"/>
                <w:b w:val="0"/>
                <w:i/>
                <w:spacing w:val="26"/>
                <w:w w:val="99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godinu</w:t>
            </w:r>
            <w:r w:rsidRPr="00F5718A">
              <w:rPr>
                <w:rFonts w:ascii="Times New Roman" w:hAnsi="Times New Roman"/>
                <w:b w:val="0"/>
                <w:i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i</w:t>
            </w:r>
            <w:r w:rsidRPr="00F5718A">
              <w:rPr>
                <w:rFonts w:ascii="Times New Roman" w:hAnsi="Times New Roman"/>
                <w:b w:val="0"/>
                <w:i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projekcije</w:t>
            </w:r>
            <w:r w:rsidRPr="00F5718A">
              <w:rPr>
                <w:rFonts w:ascii="Times New Roman" w:hAnsi="Times New Roman"/>
                <w:b w:val="0"/>
                <w:i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pacing w:val="-1"/>
                <w:sz w:val="20"/>
                <w:szCs w:val="20"/>
                <w:lang w:val="hr-HR"/>
              </w:rPr>
              <w:t>za</w:t>
            </w:r>
            <w:r w:rsidRPr="00F5718A">
              <w:rPr>
                <w:rFonts w:ascii="Times New Roman" w:hAnsi="Times New Roman"/>
                <w:b w:val="0"/>
                <w:i/>
                <w:spacing w:val="-3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201</w:t>
            </w:r>
            <w:r w:rsidR="00972A83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9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.</w:t>
            </w:r>
            <w:r w:rsidRPr="00F5718A">
              <w:rPr>
                <w:rFonts w:ascii="Times New Roman" w:hAnsi="Times New Roman"/>
                <w:b w:val="0"/>
                <w:i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i</w:t>
            </w:r>
            <w:r w:rsidRPr="00F5718A">
              <w:rPr>
                <w:rFonts w:ascii="Times New Roman" w:hAnsi="Times New Roman"/>
                <w:b w:val="0"/>
                <w:i/>
                <w:spacing w:val="-7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pacing w:val="1"/>
                <w:sz w:val="20"/>
                <w:szCs w:val="20"/>
                <w:lang w:val="hr-HR"/>
              </w:rPr>
              <w:t>20</w:t>
            </w:r>
            <w:r w:rsidR="00972A83">
              <w:rPr>
                <w:rFonts w:ascii="Times New Roman" w:hAnsi="Times New Roman"/>
                <w:b w:val="0"/>
                <w:i/>
                <w:spacing w:val="1"/>
                <w:sz w:val="20"/>
                <w:szCs w:val="20"/>
                <w:lang w:val="hr-HR"/>
              </w:rPr>
              <w:t>20</w:t>
            </w:r>
            <w:r w:rsidRPr="00F5718A">
              <w:rPr>
                <w:rFonts w:ascii="Times New Roman" w:hAnsi="Times New Roman"/>
                <w:b w:val="0"/>
                <w:i/>
                <w:spacing w:val="1"/>
                <w:sz w:val="20"/>
                <w:szCs w:val="20"/>
                <w:lang w:val="hr-HR"/>
              </w:rPr>
              <w:t>.</w:t>
            </w:r>
            <w:r w:rsidRPr="00F5718A">
              <w:rPr>
                <w:rFonts w:ascii="Times New Roman" w:hAnsi="Times New Roman"/>
                <w:b w:val="0"/>
                <w:i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i/>
                <w:sz w:val="20"/>
                <w:szCs w:val="20"/>
                <w:lang w:val="hr-HR"/>
              </w:rPr>
              <w:t>godinu</w:t>
            </w:r>
          </w:p>
        </w:tc>
      </w:tr>
      <w:tr w:rsidR="00E42378" w:rsidRPr="00F5718A" w:rsidTr="006801C7">
        <w:trPr>
          <w:trHeight w:hRule="exact"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4" w:type="dxa"/>
          </w:tcPr>
          <w:p w:rsidR="00E42378" w:rsidRPr="00F5718A" w:rsidRDefault="00A5385A" w:rsidP="00F5718A">
            <w:pPr>
              <w:pStyle w:val="TableParagraph"/>
              <w:spacing w:before="4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F5718A">
              <w:rPr>
                <w:rFonts w:ascii="Times New Roman"/>
                <w:sz w:val="20"/>
                <w:szCs w:val="20"/>
                <w:lang w:val="hr-HR"/>
              </w:rPr>
              <w:t>Datum</w:t>
            </w:r>
            <w:r w:rsidRPr="00F5718A">
              <w:rPr>
                <w:rFonts w:ascii="Times New Roman"/>
                <w:spacing w:val="-17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pacing w:val="-1"/>
                <w:sz w:val="20"/>
                <w:szCs w:val="20"/>
                <w:lang w:val="hr-HR"/>
              </w:rPr>
              <w:t>dokumenta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56" w:type="dxa"/>
          </w:tcPr>
          <w:p w:rsidR="00E42378" w:rsidRPr="00F5718A" w:rsidRDefault="00A204F3" w:rsidP="00972A83">
            <w:pPr>
              <w:pStyle w:val="TableParagraph"/>
              <w:spacing w:line="227" w:lineRule="exact"/>
              <w:ind w:left="102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hr-HR"/>
              </w:rPr>
            </w:pPr>
            <w:r>
              <w:rPr>
                <w:rFonts w:ascii="Times New Roman"/>
                <w:b w:val="0"/>
                <w:sz w:val="20"/>
                <w:szCs w:val="20"/>
                <w:lang w:val="hr-HR"/>
              </w:rPr>
              <w:t>18</w:t>
            </w:r>
            <w:r w:rsidR="00A5385A" w:rsidRPr="00F5718A">
              <w:rPr>
                <w:rFonts w:ascii="Times New Roman"/>
                <w:b w:val="0"/>
                <w:sz w:val="20"/>
                <w:szCs w:val="20"/>
                <w:lang w:val="hr-HR"/>
              </w:rPr>
              <w:t>.</w:t>
            </w:r>
            <w:r w:rsidR="00A5385A" w:rsidRPr="00F5718A">
              <w:rPr>
                <w:rFonts w:ascii="Times New Roman"/>
                <w:b w:val="0"/>
                <w:spacing w:val="-9"/>
                <w:sz w:val="20"/>
                <w:szCs w:val="20"/>
                <w:lang w:val="hr-HR"/>
              </w:rPr>
              <w:t xml:space="preserve"> </w:t>
            </w:r>
            <w:r w:rsidR="00A8275E" w:rsidRPr="00F5718A">
              <w:rPr>
                <w:rFonts w:ascii="Times New Roman"/>
                <w:b w:val="0"/>
                <w:spacing w:val="-9"/>
                <w:sz w:val="20"/>
                <w:szCs w:val="20"/>
                <w:lang w:val="hr-HR"/>
              </w:rPr>
              <w:t xml:space="preserve">prosinac </w:t>
            </w:r>
            <w:r w:rsidR="00A5385A" w:rsidRPr="00F5718A">
              <w:rPr>
                <w:rFonts w:ascii="Times New Roman"/>
                <w:b w:val="0"/>
                <w:sz w:val="20"/>
                <w:szCs w:val="20"/>
                <w:lang w:val="hr-HR"/>
              </w:rPr>
              <w:t>201</w:t>
            </w:r>
            <w:r w:rsidR="00972A83">
              <w:rPr>
                <w:rFonts w:ascii="Times New Roman"/>
                <w:b w:val="0"/>
                <w:sz w:val="20"/>
                <w:szCs w:val="20"/>
                <w:lang w:val="hr-HR"/>
              </w:rPr>
              <w:t>7</w:t>
            </w:r>
            <w:r w:rsidR="00A5385A" w:rsidRPr="00F5718A">
              <w:rPr>
                <w:rFonts w:ascii="Times New Roman"/>
                <w:b w:val="0"/>
                <w:sz w:val="20"/>
                <w:szCs w:val="20"/>
                <w:lang w:val="hr-HR"/>
              </w:rPr>
              <w:t>.</w:t>
            </w:r>
            <w:r w:rsidR="00A8275E" w:rsidRPr="00F5718A">
              <w:rPr>
                <w:rFonts w:ascii="Times New Roman"/>
                <w:b w:val="0"/>
                <w:sz w:val="20"/>
                <w:szCs w:val="20"/>
                <w:lang w:val="hr-HR"/>
              </w:rPr>
              <w:t xml:space="preserve"> </w:t>
            </w:r>
          </w:p>
        </w:tc>
      </w:tr>
      <w:tr w:rsidR="00E42378" w:rsidRPr="00F5718A" w:rsidTr="006801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4" w:type="dxa"/>
          </w:tcPr>
          <w:p w:rsidR="00E42378" w:rsidRPr="00F5718A" w:rsidRDefault="00A5385A" w:rsidP="00F5718A">
            <w:pPr>
              <w:pStyle w:val="TableParagraph"/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F5718A">
              <w:rPr>
                <w:rFonts w:ascii="Times New Roman"/>
                <w:sz w:val="20"/>
                <w:szCs w:val="20"/>
                <w:lang w:val="hr-HR"/>
              </w:rPr>
              <w:t>Verzija</w:t>
            </w:r>
            <w:r w:rsidRPr="00F5718A">
              <w:rPr>
                <w:rFonts w:ascii="Times New Roman"/>
                <w:spacing w:val="-1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pacing w:val="-1"/>
                <w:sz w:val="20"/>
                <w:szCs w:val="20"/>
                <w:lang w:val="hr-HR"/>
              </w:rPr>
              <w:t>dokumenta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56" w:type="dxa"/>
          </w:tcPr>
          <w:p w:rsidR="00E42378" w:rsidRPr="00F5718A" w:rsidRDefault="008A6359" w:rsidP="00F5718A">
            <w:pPr>
              <w:pStyle w:val="TableParagraph"/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hr-HR"/>
              </w:rPr>
            </w:pPr>
            <w:r w:rsidRPr="00F5718A">
              <w:rPr>
                <w:rFonts w:ascii="Times New Roman"/>
                <w:b w:val="0"/>
                <w:spacing w:val="1"/>
                <w:sz w:val="20"/>
                <w:szCs w:val="20"/>
                <w:lang w:val="hr-HR"/>
              </w:rPr>
              <w:t>Prva</w:t>
            </w:r>
          </w:p>
        </w:tc>
      </w:tr>
      <w:tr w:rsidR="00E42378" w:rsidRPr="00F5718A" w:rsidTr="006801C7">
        <w:trPr>
          <w:trHeight w:hRule="exact"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4" w:type="dxa"/>
          </w:tcPr>
          <w:p w:rsidR="00E42378" w:rsidRPr="00F5718A" w:rsidRDefault="00A5385A" w:rsidP="00F5718A">
            <w:pPr>
              <w:pStyle w:val="TableParagraph"/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F5718A">
              <w:rPr>
                <w:rFonts w:ascii="Times New Roman"/>
                <w:spacing w:val="-1"/>
                <w:sz w:val="20"/>
                <w:szCs w:val="20"/>
                <w:lang w:val="hr-HR"/>
              </w:rPr>
              <w:t>Vrsta</w:t>
            </w:r>
            <w:r w:rsidRPr="00F5718A">
              <w:rPr>
                <w:rFonts w:ascii="Times New Roman"/>
                <w:spacing w:val="-14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pacing w:val="-1"/>
                <w:sz w:val="20"/>
                <w:szCs w:val="20"/>
                <w:lang w:val="hr-HR"/>
              </w:rPr>
              <w:t>dokumenta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56" w:type="dxa"/>
          </w:tcPr>
          <w:p w:rsidR="00E42378" w:rsidRPr="00F5718A" w:rsidRDefault="00A5385A" w:rsidP="00F5718A">
            <w:pPr>
              <w:pStyle w:val="TableParagraph"/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hr-HR"/>
              </w:rPr>
            </w:pP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Izvješ</w:t>
            </w:r>
            <w:r w:rsidR="00971AB3"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taj</w:t>
            </w:r>
          </w:p>
        </w:tc>
      </w:tr>
      <w:tr w:rsidR="00E42378" w:rsidRPr="00CB146D" w:rsidTr="006801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4" w:type="dxa"/>
          </w:tcPr>
          <w:p w:rsidR="00E42378" w:rsidRPr="00F5718A" w:rsidRDefault="00A5385A" w:rsidP="00F5718A">
            <w:pPr>
              <w:pStyle w:val="TableParagraph"/>
              <w:spacing w:before="112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F5718A">
              <w:rPr>
                <w:rFonts w:ascii="Times New Roman" w:hAnsi="Times New Roman"/>
                <w:sz w:val="20"/>
                <w:szCs w:val="20"/>
                <w:lang w:val="hr-HR"/>
              </w:rPr>
              <w:t>Naziv</w:t>
            </w:r>
            <w:r w:rsidRPr="00F5718A">
              <w:rPr>
                <w:rFonts w:ascii="Times New Roman" w:hAnsi="Times New Roman"/>
                <w:spacing w:val="-8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pacing w:val="-1"/>
                <w:sz w:val="20"/>
                <w:szCs w:val="20"/>
                <w:lang w:val="hr-HR"/>
              </w:rPr>
              <w:t>nacrta</w:t>
            </w:r>
            <w:r w:rsidRPr="00F5718A">
              <w:rPr>
                <w:rFonts w:ascii="Times New Roman" w:hAnsi="Times New Roman"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z w:val="20"/>
                <w:szCs w:val="20"/>
                <w:lang w:val="hr-HR"/>
              </w:rPr>
              <w:t>općeg</w:t>
            </w:r>
            <w:r w:rsidRPr="00F5718A">
              <w:rPr>
                <w:rFonts w:ascii="Times New Roman" w:hAnsi="Times New Roman"/>
                <w:spacing w:val="-7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z w:val="20"/>
                <w:szCs w:val="20"/>
                <w:lang w:val="hr-HR"/>
              </w:rPr>
              <w:t>akta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56" w:type="dxa"/>
          </w:tcPr>
          <w:p w:rsidR="00E42378" w:rsidRPr="00F5718A" w:rsidRDefault="00A5385A" w:rsidP="00972A83">
            <w:pPr>
              <w:pStyle w:val="TableParagraph"/>
              <w:ind w:left="102" w:right="167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hr-HR"/>
              </w:rPr>
            </w:pP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Nacrt</w:t>
            </w:r>
            <w:r w:rsidRPr="00F5718A">
              <w:rPr>
                <w:rFonts w:ascii="Times New Roman" w:hAnsi="Times New Roman"/>
                <w:b w:val="0"/>
                <w:spacing w:val="-8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pacing w:val="-1"/>
                <w:sz w:val="20"/>
                <w:szCs w:val="20"/>
                <w:lang w:val="hr-HR"/>
              </w:rPr>
              <w:t>Proračuna</w:t>
            </w:r>
            <w:r w:rsidRPr="00F5718A">
              <w:rPr>
                <w:rFonts w:ascii="Times New Roman" w:hAnsi="Times New Roman"/>
                <w:b w:val="0"/>
                <w:spacing w:val="-6"/>
                <w:sz w:val="20"/>
                <w:szCs w:val="20"/>
                <w:lang w:val="hr-HR"/>
              </w:rPr>
              <w:t xml:space="preserve"> Istarske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županije</w:t>
            </w:r>
            <w:r w:rsidRPr="00F5718A">
              <w:rPr>
                <w:rFonts w:ascii="Times New Roman" w:hAnsi="Times New Roman"/>
                <w:b w:val="0"/>
                <w:spacing w:val="-7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za</w:t>
            </w:r>
            <w:r w:rsidRPr="00F5718A">
              <w:rPr>
                <w:rFonts w:ascii="Times New Roman" w:hAnsi="Times New Roman"/>
                <w:b w:val="0"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pacing w:val="1"/>
                <w:sz w:val="20"/>
                <w:szCs w:val="20"/>
                <w:lang w:val="hr-HR"/>
              </w:rPr>
              <w:t>201</w:t>
            </w:r>
            <w:r w:rsidR="00972A83">
              <w:rPr>
                <w:rFonts w:ascii="Times New Roman" w:hAnsi="Times New Roman"/>
                <w:b w:val="0"/>
                <w:spacing w:val="1"/>
                <w:sz w:val="20"/>
                <w:szCs w:val="20"/>
                <w:lang w:val="hr-HR"/>
              </w:rPr>
              <w:t>8</w:t>
            </w:r>
            <w:r w:rsidRPr="00F5718A">
              <w:rPr>
                <w:rFonts w:ascii="Times New Roman" w:hAnsi="Times New Roman"/>
                <w:b w:val="0"/>
                <w:spacing w:val="1"/>
                <w:sz w:val="20"/>
                <w:szCs w:val="20"/>
                <w:lang w:val="hr-HR"/>
              </w:rPr>
              <w:t>.</w:t>
            </w:r>
            <w:r w:rsidRPr="00F5718A">
              <w:rPr>
                <w:rFonts w:ascii="Times New Roman" w:hAnsi="Times New Roman"/>
                <w:b w:val="0"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pacing w:val="-1"/>
                <w:sz w:val="20"/>
                <w:szCs w:val="20"/>
                <w:lang w:val="hr-HR"/>
              </w:rPr>
              <w:t>godinu</w:t>
            </w:r>
            <w:r w:rsidRPr="00F5718A">
              <w:rPr>
                <w:rFonts w:ascii="Times New Roman" w:hAnsi="Times New Roman"/>
                <w:b w:val="0"/>
                <w:spacing w:val="-7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i</w:t>
            </w:r>
            <w:r w:rsidRPr="00F5718A">
              <w:rPr>
                <w:rFonts w:ascii="Times New Roman" w:hAnsi="Times New Roman"/>
                <w:b w:val="0"/>
                <w:spacing w:val="-7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projekcije</w:t>
            </w:r>
            <w:r w:rsidRPr="00F5718A">
              <w:rPr>
                <w:rFonts w:ascii="Times New Roman" w:hAnsi="Times New Roman"/>
                <w:b w:val="0"/>
                <w:spacing w:val="48"/>
                <w:w w:val="99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za</w:t>
            </w:r>
            <w:r w:rsidRPr="00F5718A">
              <w:rPr>
                <w:rFonts w:ascii="Times New Roman" w:hAnsi="Times New Roman"/>
                <w:b w:val="0"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201</w:t>
            </w:r>
            <w:r w:rsidR="00972A83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9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.</w:t>
            </w:r>
            <w:r w:rsidRPr="00F5718A">
              <w:rPr>
                <w:rFonts w:ascii="Times New Roman" w:hAnsi="Times New Roman"/>
                <w:b w:val="0"/>
                <w:spacing w:val="-4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i</w:t>
            </w:r>
            <w:r w:rsidRPr="00F5718A">
              <w:rPr>
                <w:rFonts w:ascii="Times New Roman" w:hAnsi="Times New Roman"/>
                <w:b w:val="0"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20</w:t>
            </w:r>
            <w:r w:rsidR="00972A83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20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.</w:t>
            </w:r>
            <w:r w:rsidRPr="00F5718A">
              <w:rPr>
                <w:rFonts w:ascii="Times New Roman" w:hAnsi="Times New Roman"/>
                <w:b w:val="0"/>
                <w:spacing w:val="-4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pacing w:val="-1"/>
                <w:sz w:val="20"/>
                <w:szCs w:val="20"/>
                <w:lang w:val="hr-HR"/>
              </w:rPr>
              <w:t>godinu</w:t>
            </w:r>
          </w:p>
        </w:tc>
      </w:tr>
      <w:tr w:rsidR="00E42378" w:rsidRPr="00CB146D" w:rsidTr="006801C7">
        <w:trPr>
          <w:trHeight w:hRule="exact"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4" w:type="dxa"/>
          </w:tcPr>
          <w:p w:rsidR="00E42378" w:rsidRPr="00F5718A" w:rsidRDefault="00A5385A" w:rsidP="00F5718A">
            <w:pPr>
              <w:pStyle w:val="TableParagraph"/>
              <w:spacing w:line="227" w:lineRule="exact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F5718A">
              <w:rPr>
                <w:rFonts w:ascii="Times New Roman" w:hAnsi="Times New Roman"/>
                <w:sz w:val="20"/>
                <w:szCs w:val="20"/>
                <w:lang w:val="hr-HR"/>
              </w:rPr>
              <w:t>Naziv</w:t>
            </w:r>
            <w:r w:rsidRPr="00F5718A">
              <w:rPr>
                <w:rFonts w:ascii="Times New Roman" w:hAnsi="Times New Roman"/>
                <w:spacing w:val="-8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z w:val="20"/>
                <w:szCs w:val="20"/>
                <w:lang w:val="hr-HR"/>
              </w:rPr>
              <w:t>tijela</w:t>
            </w:r>
            <w:r w:rsidRPr="00F5718A">
              <w:rPr>
                <w:rFonts w:ascii="Times New Roman" w:hAnsi="Times New Roman"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z w:val="20"/>
                <w:szCs w:val="20"/>
                <w:lang w:val="hr-HR"/>
              </w:rPr>
              <w:t>nadležnog</w:t>
            </w:r>
            <w:r w:rsidRPr="00F5718A">
              <w:rPr>
                <w:rFonts w:ascii="Times New Roman" w:hAnsi="Times New Roman"/>
                <w:spacing w:val="-7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z w:val="20"/>
                <w:szCs w:val="20"/>
                <w:lang w:val="hr-HR"/>
              </w:rPr>
              <w:t>za</w:t>
            </w:r>
            <w:r w:rsidRPr="00F5718A">
              <w:rPr>
                <w:rFonts w:ascii="Times New Roman" w:hAnsi="Times New Roman"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z w:val="20"/>
                <w:szCs w:val="20"/>
                <w:lang w:val="hr-HR"/>
              </w:rPr>
              <w:t>izradu</w:t>
            </w:r>
            <w:r w:rsidRPr="00F5718A">
              <w:rPr>
                <w:rFonts w:ascii="Times New Roman" w:hAnsi="Times New Roman"/>
                <w:spacing w:val="-7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pacing w:val="-1"/>
                <w:sz w:val="20"/>
                <w:szCs w:val="20"/>
                <w:lang w:val="hr-HR"/>
              </w:rPr>
              <w:t>nacrta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56" w:type="dxa"/>
          </w:tcPr>
          <w:p w:rsidR="00E42378" w:rsidRPr="00F5718A" w:rsidRDefault="00A5385A" w:rsidP="00F5718A">
            <w:pPr>
              <w:pStyle w:val="TableParagraph"/>
              <w:spacing w:line="227" w:lineRule="exact"/>
              <w:ind w:left="102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hr-HR"/>
              </w:rPr>
            </w:pPr>
            <w:r w:rsidRPr="00F5718A">
              <w:rPr>
                <w:rFonts w:ascii="Times New Roman" w:hAnsi="Times New Roman"/>
                <w:b w:val="0"/>
                <w:spacing w:val="-1"/>
                <w:sz w:val="20"/>
                <w:szCs w:val="20"/>
                <w:lang w:val="hr-HR"/>
              </w:rPr>
              <w:t>Upravni</w:t>
            </w:r>
            <w:r w:rsidRPr="00F5718A">
              <w:rPr>
                <w:rFonts w:ascii="Times New Roman" w:hAnsi="Times New Roman"/>
                <w:b w:val="0"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odjel</w:t>
            </w:r>
            <w:r w:rsidRPr="00F5718A">
              <w:rPr>
                <w:rFonts w:ascii="Times New Roman" w:hAnsi="Times New Roman"/>
                <w:b w:val="0"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za</w:t>
            </w:r>
            <w:r w:rsidRPr="00F5718A">
              <w:rPr>
                <w:rFonts w:ascii="Times New Roman" w:hAnsi="Times New Roman"/>
                <w:b w:val="0"/>
                <w:spacing w:val="-4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pacing w:val="-1"/>
                <w:sz w:val="20"/>
                <w:szCs w:val="20"/>
                <w:lang w:val="hr-HR"/>
              </w:rPr>
              <w:t>proračun</w:t>
            </w:r>
            <w:r w:rsidRPr="00F5718A">
              <w:rPr>
                <w:rFonts w:ascii="Times New Roman" w:hAnsi="Times New Roman"/>
                <w:b w:val="0"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i</w:t>
            </w:r>
            <w:r w:rsidRPr="00F5718A">
              <w:rPr>
                <w:rFonts w:ascii="Times New Roman" w:hAnsi="Times New Roman"/>
                <w:b w:val="0"/>
                <w:spacing w:val="-6"/>
                <w:sz w:val="20"/>
                <w:szCs w:val="20"/>
                <w:lang w:val="hr-HR"/>
              </w:rPr>
              <w:t xml:space="preserve"> financije</w:t>
            </w:r>
          </w:p>
        </w:tc>
      </w:tr>
      <w:tr w:rsidR="00E42378" w:rsidRPr="00CB146D" w:rsidTr="006801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4" w:type="dxa"/>
          </w:tcPr>
          <w:p w:rsidR="00E42378" w:rsidRPr="00F5718A" w:rsidRDefault="00A5385A" w:rsidP="00F5718A">
            <w:pPr>
              <w:pStyle w:val="TableParagraph"/>
              <w:spacing w:line="276" w:lineRule="auto"/>
              <w:ind w:left="102" w:right="3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F5718A">
              <w:rPr>
                <w:rFonts w:ascii="Times New Roman" w:hAnsi="Times New Roman"/>
                <w:sz w:val="20"/>
                <w:szCs w:val="20"/>
                <w:lang w:val="hr-HR"/>
              </w:rPr>
              <w:t>Je</w:t>
            </w:r>
            <w:r w:rsidRPr="00F5718A">
              <w:rPr>
                <w:rFonts w:ascii="Times New Roman" w:hAnsi="Times New Roman"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z w:val="20"/>
                <w:szCs w:val="20"/>
                <w:lang w:val="hr-HR"/>
              </w:rPr>
              <w:t>li</w:t>
            </w:r>
            <w:r w:rsidRPr="00F5718A">
              <w:rPr>
                <w:rFonts w:ascii="Times New Roman" w:hAnsi="Times New Roman"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pacing w:val="-1"/>
                <w:sz w:val="20"/>
                <w:szCs w:val="20"/>
                <w:lang w:val="hr-HR"/>
              </w:rPr>
              <w:t>nacrt</w:t>
            </w:r>
            <w:r w:rsidRPr="00F5718A">
              <w:rPr>
                <w:rFonts w:ascii="Times New Roman" w:hAnsi="Times New Roman"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z w:val="20"/>
                <w:szCs w:val="20"/>
                <w:lang w:val="hr-HR"/>
              </w:rPr>
              <w:t>bio</w:t>
            </w:r>
            <w:r w:rsidRPr="00F5718A">
              <w:rPr>
                <w:rFonts w:ascii="Times New Roman" w:hAnsi="Times New Roman"/>
                <w:spacing w:val="-4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z w:val="20"/>
                <w:szCs w:val="20"/>
                <w:lang w:val="hr-HR"/>
              </w:rPr>
              <w:t>objavljen</w:t>
            </w:r>
            <w:r w:rsidRPr="00F5718A">
              <w:rPr>
                <w:rFonts w:ascii="Times New Roman" w:hAnsi="Times New Roman"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pacing w:val="-1"/>
                <w:sz w:val="20"/>
                <w:szCs w:val="20"/>
                <w:lang w:val="hr-HR"/>
              </w:rPr>
              <w:t>na</w:t>
            </w:r>
            <w:r w:rsidRPr="00F5718A">
              <w:rPr>
                <w:rFonts w:ascii="Times New Roman" w:hAnsi="Times New Roman"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z w:val="20"/>
                <w:szCs w:val="20"/>
                <w:lang w:val="hr-HR"/>
              </w:rPr>
              <w:t>internetskim</w:t>
            </w:r>
            <w:r w:rsidRPr="00F5718A">
              <w:rPr>
                <w:rFonts w:ascii="Times New Roman" w:hAnsi="Times New Roman"/>
                <w:spacing w:val="27"/>
                <w:w w:val="99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pacing w:val="-1"/>
                <w:sz w:val="20"/>
                <w:szCs w:val="20"/>
                <w:lang w:val="hr-HR"/>
              </w:rPr>
              <w:t>stranicama</w:t>
            </w:r>
            <w:r w:rsidRPr="00F5718A">
              <w:rPr>
                <w:rFonts w:ascii="Times New Roman" w:hAnsi="Times New Roman"/>
                <w:spacing w:val="-7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z w:val="20"/>
                <w:szCs w:val="20"/>
                <w:lang w:val="hr-HR"/>
              </w:rPr>
              <w:t>ili</w:t>
            </w:r>
            <w:r w:rsidRPr="00F5718A">
              <w:rPr>
                <w:rFonts w:ascii="Times New Roman" w:hAnsi="Times New Roman"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pacing w:val="-1"/>
                <w:sz w:val="20"/>
                <w:szCs w:val="20"/>
                <w:lang w:val="hr-HR"/>
              </w:rPr>
              <w:t>na</w:t>
            </w:r>
            <w:r w:rsidRPr="00F5718A">
              <w:rPr>
                <w:rFonts w:ascii="Times New Roman" w:hAnsi="Times New Roman"/>
                <w:spacing w:val="-7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pacing w:val="-1"/>
                <w:sz w:val="20"/>
                <w:szCs w:val="20"/>
                <w:lang w:val="hr-HR"/>
              </w:rPr>
              <w:t>drugi</w:t>
            </w:r>
            <w:r w:rsidRPr="00F5718A">
              <w:rPr>
                <w:rFonts w:ascii="Times New Roman" w:hAnsi="Times New Roman"/>
                <w:spacing w:val="-7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z w:val="20"/>
                <w:szCs w:val="20"/>
                <w:lang w:val="hr-HR"/>
              </w:rPr>
              <w:t>odgovarajući</w:t>
            </w:r>
            <w:r w:rsidRPr="00F5718A">
              <w:rPr>
                <w:rFonts w:ascii="Times New Roman" w:hAnsi="Times New Roman"/>
                <w:spacing w:val="27"/>
                <w:w w:val="99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pacing w:val="-1"/>
                <w:sz w:val="20"/>
                <w:szCs w:val="20"/>
                <w:lang w:val="hr-HR"/>
              </w:rPr>
              <w:t>način?</w:t>
            </w:r>
          </w:p>
          <w:p w:rsidR="00E42378" w:rsidRPr="00F5718A" w:rsidRDefault="00A5385A" w:rsidP="00F5718A">
            <w:pPr>
              <w:pStyle w:val="TableParagraph"/>
              <w:spacing w:line="275" w:lineRule="auto"/>
              <w:ind w:left="102" w:right="1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F5718A">
              <w:rPr>
                <w:rFonts w:ascii="Times New Roman"/>
                <w:spacing w:val="-1"/>
                <w:sz w:val="20"/>
                <w:szCs w:val="20"/>
                <w:lang w:val="hr-HR"/>
              </w:rPr>
              <w:t>Ako</w:t>
            </w:r>
            <w:r w:rsidRPr="00F5718A">
              <w:rPr>
                <w:rFonts w:ascii="Times New Roman"/>
                <w:spacing w:val="-4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z w:val="20"/>
                <w:szCs w:val="20"/>
                <w:lang w:val="hr-HR"/>
              </w:rPr>
              <w:t>jest,</w:t>
            </w:r>
            <w:r w:rsidRPr="00F5718A">
              <w:rPr>
                <w:rFonts w:ascii="Times New Roman"/>
                <w:spacing w:val="-4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pacing w:val="-1"/>
                <w:sz w:val="20"/>
                <w:szCs w:val="20"/>
                <w:lang w:val="hr-HR"/>
              </w:rPr>
              <w:t>kada</w:t>
            </w:r>
            <w:r w:rsidRPr="00F5718A">
              <w:rPr>
                <w:rFonts w:ascii="Times New Roman"/>
                <w:spacing w:val="-4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pacing w:val="1"/>
                <w:sz w:val="20"/>
                <w:szCs w:val="20"/>
                <w:lang w:val="hr-HR"/>
              </w:rPr>
              <w:t>je</w:t>
            </w:r>
            <w:r w:rsidRPr="00F5718A">
              <w:rPr>
                <w:rFonts w:ascii="Times New Roman"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pacing w:val="-1"/>
                <w:sz w:val="20"/>
                <w:szCs w:val="20"/>
                <w:lang w:val="hr-HR"/>
              </w:rPr>
              <w:t>nacrt</w:t>
            </w:r>
            <w:r w:rsidRPr="00F5718A">
              <w:rPr>
                <w:rFonts w:ascii="Times New Roman"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pacing w:val="-1"/>
                <w:sz w:val="20"/>
                <w:szCs w:val="20"/>
                <w:lang w:val="hr-HR"/>
              </w:rPr>
              <w:t>objavljen,</w:t>
            </w:r>
            <w:r w:rsidRPr="00F5718A">
              <w:rPr>
                <w:rFonts w:ascii="Times New Roman"/>
                <w:spacing w:val="-4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pacing w:val="-1"/>
                <w:sz w:val="20"/>
                <w:szCs w:val="20"/>
                <w:lang w:val="hr-HR"/>
              </w:rPr>
              <w:t>na</w:t>
            </w:r>
            <w:r w:rsidRPr="00F5718A">
              <w:rPr>
                <w:rFonts w:ascii="Times New Roman"/>
                <w:spacing w:val="-4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z w:val="20"/>
                <w:szCs w:val="20"/>
                <w:lang w:val="hr-HR"/>
              </w:rPr>
              <w:t>kojoj</w:t>
            </w:r>
            <w:r w:rsidRPr="00F5718A">
              <w:rPr>
                <w:rFonts w:ascii="Times New Roman"/>
                <w:spacing w:val="40"/>
                <w:w w:val="99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pacing w:val="-1"/>
                <w:sz w:val="20"/>
                <w:szCs w:val="20"/>
                <w:lang w:val="hr-HR"/>
              </w:rPr>
              <w:t>internetskoj</w:t>
            </w:r>
            <w:r w:rsidRPr="00F5718A">
              <w:rPr>
                <w:rFonts w:ascii="Times New Roman"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pacing w:val="-1"/>
                <w:sz w:val="20"/>
                <w:szCs w:val="20"/>
                <w:lang w:val="hr-HR"/>
              </w:rPr>
              <w:t>stranici</w:t>
            </w:r>
            <w:r w:rsidRPr="00F5718A">
              <w:rPr>
                <w:rFonts w:ascii="Times New Roman"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z w:val="20"/>
                <w:szCs w:val="20"/>
                <w:lang w:val="hr-HR"/>
              </w:rPr>
              <w:t>i</w:t>
            </w:r>
            <w:r w:rsidRPr="00F5718A">
              <w:rPr>
                <w:rFonts w:ascii="Times New Roman"/>
                <w:spacing w:val="-7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pacing w:val="-1"/>
                <w:sz w:val="20"/>
                <w:szCs w:val="20"/>
                <w:lang w:val="hr-HR"/>
              </w:rPr>
              <w:t>koliko</w:t>
            </w:r>
            <w:r w:rsidRPr="00F5718A">
              <w:rPr>
                <w:rFonts w:ascii="Times New Roman"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pacing w:val="1"/>
                <w:sz w:val="20"/>
                <w:szCs w:val="20"/>
                <w:lang w:val="hr-HR"/>
              </w:rPr>
              <w:t>je</w:t>
            </w:r>
            <w:r w:rsidRPr="00F5718A">
              <w:rPr>
                <w:rFonts w:ascii="Times New Roman"/>
                <w:spacing w:val="-8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pacing w:val="-1"/>
                <w:sz w:val="20"/>
                <w:szCs w:val="20"/>
                <w:lang w:val="hr-HR"/>
              </w:rPr>
              <w:t>vremena</w:t>
            </w:r>
            <w:r w:rsidRPr="00F5718A">
              <w:rPr>
                <w:rFonts w:ascii="Times New Roman"/>
                <w:spacing w:val="49"/>
                <w:w w:val="99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pacing w:val="-1"/>
                <w:sz w:val="20"/>
                <w:szCs w:val="20"/>
                <w:lang w:val="hr-HR"/>
              </w:rPr>
              <w:t>ostavljeno</w:t>
            </w:r>
            <w:r w:rsidRPr="00F5718A">
              <w:rPr>
                <w:rFonts w:ascii="Times New Roman"/>
                <w:spacing w:val="-10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z w:val="20"/>
                <w:szCs w:val="20"/>
                <w:lang w:val="hr-HR"/>
              </w:rPr>
              <w:t>za</w:t>
            </w:r>
            <w:r w:rsidRPr="00F5718A">
              <w:rPr>
                <w:rFonts w:ascii="Times New Roman"/>
                <w:spacing w:val="-10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/>
                <w:sz w:val="20"/>
                <w:szCs w:val="20"/>
                <w:lang w:val="hr-HR"/>
              </w:rPr>
              <w:t>savjetovanje?</w:t>
            </w:r>
          </w:p>
          <w:p w:rsidR="00E42378" w:rsidRPr="00F5718A" w:rsidRDefault="00A5385A" w:rsidP="00F5718A">
            <w:pPr>
              <w:pStyle w:val="TableParagraph"/>
              <w:spacing w:before="1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F5718A">
              <w:rPr>
                <w:rFonts w:ascii="Times New Roman" w:hAnsi="Times New Roman"/>
                <w:spacing w:val="-1"/>
                <w:sz w:val="20"/>
                <w:szCs w:val="20"/>
                <w:lang w:val="hr-HR"/>
              </w:rPr>
              <w:t>Ako</w:t>
            </w:r>
            <w:r w:rsidRPr="00F5718A">
              <w:rPr>
                <w:rFonts w:ascii="Times New Roman" w:hAnsi="Times New Roman"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pacing w:val="-1"/>
                <w:sz w:val="20"/>
                <w:szCs w:val="20"/>
                <w:lang w:val="hr-HR"/>
              </w:rPr>
              <w:t>nije,</w:t>
            </w:r>
            <w:r w:rsidRPr="00F5718A">
              <w:rPr>
                <w:rFonts w:ascii="Times New Roman" w:hAnsi="Times New Roman"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pacing w:val="-1"/>
                <w:sz w:val="20"/>
                <w:szCs w:val="20"/>
                <w:lang w:val="hr-HR"/>
              </w:rPr>
              <w:t>zašto?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56" w:type="dxa"/>
          </w:tcPr>
          <w:p w:rsidR="00E42378" w:rsidRPr="00F5718A" w:rsidRDefault="00A5385A" w:rsidP="00BE3066">
            <w:pPr>
              <w:pStyle w:val="TableParagraph"/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hr-HR"/>
              </w:rPr>
            </w:pPr>
            <w:r w:rsidRPr="00F5718A">
              <w:rPr>
                <w:rFonts w:ascii="Times New Roman"/>
                <w:b w:val="0"/>
                <w:sz w:val="20"/>
                <w:szCs w:val="20"/>
                <w:lang w:val="hr-HR"/>
              </w:rPr>
              <w:t>Da</w:t>
            </w:r>
            <w:r w:rsidR="00BE3066">
              <w:rPr>
                <w:rFonts w:ascii="Times New Roman"/>
                <w:b w:val="0"/>
                <w:sz w:val="20"/>
                <w:szCs w:val="20"/>
                <w:lang w:val="hr-HR"/>
              </w:rPr>
              <w:t xml:space="preserve">, </w:t>
            </w:r>
            <w:r w:rsidR="00A204F3" w:rsidRPr="00A204F3"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  <w:t>http://</w:t>
            </w:r>
            <w:proofErr w:type="spellStart"/>
            <w:r w:rsidR="00A204F3" w:rsidRPr="00A204F3"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  <w:t>www.istra-istria.hr</w:t>
            </w:r>
            <w:proofErr w:type="spellEnd"/>
            <w:r w:rsidR="00A204F3" w:rsidRPr="00A204F3"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  <w:t>/</w:t>
            </w:r>
            <w:proofErr w:type="spellStart"/>
            <w:r w:rsidR="00A204F3" w:rsidRPr="00A204F3"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  <w:t>index.php?id</w:t>
            </w:r>
            <w:proofErr w:type="spellEnd"/>
            <w:r w:rsidR="00A204F3" w:rsidRPr="00A204F3">
              <w:rPr>
                <w:rFonts w:ascii="Times New Roman" w:hAnsi="Times New Roman" w:cs="Times New Roman"/>
                <w:b w:val="0"/>
                <w:sz w:val="20"/>
                <w:szCs w:val="20"/>
                <w:lang w:val="hr-HR"/>
              </w:rPr>
              <w:t>=5200</w:t>
            </w:r>
          </w:p>
          <w:p w:rsidR="00E42378" w:rsidRPr="00F5718A" w:rsidRDefault="00E42378" w:rsidP="00F5718A">
            <w:pPr>
              <w:pStyle w:val="TableParagraph"/>
              <w:spacing w:before="4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hr-HR"/>
              </w:rPr>
            </w:pPr>
          </w:p>
          <w:p w:rsidR="00BE3066" w:rsidRDefault="00BE3066" w:rsidP="00F5718A">
            <w:pPr>
              <w:pStyle w:val="TableParagraph"/>
              <w:ind w:left="102" w:right="379"/>
              <w:jc w:val="both"/>
              <w:rPr>
                <w:rFonts w:ascii="Times New Roman" w:hAnsi="Times New Roman"/>
                <w:b w:val="0"/>
                <w:spacing w:val="-1"/>
                <w:sz w:val="20"/>
                <w:szCs w:val="20"/>
                <w:lang w:val="hr-HR"/>
              </w:rPr>
            </w:pPr>
          </w:p>
          <w:p w:rsidR="00BE3066" w:rsidRDefault="00BE3066" w:rsidP="00F5718A">
            <w:pPr>
              <w:pStyle w:val="TableParagraph"/>
              <w:ind w:left="102" w:right="379"/>
              <w:jc w:val="both"/>
              <w:rPr>
                <w:rFonts w:ascii="Times New Roman" w:hAnsi="Times New Roman"/>
                <w:b w:val="0"/>
                <w:spacing w:val="-1"/>
                <w:sz w:val="20"/>
                <w:szCs w:val="20"/>
                <w:lang w:val="hr-HR"/>
              </w:rPr>
            </w:pPr>
          </w:p>
          <w:p w:rsidR="00E42378" w:rsidRPr="00F5718A" w:rsidRDefault="00A5385A" w:rsidP="008C7C44">
            <w:pPr>
              <w:pStyle w:val="TableParagraph"/>
              <w:ind w:left="102" w:right="379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hr-HR"/>
              </w:rPr>
            </w:pPr>
            <w:r w:rsidRPr="00F5718A">
              <w:rPr>
                <w:rFonts w:ascii="Times New Roman" w:hAnsi="Times New Roman"/>
                <w:b w:val="0"/>
                <w:spacing w:val="-1"/>
                <w:sz w:val="20"/>
                <w:szCs w:val="20"/>
                <w:lang w:val="hr-HR"/>
              </w:rPr>
              <w:t>Internetsko</w:t>
            </w:r>
            <w:r w:rsidRPr="00F5718A">
              <w:rPr>
                <w:rFonts w:ascii="Times New Roman" w:hAnsi="Times New Roman"/>
                <w:b w:val="0"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savjetovanje</w:t>
            </w:r>
            <w:r w:rsidRPr="00F5718A">
              <w:rPr>
                <w:rFonts w:ascii="Times New Roman" w:hAnsi="Times New Roman"/>
                <w:b w:val="0"/>
                <w:spacing w:val="-7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pacing w:val="-1"/>
                <w:sz w:val="20"/>
                <w:szCs w:val="20"/>
                <w:lang w:val="hr-HR"/>
              </w:rPr>
              <w:t>sa</w:t>
            </w:r>
            <w:r w:rsidRPr="00F5718A">
              <w:rPr>
                <w:rFonts w:ascii="Times New Roman" w:hAnsi="Times New Roman"/>
                <w:b w:val="0"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zainteresiranom</w:t>
            </w:r>
            <w:r w:rsidRPr="00F5718A">
              <w:rPr>
                <w:rFonts w:ascii="Times New Roman" w:hAnsi="Times New Roman"/>
                <w:b w:val="0"/>
                <w:spacing w:val="-11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javnošću</w:t>
            </w:r>
            <w:r w:rsidRPr="00F5718A">
              <w:rPr>
                <w:rFonts w:ascii="Times New Roman" w:hAnsi="Times New Roman"/>
                <w:b w:val="0"/>
                <w:spacing w:val="-8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trajalo</w:t>
            </w:r>
            <w:r w:rsidRPr="00F5718A">
              <w:rPr>
                <w:rFonts w:ascii="Times New Roman" w:hAnsi="Times New Roman"/>
                <w:b w:val="0"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pacing w:val="1"/>
                <w:sz w:val="20"/>
                <w:szCs w:val="20"/>
                <w:lang w:val="hr-HR"/>
              </w:rPr>
              <w:t>je</w:t>
            </w:r>
            <w:r w:rsidRPr="00F5718A">
              <w:rPr>
                <w:rFonts w:ascii="Times New Roman" w:hAnsi="Times New Roman"/>
                <w:b w:val="0"/>
                <w:spacing w:val="-7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u</w:t>
            </w:r>
            <w:r w:rsidRPr="00F5718A">
              <w:rPr>
                <w:rFonts w:ascii="Times New Roman" w:hAnsi="Times New Roman"/>
                <w:b w:val="0"/>
                <w:spacing w:val="30"/>
                <w:w w:val="99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razdoblju</w:t>
            </w:r>
            <w:r w:rsidRPr="00F5718A">
              <w:rPr>
                <w:rFonts w:ascii="Times New Roman" w:hAnsi="Times New Roman"/>
                <w:b w:val="0"/>
                <w:spacing w:val="-4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od</w:t>
            </w:r>
            <w:r w:rsidRPr="00F5718A">
              <w:rPr>
                <w:rFonts w:ascii="Times New Roman" w:hAnsi="Times New Roman"/>
                <w:b w:val="0"/>
                <w:spacing w:val="-5"/>
                <w:sz w:val="20"/>
                <w:szCs w:val="20"/>
                <w:lang w:val="hr-HR"/>
              </w:rPr>
              <w:t xml:space="preserve"> </w:t>
            </w:r>
            <w:r w:rsidR="008C7C44">
              <w:rPr>
                <w:rFonts w:ascii="Times New Roman" w:hAnsi="Times New Roman"/>
                <w:b w:val="0"/>
                <w:spacing w:val="-5"/>
                <w:sz w:val="20"/>
                <w:szCs w:val="20"/>
                <w:lang w:val="hr-HR"/>
              </w:rPr>
              <w:t>15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.</w:t>
            </w:r>
            <w:r w:rsidRPr="00F5718A">
              <w:rPr>
                <w:rFonts w:ascii="Times New Roman" w:hAnsi="Times New Roman"/>
                <w:b w:val="0"/>
                <w:spacing w:val="-3"/>
                <w:sz w:val="20"/>
                <w:szCs w:val="20"/>
                <w:lang w:val="hr-HR"/>
              </w:rPr>
              <w:t xml:space="preserve"> </w:t>
            </w:r>
            <w:r w:rsidR="00972A83">
              <w:rPr>
                <w:rFonts w:ascii="Times New Roman" w:hAnsi="Times New Roman"/>
                <w:b w:val="0"/>
                <w:spacing w:val="-3"/>
                <w:sz w:val="20"/>
                <w:szCs w:val="20"/>
                <w:lang w:val="hr-HR"/>
              </w:rPr>
              <w:t>studenog</w:t>
            </w:r>
            <w:r w:rsidRPr="00F5718A">
              <w:rPr>
                <w:rFonts w:ascii="Times New Roman" w:hAnsi="Times New Roman"/>
                <w:b w:val="0"/>
                <w:spacing w:val="-3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201</w:t>
            </w:r>
            <w:r w:rsidR="00972A83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7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.</w:t>
            </w:r>
            <w:r w:rsidRPr="00F5718A">
              <w:rPr>
                <w:rFonts w:ascii="Times New Roman" w:hAnsi="Times New Roman"/>
                <w:b w:val="0"/>
                <w:spacing w:val="-4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pacing w:val="-1"/>
                <w:sz w:val="20"/>
                <w:szCs w:val="20"/>
                <w:lang w:val="hr-HR"/>
              </w:rPr>
              <w:t>do</w:t>
            </w:r>
            <w:r w:rsidRPr="00F5718A">
              <w:rPr>
                <w:rFonts w:ascii="Times New Roman" w:hAnsi="Times New Roman"/>
                <w:b w:val="0"/>
                <w:spacing w:val="-2"/>
                <w:sz w:val="20"/>
                <w:szCs w:val="20"/>
                <w:lang w:val="hr-HR"/>
              </w:rPr>
              <w:t xml:space="preserve"> </w:t>
            </w:r>
            <w:r w:rsidR="008C7C44">
              <w:rPr>
                <w:rFonts w:ascii="Times New Roman" w:hAnsi="Times New Roman"/>
                <w:b w:val="0"/>
                <w:spacing w:val="-2"/>
                <w:sz w:val="20"/>
                <w:szCs w:val="20"/>
                <w:lang w:val="hr-HR"/>
              </w:rPr>
              <w:t>15</w:t>
            </w:r>
            <w:r w:rsidRPr="00F5718A">
              <w:rPr>
                <w:rFonts w:ascii="Times New Roman" w:hAnsi="Times New Roman"/>
                <w:b w:val="0"/>
                <w:spacing w:val="-1"/>
                <w:sz w:val="20"/>
                <w:szCs w:val="20"/>
                <w:lang w:val="hr-HR"/>
              </w:rPr>
              <w:t>.</w:t>
            </w:r>
            <w:r w:rsidRPr="00F5718A">
              <w:rPr>
                <w:rFonts w:ascii="Times New Roman" w:hAnsi="Times New Roman"/>
                <w:b w:val="0"/>
                <w:spacing w:val="-3"/>
                <w:sz w:val="20"/>
                <w:szCs w:val="20"/>
                <w:lang w:val="hr-HR"/>
              </w:rPr>
              <w:t xml:space="preserve"> </w:t>
            </w:r>
            <w:r w:rsidR="00972A83">
              <w:rPr>
                <w:rFonts w:ascii="Times New Roman" w:hAnsi="Times New Roman"/>
                <w:b w:val="0"/>
                <w:spacing w:val="-3"/>
                <w:sz w:val="20"/>
                <w:szCs w:val="20"/>
                <w:lang w:val="hr-HR"/>
              </w:rPr>
              <w:t xml:space="preserve">prosinca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201</w:t>
            </w:r>
            <w:r w:rsidR="00972A83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7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.</w:t>
            </w:r>
            <w:r w:rsidRPr="00F5718A">
              <w:rPr>
                <w:rFonts w:ascii="Times New Roman" w:hAnsi="Times New Roman"/>
                <w:b w:val="0"/>
                <w:spacing w:val="43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pacing w:val="-1"/>
                <w:sz w:val="20"/>
                <w:szCs w:val="20"/>
                <w:lang w:val="hr-HR"/>
              </w:rPr>
              <w:t>godine</w:t>
            </w:r>
          </w:p>
        </w:tc>
      </w:tr>
      <w:tr w:rsidR="00E42378" w:rsidRPr="00CB146D" w:rsidTr="006801C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hRule="exact" w:val="7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4" w:type="dxa"/>
          </w:tcPr>
          <w:p w:rsidR="00E42378" w:rsidRPr="00F5718A" w:rsidRDefault="00A5385A" w:rsidP="00F5718A">
            <w:pPr>
              <w:pStyle w:val="TableParagraph"/>
              <w:spacing w:before="126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F5718A">
              <w:rPr>
                <w:rFonts w:ascii="Times New Roman" w:hAnsi="Times New Roman"/>
                <w:spacing w:val="-1"/>
                <w:sz w:val="20"/>
                <w:szCs w:val="20"/>
                <w:lang w:val="hr-HR"/>
              </w:rPr>
              <w:t>Troškovi</w:t>
            </w:r>
            <w:r w:rsidRPr="00F5718A">
              <w:rPr>
                <w:rFonts w:ascii="Times New Roman" w:hAnsi="Times New Roman"/>
                <w:spacing w:val="-1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z w:val="20"/>
                <w:szCs w:val="20"/>
                <w:lang w:val="hr-HR"/>
              </w:rPr>
              <w:t>provedenog</w:t>
            </w:r>
            <w:r w:rsidRPr="00F5718A">
              <w:rPr>
                <w:rFonts w:ascii="Times New Roman" w:hAnsi="Times New Roman"/>
                <w:spacing w:val="-14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sz w:val="20"/>
                <w:szCs w:val="20"/>
                <w:lang w:val="hr-HR"/>
              </w:rPr>
              <w:t>savjetovanja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56" w:type="dxa"/>
          </w:tcPr>
          <w:p w:rsidR="00E42378" w:rsidRPr="00F5718A" w:rsidRDefault="00A5385A" w:rsidP="00F5718A">
            <w:pPr>
              <w:pStyle w:val="TableParagraph"/>
              <w:spacing w:line="275" w:lineRule="auto"/>
              <w:ind w:left="102" w:right="366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hr-HR"/>
              </w:rPr>
            </w:pP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Provedba</w:t>
            </w:r>
            <w:r w:rsidRPr="00F5718A">
              <w:rPr>
                <w:rFonts w:ascii="Times New Roman" w:hAnsi="Times New Roman"/>
                <w:b w:val="0"/>
                <w:spacing w:val="-9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javnog</w:t>
            </w:r>
            <w:r w:rsidRPr="00F5718A">
              <w:rPr>
                <w:rFonts w:ascii="Times New Roman" w:hAnsi="Times New Roman"/>
                <w:b w:val="0"/>
                <w:spacing w:val="-10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savjetovanja</w:t>
            </w:r>
            <w:r w:rsidRPr="00F5718A">
              <w:rPr>
                <w:rFonts w:ascii="Times New Roman" w:hAnsi="Times New Roman"/>
                <w:b w:val="0"/>
                <w:spacing w:val="-8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pacing w:val="-1"/>
                <w:sz w:val="20"/>
                <w:szCs w:val="20"/>
                <w:lang w:val="hr-HR"/>
              </w:rPr>
              <w:t>nije</w:t>
            </w:r>
            <w:r w:rsidRPr="00F5718A">
              <w:rPr>
                <w:rFonts w:ascii="Times New Roman" w:hAnsi="Times New Roman"/>
                <w:b w:val="0"/>
                <w:spacing w:val="-8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pacing w:val="-1"/>
                <w:sz w:val="20"/>
                <w:szCs w:val="20"/>
                <w:lang w:val="hr-HR"/>
              </w:rPr>
              <w:t>iziskivala</w:t>
            </w:r>
            <w:r w:rsidRPr="00F5718A">
              <w:rPr>
                <w:rFonts w:ascii="Times New Roman" w:hAnsi="Times New Roman"/>
                <w:b w:val="0"/>
                <w:spacing w:val="-8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z w:val="20"/>
                <w:szCs w:val="20"/>
                <w:lang w:val="hr-HR"/>
              </w:rPr>
              <w:t>dodatne</w:t>
            </w:r>
            <w:r w:rsidRPr="00F5718A">
              <w:rPr>
                <w:rFonts w:ascii="Times New Roman" w:hAnsi="Times New Roman"/>
                <w:b w:val="0"/>
                <w:spacing w:val="-8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pacing w:val="-1"/>
                <w:sz w:val="20"/>
                <w:szCs w:val="20"/>
                <w:lang w:val="hr-HR"/>
              </w:rPr>
              <w:t>financijske</w:t>
            </w:r>
            <w:r w:rsidRPr="00F5718A">
              <w:rPr>
                <w:rFonts w:ascii="Times New Roman" w:hAnsi="Times New Roman"/>
                <w:b w:val="0"/>
                <w:spacing w:val="50"/>
                <w:w w:val="99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/>
                <w:b w:val="0"/>
                <w:spacing w:val="-1"/>
                <w:sz w:val="20"/>
                <w:szCs w:val="20"/>
                <w:lang w:val="hr-HR"/>
              </w:rPr>
              <w:t>troškove</w:t>
            </w:r>
          </w:p>
        </w:tc>
      </w:tr>
    </w:tbl>
    <w:p w:rsidR="00E1652F" w:rsidRPr="00F5718A" w:rsidRDefault="00E1652F" w:rsidP="00F5718A">
      <w:pPr>
        <w:jc w:val="both"/>
        <w:rPr>
          <w:sz w:val="20"/>
          <w:szCs w:val="20"/>
          <w:lang w:val="hr-HR"/>
        </w:rPr>
      </w:pPr>
    </w:p>
    <w:p w:rsidR="003E25FA" w:rsidRPr="00F5718A" w:rsidRDefault="003E25FA" w:rsidP="00F5718A">
      <w:pPr>
        <w:ind w:firstLine="720"/>
        <w:jc w:val="both"/>
        <w:rPr>
          <w:rFonts w:ascii="Times New Roman" w:hAnsi="Times New Roman" w:cs="Times New Roman"/>
          <w:b/>
          <w:sz w:val="20"/>
          <w:szCs w:val="20"/>
          <w:lang w:val="hr-HR"/>
        </w:rPr>
      </w:pPr>
    </w:p>
    <w:p w:rsidR="003E25FA" w:rsidRPr="00F5718A" w:rsidRDefault="003E25FA" w:rsidP="00F5718A">
      <w:pPr>
        <w:ind w:firstLine="720"/>
        <w:jc w:val="both"/>
        <w:rPr>
          <w:rFonts w:ascii="Times New Roman" w:hAnsi="Times New Roman" w:cs="Times New Roman"/>
          <w:b/>
          <w:sz w:val="20"/>
          <w:szCs w:val="20"/>
          <w:lang w:val="hr-HR"/>
        </w:rPr>
      </w:pPr>
    </w:p>
    <w:p w:rsidR="00007335" w:rsidRPr="004C616E" w:rsidRDefault="000462B2" w:rsidP="00F5718A">
      <w:pPr>
        <w:ind w:firstLine="720"/>
        <w:jc w:val="both"/>
        <w:rPr>
          <w:rFonts w:ascii="Times New Roman" w:hAnsi="Times New Roman" w:cs="Times New Roman"/>
          <w:b/>
          <w:color w:val="595959" w:themeColor="text1" w:themeTint="A6"/>
          <w:sz w:val="20"/>
          <w:szCs w:val="20"/>
          <w:lang w:val="hr-HR"/>
        </w:rPr>
      </w:pPr>
      <w:r w:rsidRPr="004C616E">
        <w:rPr>
          <w:rFonts w:ascii="Times New Roman" w:hAnsi="Times New Roman" w:cs="Times New Roman"/>
          <w:b/>
          <w:color w:val="595959" w:themeColor="text1" w:themeTint="A6"/>
          <w:sz w:val="20"/>
          <w:szCs w:val="20"/>
          <w:lang w:val="hr-HR"/>
        </w:rPr>
        <w:t xml:space="preserve">Prijedlog </w:t>
      </w:r>
      <w:r w:rsidR="00982E57" w:rsidRPr="004C616E">
        <w:rPr>
          <w:rFonts w:ascii="Times New Roman" w:hAnsi="Times New Roman" w:cs="Times New Roman"/>
          <w:b/>
          <w:color w:val="595959" w:themeColor="text1" w:themeTint="A6"/>
          <w:sz w:val="20"/>
          <w:szCs w:val="20"/>
          <w:lang w:val="hr-HR"/>
        </w:rPr>
        <w:t>br.1</w:t>
      </w:r>
    </w:p>
    <w:p w:rsidR="00982E57" w:rsidRPr="00F5718A" w:rsidRDefault="00982E57" w:rsidP="00F5718A">
      <w:pPr>
        <w:ind w:firstLine="720"/>
        <w:jc w:val="both"/>
        <w:rPr>
          <w:rFonts w:ascii="Times New Roman" w:hAnsi="Times New Roman" w:cs="Times New Roman"/>
          <w:b/>
          <w:sz w:val="20"/>
          <w:szCs w:val="20"/>
          <w:lang w:val="hr-HR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9289"/>
      </w:tblGrid>
      <w:tr w:rsidR="00007335" w:rsidRPr="00CB146D" w:rsidTr="003E25FA">
        <w:trPr>
          <w:trHeight w:hRule="exact" w:val="531"/>
        </w:trPr>
        <w:tc>
          <w:tcPr>
            <w:tcW w:w="9289" w:type="dxa"/>
            <w:tcBorders>
              <w:top w:val="single" w:sz="24" w:space="0" w:color="BFBFBF" w:themeColor="background1" w:themeShade="BF"/>
              <w:left w:val="single" w:sz="8" w:space="0" w:color="BFBFBF" w:themeColor="background1" w:themeShade="BF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</w:tcPr>
          <w:p w:rsidR="00007335" w:rsidRPr="00F5718A" w:rsidRDefault="00007335" w:rsidP="00F5718A">
            <w:pPr>
              <w:pStyle w:val="TableParagraph"/>
              <w:spacing w:before="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hr-HR"/>
              </w:rPr>
            </w:pPr>
          </w:p>
          <w:p w:rsidR="00007335" w:rsidRPr="00076E63" w:rsidRDefault="00007335" w:rsidP="00F5718A">
            <w:pPr>
              <w:pStyle w:val="TableParagraph"/>
              <w:ind w:right="179"/>
              <w:jc w:val="both"/>
              <w:rPr>
                <w:rFonts w:ascii="Times New Roman" w:eastAsia="Times New Roman" w:hAnsi="Times New Roman" w:cs="Times New Roman"/>
                <w:b/>
                <w:color w:val="365F91" w:themeColor="accent1" w:themeShade="BF"/>
                <w:sz w:val="20"/>
                <w:szCs w:val="20"/>
                <w:lang w:val="hr-HR"/>
              </w:rPr>
            </w:pPr>
            <w:r w:rsidRPr="00076E63"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val="hr-HR"/>
              </w:rPr>
              <w:t>Koji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-10"/>
                <w:sz w:val="20"/>
                <w:szCs w:val="20"/>
                <w:lang w:val="hr-HR"/>
              </w:rPr>
              <w:t xml:space="preserve"> 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val="hr-HR"/>
              </w:rPr>
              <w:t>su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-11"/>
                <w:sz w:val="20"/>
                <w:szCs w:val="20"/>
                <w:lang w:val="hr-HR"/>
              </w:rPr>
              <w:t xml:space="preserve"> 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-1"/>
                <w:sz w:val="20"/>
                <w:szCs w:val="20"/>
                <w:lang w:val="hr-HR"/>
              </w:rPr>
              <w:t>predstavnici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-9"/>
                <w:sz w:val="20"/>
                <w:szCs w:val="20"/>
                <w:lang w:val="hr-HR"/>
              </w:rPr>
              <w:t xml:space="preserve"> 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val="hr-HR"/>
              </w:rPr>
              <w:t>zainteresirane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26"/>
                <w:w w:val="99"/>
                <w:sz w:val="20"/>
                <w:szCs w:val="20"/>
                <w:lang w:val="hr-HR"/>
              </w:rPr>
              <w:t xml:space="preserve"> 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-1"/>
                <w:sz w:val="20"/>
                <w:szCs w:val="20"/>
                <w:lang w:val="hr-HR"/>
              </w:rPr>
              <w:t>javnosti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-10"/>
                <w:sz w:val="20"/>
                <w:szCs w:val="20"/>
                <w:lang w:val="hr-HR"/>
              </w:rPr>
              <w:t xml:space="preserve"> 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val="hr-HR"/>
              </w:rPr>
              <w:t>dostavili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-10"/>
                <w:sz w:val="20"/>
                <w:szCs w:val="20"/>
                <w:lang w:val="hr-HR"/>
              </w:rPr>
              <w:t xml:space="preserve"> 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val="hr-HR"/>
              </w:rPr>
              <w:t>svoja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-9"/>
                <w:sz w:val="20"/>
                <w:szCs w:val="20"/>
                <w:lang w:val="hr-HR"/>
              </w:rPr>
              <w:t xml:space="preserve"> 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val="hr-HR"/>
              </w:rPr>
              <w:t>očekivanja?</w:t>
            </w:r>
          </w:p>
        </w:tc>
      </w:tr>
      <w:tr w:rsidR="00007335" w:rsidRPr="00CB146D" w:rsidTr="00CB40C1">
        <w:trPr>
          <w:trHeight w:hRule="exact" w:val="984"/>
        </w:trPr>
        <w:tc>
          <w:tcPr>
            <w:tcW w:w="9289" w:type="dxa"/>
            <w:tcBorders>
              <w:top w:val="single" w:sz="4" w:space="0" w:color="BFBFBF" w:themeColor="background1" w:themeShade="BF"/>
              <w:left w:val="single" w:sz="8" w:space="0" w:color="BFBFBF" w:themeColor="background1" w:themeShade="BF"/>
              <w:bottom w:val="single" w:sz="24" w:space="0" w:color="BFBFBF" w:themeColor="background1" w:themeShade="BF"/>
              <w:right w:val="single" w:sz="8" w:space="0" w:color="BFBFBF" w:themeColor="background1" w:themeShade="BF"/>
            </w:tcBorders>
          </w:tcPr>
          <w:p w:rsidR="004516B2" w:rsidRPr="00F5718A" w:rsidRDefault="00007335" w:rsidP="00CB40C1">
            <w:pPr>
              <w:pStyle w:val="TableParagraph"/>
              <w:ind w:left="102" w:right="179"/>
              <w:jc w:val="both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 w:rsidRPr="00F5718A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Tijekom</w:t>
            </w:r>
            <w:r w:rsidRPr="00F5718A">
              <w:rPr>
                <w:rFonts w:ascii="Times New Roman" w:hAnsi="Times New Roman" w:cs="Times New Roman"/>
                <w:spacing w:val="-10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internetske</w:t>
            </w:r>
            <w:r w:rsidRPr="00F5718A">
              <w:rPr>
                <w:rFonts w:ascii="Times New Roman" w:hAnsi="Times New Roman" w:cs="Times New Roman"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>javne</w:t>
            </w:r>
            <w:r w:rsidRPr="00F5718A">
              <w:rPr>
                <w:rFonts w:ascii="Times New Roman" w:hAnsi="Times New Roman" w:cs="Times New Roman"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rasprave</w:t>
            </w:r>
            <w:r w:rsidRPr="00F5718A">
              <w:rPr>
                <w:rFonts w:ascii="Times New Roman" w:hAnsi="Times New Roman" w:cs="Times New Roman"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očitovanje</w:t>
            </w:r>
            <w:r w:rsidRPr="00F5718A">
              <w:rPr>
                <w:rFonts w:ascii="Times New Roman" w:hAnsi="Times New Roman" w:cs="Times New Roman"/>
                <w:spacing w:val="-7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 xml:space="preserve">na </w:t>
            </w:r>
            <w:r w:rsidRPr="00F5718A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Nacrt</w:t>
            </w:r>
            <w:r w:rsidRPr="00F5718A">
              <w:rPr>
                <w:rFonts w:ascii="Times New Roman" w:hAnsi="Times New Roman" w:cs="Times New Roman"/>
                <w:i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Proračuna</w:t>
            </w:r>
            <w:r w:rsidRPr="00F5718A">
              <w:rPr>
                <w:rFonts w:ascii="Times New Roman" w:hAnsi="Times New Roman" w:cs="Times New Roman"/>
                <w:i/>
                <w:spacing w:val="24"/>
                <w:w w:val="99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Istarske županije</w:t>
            </w:r>
            <w:r w:rsidRPr="00F5718A">
              <w:rPr>
                <w:rFonts w:ascii="Times New Roman" w:hAnsi="Times New Roman" w:cs="Times New Roman"/>
                <w:i/>
                <w:spacing w:val="-4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r-HR"/>
              </w:rPr>
              <w:t>za</w:t>
            </w:r>
            <w:r w:rsidRPr="00F5718A">
              <w:rPr>
                <w:rFonts w:ascii="Times New Roman" w:hAnsi="Times New Roman" w:cs="Times New Roman"/>
                <w:i/>
                <w:spacing w:val="-3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201</w:t>
            </w:r>
            <w:r w:rsidR="00972A83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8</w:t>
            </w:r>
            <w:r w:rsidRPr="00F5718A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.</w:t>
            </w:r>
            <w:r w:rsidRPr="00F5718A">
              <w:rPr>
                <w:rFonts w:ascii="Times New Roman" w:hAnsi="Times New Roman" w:cs="Times New Roman"/>
                <w:i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godinu</w:t>
            </w:r>
            <w:r w:rsidRPr="00F5718A">
              <w:rPr>
                <w:rFonts w:ascii="Times New Roman" w:hAnsi="Times New Roman" w:cs="Times New Roman"/>
                <w:i/>
                <w:spacing w:val="-3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i</w:t>
            </w:r>
            <w:r w:rsidRPr="00F5718A">
              <w:rPr>
                <w:rFonts w:ascii="Times New Roman" w:hAnsi="Times New Roman" w:cs="Times New Roman"/>
                <w:i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projekcije</w:t>
            </w:r>
            <w:r w:rsidRPr="00F5718A">
              <w:rPr>
                <w:rFonts w:ascii="Times New Roman" w:hAnsi="Times New Roman" w:cs="Times New Roman"/>
                <w:i/>
                <w:spacing w:val="-4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r-HR"/>
              </w:rPr>
              <w:t>za</w:t>
            </w:r>
            <w:r w:rsidRPr="00F5718A">
              <w:rPr>
                <w:rFonts w:ascii="Times New Roman" w:hAnsi="Times New Roman" w:cs="Times New Roman"/>
                <w:i/>
                <w:spacing w:val="-3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201</w:t>
            </w:r>
            <w:r w:rsidR="00972A83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9</w:t>
            </w:r>
            <w:r w:rsidRPr="00F5718A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.</w:t>
            </w:r>
            <w:r w:rsidRPr="00F5718A">
              <w:rPr>
                <w:rFonts w:ascii="Times New Roman" w:hAnsi="Times New Roman" w:cs="Times New Roman"/>
                <w:i/>
                <w:spacing w:val="-6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i</w:t>
            </w:r>
            <w:r w:rsidRPr="00F5718A">
              <w:rPr>
                <w:rFonts w:ascii="Times New Roman" w:hAnsi="Times New Roman" w:cs="Times New Roman"/>
                <w:i/>
                <w:spacing w:val="-7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20</w:t>
            </w:r>
            <w:r w:rsidR="00972A83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20</w:t>
            </w:r>
            <w:r w:rsidRPr="00F5718A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.</w:t>
            </w:r>
            <w:r w:rsidRPr="00F5718A">
              <w:rPr>
                <w:rFonts w:ascii="Times New Roman" w:hAnsi="Times New Roman" w:cs="Times New Roman"/>
                <w:i/>
                <w:spacing w:val="38"/>
                <w:w w:val="99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 w:cs="Times New Roman"/>
                <w:i/>
                <w:sz w:val="20"/>
                <w:szCs w:val="20"/>
                <w:lang w:val="hr-HR"/>
              </w:rPr>
              <w:t>godinu</w:t>
            </w:r>
            <w:r w:rsidRPr="00F5718A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,</w:t>
            </w:r>
            <w:r w:rsidRPr="00F5718A">
              <w:rPr>
                <w:rFonts w:ascii="Times New Roman" w:hAnsi="Times New Roman" w:cs="Times New Roman"/>
                <w:spacing w:val="-5"/>
                <w:sz w:val="20"/>
                <w:szCs w:val="20"/>
                <w:lang w:val="hr-HR"/>
              </w:rPr>
              <w:t xml:space="preserve"> </w:t>
            </w:r>
            <w:r w:rsidRPr="00F5718A"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>dostavil</w:t>
            </w:r>
            <w:r w:rsidR="008C7C44"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>a</w:t>
            </w:r>
            <w:r w:rsidRPr="00F5718A"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 xml:space="preserve"> je </w:t>
            </w:r>
            <w:proofErr w:type="spellStart"/>
            <w:r w:rsidR="008C7C44"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>doc.dr</w:t>
            </w:r>
            <w:proofErr w:type="spellEnd"/>
            <w:r w:rsidR="008C7C44"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 xml:space="preserve">. </w:t>
            </w:r>
            <w:proofErr w:type="spellStart"/>
            <w:r w:rsidR="008C7C44"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>sc</w:t>
            </w:r>
            <w:proofErr w:type="spellEnd"/>
            <w:r w:rsidR="008C7C44"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 xml:space="preserve">. </w:t>
            </w:r>
            <w:proofErr w:type="spellStart"/>
            <w:r w:rsidR="008C7C44"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>Eliana</w:t>
            </w:r>
            <w:proofErr w:type="spellEnd"/>
            <w:r w:rsidR="008C7C44"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 xml:space="preserve"> </w:t>
            </w:r>
            <w:proofErr w:type="spellStart"/>
            <w:r w:rsidR="008C7C44"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>Moscarda</w:t>
            </w:r>
            <w:proofErr w:type="spellEnd"/>
            <w:r w:rsidR="008C7C44"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 xml:space="preserve"> Mirković koja je prodekanica Fakulteta za interdisciplinarne, talijanske i kulturološke studije u Puli i predstojnica</w:t>
            </w:r>
            <w:r w:rsidR="00CB40C1"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 xml:space="preserve"> Odsjeka za talijanske studije. </w:t>
            </w:r>
          </w:p>
        </w:tc>
      </w:tr>
      <w:tr w:rsidR="004516B2" w:rsidRPr="00CB146D" w:rsidTr="003E25FA">
        <w:trPr>
          <w:trHeight w:hRule="exact" w:val="438"/>
        </w:trPr>
        <w:tc>
          <w:tcPr>
            <w:tcW w:w="9289" w:type="dxa"/>
            <w:tcBorders>
              <w:top w:val="single" w:sz="24" w:space="0" w:color="BFBFBF" w:themeColor="background1" w:themeShade="BF"/>
              <w:left w:val="single" w:sz="8" w:space="0" w:color="BFBFBF" w:themeColor="background1" w:themeShade="BF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</w:tcPr>
          <w:p w:rsidR="004516B2" w:rsidRPr="00076E63" w:rsidRDefault="004516B2" w:rsidP="00F5718A">
            <w:pPr>
              <w:pStyle w:val="TableParagraph"/>
              <w:ind w:left="102" w:right="179"/>
              <w:jc w:val="both"/>
              <w:rPr>
                <w:rFonts w:ascii="Times New Roman" w:hAnsi="Times New Roman" w:cs="Times New Roman"/>
                <w:b/>
                <w:color w:val="365F91" w:themeColor="accent1" w:themeShade="BF"/>
                <w:sz w:val="20"/>
                <w:szCs w:val="20"/>
                <w:lang w:val="hr-HR"/>
              </w:rPr>
            </w:pPr>
            <w:r w:rsidRPr="00076E63">
              <w:rPr>
                <w:rFonts w:ascii="Times New Roman" w:hAnsi="Times New Roman" w:cs="Times New Roman"/>
                <w:b/>
                <w:color w:val="365F91" w:themeColor="accent1" w:themeShade="BF"/>
                <w:sz w:val="20"/>
                <w:szCs w:val="20"/>
                <w:lang w:val="hr-HR"/>
              </w:rPr>
              <w:t>Interes, odnosno kategorija i brojnost korisnika koje predstavljaju</w:t>
            </w:r>
            <w:r w:rsidR="003E25FA" w:rsidRPr="00076E63">
              <w:rPr>
                <w:rFonts w:ascii="Times New Roman" w:hAnsi="Times New Roman" w:cs="Times New Roman"/>
                <w:b/>
                <w:color w:val="365F91" w:themeColor="accent1" w:themeShade="BF"/>
                <w:sz w:val="20"/>
                <w:szCs w:val="20"/>
                <w:lang w:val="hr-HR"/>
              </w:rPr>
              <w:t>:</w:t>
            </w:r>
          </w:p>
          <w:p w:rsidR="003E25FA" w:rsidRPr="00F5718A" w:rsidRDefault="003E25FA" w:rsidP="00F5718A">
            <w:pPr>
              <w:pStyle w:val="TableParagraph"/>
              <w:ind w:left="102" w:right="179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</w:p>
          <w:p w:rsidR="003E25FA" w:rsidRPr="00F5718A" w:rsidRDefault="003E25FA" w:rsidP="00F5718A">
            <w:pPr>
              <w:pStyle w:val="TableParagraph"/>
              <w:ind w:left="102" w:right="179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</w:p>
          <w:p w:rsidR="003E25FA" w:rsidRPr="00F5718A" w:rsidRDefault="003E25FA" w:rsidP="00F5718A">
            <w:pPr>
              <w:pStyle w:val="TableParagraph"/>
              <w:ind w:left="102" w:right="179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</w:p>
        </w:tc>
      </w:tr>
      <w:tr w:rsidR="004516B2" w:rsidRPr="00CB146D" w:rsidTr="00CB40C1">
        <w:trPr>
          <w:trHeight w:hRule="exact" w:val="975"/>
        </w:trPr>
        <w:tc>
          <w:tcPr>
            <w:tcW w:w="9289" w:type="dxa"/>
            <w:tcBorders>
              <w:top w:val="single" w:sz="4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CB40C1" w:rsidRPr="00F5718A" w:rsidRDefault="00CB40C1" w:rsidP="00CB40C1">
            <w:pPr>
              <w:pStyle w:val="TableParagraph"/>
              <w:ind w:left="102" w:right="179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 xml:space="preserve">Prijedlog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>doc.dr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>sc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>Eliane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>Moscarda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val="hr-HR"/>
              </w:rPr>
              <w:t xml:space="preserve"> Mirković je u interesu studenata i nastavnika preddiplomskog i diplomskog studija Talijanskog jezika i književnosti pri Odsjeku za talijanske studije Fakulteta za interdisciplinarne, talijanske i kulturološke studije u Puli, Sveučilišta Jurja Dobrile.  </w:t>
            </w:r>
          </w:p>
          <w:p w:rsidR="004516B2" w:rsidRPr="00F5718A" w:rsidRDefault="004516B2" w:rsidP="00F5718A">
            <w:pPr>
              <w:pStyle w:val="TableParagraph"/>
              <w:ind w:left="102" w:right="179"/>
              <w:jc w:val="both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4516B2" w:rsidRPr="00076E63" w:rsidTr="003E25FA">
        <w:trPr>
          <w:trHeight w:hRule="exact" w:val="513"/>
        </w:trPr>
        <w:tc>
          <w:tcPr>
            <w:tcW w:w="928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4516B2" w:rsidRPr="00076E63" w:rsidRDefault="004516B2" w:rsidP="00F5718A">
            <w:pPr>
              <w:pStyle w:val="TableParagraph"/>
              <w:ind w:left="102" w:right="179"/>
              <w:jc w:val="both"/>
              <w:rPr>
                <w:rFonts w:ascii="Times New Roman" w:hAnsi="Times New Roman" w:cs="Times New Roman"/>
                <w:b/>
                <w:color w:val="365F91" w:themeColor="accent1" w:themeShade="BF"/>
                <w:sz w:val="20"/>
                <w:szCs w:val="20"/>
                <w:lang w:val="hr-HR"/>
              </w:rPr>
            </w:pPr>
            <w:r w:rsidRPr="00076E63">
              <w:rPr>
                <w:rFonts w:ascii="Times New Roman" w:hAnsi="Times New Roman" w:cs="Times New Roman"/>
                <w:b/>
                <w:color w:val="365F91" w:themeColor="accent1" w:themeShade="BF"/>
                <w:sz w:val="20"/>
                <w:szCs w:val="20"/>
                <w:lang w:val="hr-HR"/>
              </w:rPr>
              <w:t xml:space="preserve">Primjedbe, komentari, prijedlozi </w:t>
            </w:r>
          </w:p>
        </w:tc>
      </w:tr>
      <w:tr w:rsidR="004516B2" w:rsidRPr="00CB146D" w:rsidTr="0049344E">
        <w:trPr>
          <w:trHeight w:hRule="exact" w:val="4982"/>
        </w:trPr>
        <w:tc>
          <w:tcPr>
            <w:tcW w:w="9289" w:type="dxa"/>
            <w:tcBorders>
              <w:top w:val="single" w:sz="4" w:space="0" w:color="BFBFBF" w:themeColor="background1" w:themeShade="BF"/>
              <w:left w:val="single" w:sz="8" w:space="0" w:color="BFBFBF" w:themeColor="background1" w:themeShade="BF"/>
              <w:bottom w:val="single" w:sz="24" w:space="0" w:color="BFBFBF" w:themeColor="background1" w:themeShade="BF"/>
              <w:right w:val="single" w:sz="8" w:space="0" w:color="BFBFBF" w:themeColor="background1" w:themeShade="BF"/>
            </w:tcBorders>
          </w:tcPr>
          <w:p w:rsidR="004516B2" w:rsidRDefault="00CB40C1" w:rsidP="00CB40C1">
            <w:pPr>
              <w:pStyle w:val="HTMLunaprijedoblikovano"/>
              <w:ind w:left="192" w:right="1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40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Prijedlog je da se uvrsti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Odsjek za talijanske studije pri Fakultetu za interdisciplinarne, talijanske i kulturološke studije Sveučilišta Jurja Dobrile u Puli na popis ustanova koje se financiraju iz proračuna Istarske županije (pored Talijanske Unije Rijeka, Centra za povijesna istraživanja Rovinj, Gradske knjižnice i čitaonice Pula i Talijanske drame Rijeka) sa sredstvima u visini od 50.000,00 kn. </w:t>
            </w:r>
          </w:p>
          <w:p w:rsidR="00CB40C1" w:rsidRDefault="00CB40C1" w:rsidP="00CB40C1">
            <w:pPr>
              <w:pStyle w:val="HTMLunaprijedoblikovano"/>
              <w:ind w:left="192" w:right="1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Sredstva se namjeravaju koristiti za :</w:t>
            </w:r>
          </w:p>
          <w:p w:rsidR="00CB40C1" w:rsidRDefault="00CB40C1" w:rsidP="00CB40C1">
            <w:pPr>
              <w:pStyle w:val="HTMLunaprijedoblikovano"/>
              <w:numPr>
                <w:ilvl w:val="0"/>
                <w:numId w:val="4"/>
              </w:numPr>
              <w:ind w:right="1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plaću za lektora talijanskog jezika, budući da je od 2015. godine Studij talijanistike ostao bez stranog lektora financiran od Ministarstva vanjskih poslova Republike Italije, </w:t>
            </w:r>
          </w:p>
          <w:p w:rsidR="00CB40C1" w:rsidRDefault="00CB40C1" w:rsidP="00CB40C1">
            <w:pPr>
              <w:pStyle w:val="HTMLunaprijedoblikovano"/>
              <w:numPr>
                <w:ilvl w:val="0"/>
                <w:numId w:val="4"/>
              </w:numPr>
              <w:ind w:right="1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nabavu stručne literature za studente i profesore, </w:t>
            </w:r>
          </w:p>
          <w:p w:rsidR="00CB40C1" w:rsidRDefault="00CB40C1" w:rsidP="00CB40C1">
            <w:pPr>
              <w:pStyle w:val="HTMLunaprijedoblikovano"/>
              <w:numPr>
                <w:ilvl w:val="0"/>
                <w:numId w:val="4"/>
              </w:numPr>
              <w:ind w:right="1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promociju Odsjeka za talijanske studije </w:t>
            </w:r>
          </w:p>
          <w:p w:rsidR="00CB40C1" w:rsidRDefault="00CB40C1" w:rsidP="00CB40C1">
            <w:pPr>
              <w:pStyle w:val="HTMLunaprijedoblikovano"/>
              <w:numPr>
                <w:ilvl w:val="0"/>
                <w:numId w:val="4"/>
              </w:numPr>
              <w:ind w:right="1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terensku nastavu, </w:t>
            </w:r>
          </w:p>
          <w:p w:rsidR="00CB40C1" w:rsidRDefault="00CB40C1" w:rsidP="00CB40C1">
            <w:pPr>
              <w:pStyle w:val="HTMLunaprijedoblikovano"/>
              <w:numPr>
                <w:ilvl w:val="0"/>
                <w:numId w:val="4"/>
              </w:numPr>
              <w:ind w:right="1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organizaciju Tjedna talijanskog jezika u svijetu </w:t>
            </w:r>
          </w:p>
          <w:p w:rsidR="00CB40C1" w:rsidRDefault="00CB40C1" w:rsidP="00CB40C1">
            <w:pPr>
              <w:pStyle w:val="HTMLunaprijedoblikovano"/>
              <w:numPr>
                <w:ilvl w:val="0"/>
                <w:numId w:val="4"/>
              </w:numPr>
              <w:ind w:right="1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organizaciju seminara za nastavnike talijanskog jezika </w:t>
            </w:r>
          </w:p>
          <w:p w:rsidR="00CB40C1" w:rsidRDefault="00CB40C1" w:rsidP="00CB40C1">
            <w:pPr>
              <w:pStyle w:val="HTMLunaprijedoblikovano"/>
              <w:numPr>
                <w:ilvl w:val="0"/>
                <w:numId w:val="4"/>
              </w:numPr>
              <w:ind w:right="1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gostujuća predavanja </w:t>
            </w:r>
          </w:p>
          <w:p w:rsidR="00CB40C1" w:rsidRDefault="00CB40C1" w:rsidP="00CB40C1">
            <w:pPr>
              <w:pStyle w:val="HTMLunaprijedoblikovano"/>
              <w:numPr>
                <w:ilvl w:val="0"/>
                <w:numId w:val="4"/>
              </w:numPr>
              <w:ind w:right="1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provedbu raznih projekata koji promoviraju istarsko – talijansku baštinu </w:t>
            </w:r>
          </w:p>
          <w:p w:rsidR="00CB40C1" w:rsidRDefault="00CB40C1" w:rsidP="00CB40C1">
            <w:pPr>
              <w:pStyle w:val="HTMLunaprijedoblikovano"/>
              <w:numPr>
                <w:ilvl w:val="0"/>
                <w:numId w:val="4"/>
              </w:numPr>
              <w:ind w:right="1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usavršavanje profesora </w:t>
            </w:r>
          </w:p>
          <w:p w:rsidR="00CB40C1" w:rsidRDefault="00CB40C1" w:rsidP="00CB40C1">
            <w:pPr>
              <w:pStyle w:val="HTMLunaprijedoblikovano"/>
              <w:numPr>
                <w:ilvl w:val="0"/>
                <w:numId w:val="4"/>
              </w:numPr>
              <w:ind w:right="1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internacionalizaciju odsjeka i fakulteta, za provedbu međunarodne aktivnosti koje obuhvaćaju međunarodne odnose s ustanovama u Italiji, te sudjelovanje u međunarodnim programima i projektima od značaja </w:t>
            </w:r>
          </w:p>
          <w:p w:rsidR="00CB40C1" w:rsidRDefault="00CB40C1" w:rsidP="00CB40C1">
            <w:pPr>
              <w:pStyle w:val="HTMLunaprijedoblikovano"/>
              <w:numPr>
                <w:ilvl w:val="0"/>
                <w:numId w:val="4"/>
              </w:numPr>
              <w:ind w:right="1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sredstva za realizaciju znanstvenog i izdavačkog programa </w:t>
            </w:r>
          </w:p>
          <w:p w:rsidR="00CB40C1" w:rsidRPr="00CB40C1" w:rsidRDefault="00CB40C1" w:rsidP="00CB40C1">
            <w:pPr>
              <w:pStyle w:val="HTMLunaprijedoblikovano"/>
              <w:numPr>
                <w:ilvl w:val="0"/>
                <w:numId w:val="4"/>
              </w:numPr>
              <w:ind w:right="1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promicanje multikulturalnosti.  </w:t>
            </w:r>
          </w:p>
        </w:tc>
      </w:tr>
      <w:tr w:rsidR="004516B2" w:rsidRPr="00076E63" w:rsidTr="003E25FA">
        <w:trPr>
          <w:trHeight w:hRule="exact" w:val="468"/>
        </w:trPr>
        <w:tc>
          <w:tcPr>
            <w:tcW w:w="9289" w:type="dxa"/>
            <w:tcBorders>
              <w:top w:val="single" w:sz="24" w:space="0" w:color="BFBFBF" w:themeColor="background1" w:themeShade="BF"/>
              <w:left w:val="single" w:sz="8" w:space="0" w:color="BFBFBF" w:themeColor="background1" w:themeShade="BF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</w:tcPr>
          <w:p w:rsidR="004516B2" w:rsidRPr="00076E63" w:rsidRDefault="003E25FA" w:rsidP="00F5718A">
            <w:pPr>
              <w:pStyle w:val="TableParagraph"/>
              <w:ind w:left="102" w:right="179"/>
              <w:jc w:val="both"/>
              <w:rPr>
                <w:rFonts w:ascii="Times New Roman" w:hAnsi="Times New Roman" w:cs="Times New Roman"/>
                <w:b/>
                <w:color w:val="365F91" w:themeColor="accent1" w:themeShade="BF"/>
                <w:sz w:val="20"/>
                <w:szCs w:val="20"/>
                <w:lang w:val="hr-HR"/>
              </w:rPr>
            </w:pPr>
            <w:r w:rsidRPr="00076E63">
              <w:rPr>
                <w:rFonts w:ascii="Times New Roman" w:hAnsi="Times New Roman" w:cs="Times New Roman"/>
                <w:b/>
                <w:color w:val="365F91" w:themeColor="accent1" w:themeShade="BF"/>
                <w:sz w:val="20"/>
                <w:szCs w:val="20"/>
                <w:lang w:val="hr-HR"/>
              </w:rPr>
              <w:t xml:space="preserve"> </w:t>
            </w:r>
            <w:r w:rsidR="000462B2" w:rsidRPr="00076E63">
              <w:rPr>
                <w:rFonts w:ascii="Times New Roman" w:hAnsi="Times New Roman" w:cs="Times New Roman"/>
                <w:b/>
                <w:color w:val="365F91" w:themeColor="accent1" w:themeShade="BF"/>
                <w:sz w:val="20"/>
                <w:szCs w:val="20"/>
                <w:lang w:val="hr-HR"/>
              </w:rPr>
              <w:t>Datum dostave:</w:t>
            </w:r>
          </w:p>
        </w:tc>
      </w:tr>
      <w:tr w:rsidR="000462B2" w:rsidRPr="00F5718A" w:rsidTr="003E25FA">
        <w:trPr>
          <w:trHeight w:hRule="exact" w:val="409"/>
        </w:trPr>
        <w:tc>
          <w:tcPr>
            <w:tcW w:w="9289" w:type="dxa"/>
            <w:tcBorders>
              <w:top w:val="single" w:sz="4" w:space="0" w:color="BFBFBF" w:themeColor="background1" w:themeShade="BF"/>
              <w:left w:val="single" w:sz="8" w:space="0" w:color="BFBFBF" w:themeColor="background1" w:themeShade="BF"/>
              <w:bottom w:val="single" w:sz="24" w:space="0" w:color="BFBFBF" w:themeColor="background1" w:themeShade="BF"/>
              <w:right w:val="single" w:sz="8" w:space="0" w:color="BFBFBF" w:themeColor="background1" w:themeShade="BF"/>
            </w:tcBorders>
          </w:tcPr>
          <w:p w:rsidR="000462B2" w:rsidRPr="00F5718A" w:rsidRDefault="003E25FA" w:rsidP="00972A83">
            <w:pPr>
              <w:pStyle w:val="TableParagraph"/>
              <w:ind w:left="102" w:right="179"/>
              <w:jc w:val="both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 w:rsidRPr="00F5718A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</w:t>
            </w:r>
            <w:r w:rsidR="00CB40C1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11.12.2017.</w:t>
            </w:r>
          </w:p>
        </w:tc>
      </w:tr>
      <w:tr w:rsidR="000462B2" w:rsidRPr="00076E63" w:rsidTr="003E25FA">
        <w:trPr>
          <w:trHeight w:hRule="exact" w:val="572"/>
        </w:trPr>
        <w:tc>
          <w:tcPr>
            <w:tcW w:w="9289" w:type="dxa"/>
            <w:tcBorders>
              <w:top w:val="single" w:sz="24" w:space="0" w:color="BFBFBF" w:themeColor="background1" w:themeShade="BF"/>
              <w:left w:val="single" w:sz="8" w:space="0" w:color="BFBFBF" w:themeColor="background1" w:themeShade="BF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</w:tcPr>
          <w:p w:rsidR="000462B2" w:rsidRPr="00076E63" w:rsidRDefault="000462B2" w:rsidP="00F5718A">
            <w:pPr>
              <w:pStyle w:val="TableParagraph"/>
              <w:ind w:left="102" w:right="179"/>
              <w:jc w:val="both"/>
              <w:rPr>
                <w:rFonts w:ascii="Times New Roman" w:hAnsi="Times New Roman" w:cs="Times New Roman"/>
                <w:b/>
                <w:color w:val="365F91" w:themeColor="accent1" w:themeShade="BF"/>
                <w:sz w:val="20"/>
                <w:szCs w:val="20"/>
                <w:lang w:val="hr-HR"/>
              </w:rPr>
            </w:pP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-1"/>
                <w:sz w:val="20"/>
                <w:szCs w:val="20"/>
                <w:lang w:val="hr-HR"/>
              </w:rPr>
              <w:t>Razlozi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-12"/>
                <w:sz w:val="20"/>
                <w:szCs w:val="20"/>
                <w:lang w:val="hr-HR"/>
              </w:rPr>
              <w:t xml:space="preserve"> 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-1"/>
                <w:sz w:val="20"/>
                <w:szCs w:val="20"/>
                <w:lang w:val="hr-HR"/>
              </w:rPr>
              <w:t>prihvaćanja / neprihvaćanja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-11"/>
                <w:sz w:val="20"/>
                <w:szCs w:val="20"/>
                <w:lang w:val="hr-HR"/>
              </w:rPr>
              <w:t xml:space="preserve"> 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val="hr-HR"/>
              </w:rPr>
              <w:t>pojedinih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-12"/>
                <w:sz w:val="20"/>
                <w:szCs w:val="20"/>
                <w:lang w:val="hr-HR"/>
              </w:rPr>
              <w:t xml:space="preserve"> 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val="hr-HR"/>
              </w:rPr>
              <w:t>primjedbi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42"/>
                <w:w w:val="99"/>
                <w:sz w:val="20"/>
                <w:szCs w:val="20"/>
                <w:lang w:val="hr-HR"/>
              </w:rPr>
              <w:t xml:space="preserve"> 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-1"/>
                <w:sz w:val="20"/>
                <w:szCs w:val="20"/>
                <w:lang w:val="hr-HR"/>
              </w:rPr>
              <w:t>zainteresirane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-9"/>
                <w:sz w:val="20"/>
                <w:szCs w:val="20"/>
                <w:lang w:val="hr-HR"/>
              </w:rPr>
              <w:t xml:space="preserve"> 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-1"/>
                <w:sz w:val="20"/>
                <w:szCs w:val="20"/>
                <w:lang w:val="hr-HR"/>
              </w:rPr>
              <w:t>javnosti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-7"/>
                <w:sz w:val="20"/>
                <w:szCs w:val="20"/>
                <w:lang w:val="hr-HR"/>
              </w:rPr>
              <w:t xml:space="preserve"> 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-1"/>
                <w:sz w:val="20"/>
                <w:szCs w:val="20"/>
                <w:lang w:val="hr-HR"/>
              </w:rPr>
              <w:t>na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-9"/>
                <w:sz w:val="20"/>
                <w:szCs w:val="20"/>
                <w:lang w:val="hr-HR"/>
              </w:rPr>
              <w:t xml:space="preserve"> 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val="hr-HR"/>
              </w:rPr>
              <w:t>određene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44"/>
                <w:w w:val="99"/>
                <w:sz w:val="20"/>
                <w:szCs w:val="20"/>
                <w:lang w:val="hr-HR"/>
              </w:rPr>
              <w:t xml:space="preserve"> 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z w:val="20"/>
                <w:szCs w:val="20"/>
                <w:lang w:val="hr-HR"/>
              </w:rPr>
              <w:t>odredbe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-12"/>
                <w:sz w:val="20"/>
                <w:szCs w:val="20"/>
                <w:lang w:val="hr-HR"/>
              </w:rPr>
              <w:t xml:space="preserve"> </w:t>
            </w:r>
            <w:r w:rsidRPr="00076E63">
              <w:rPr>
                <w:rFonts w:ascii="Times New Roman" w:hAnsi="Times New Roman"/>
                <w:b/>
                <w:color w:val="365F91" w:themeColor="accent1" w:themeShade="BF"/>
                <w:spacing w:val="-1"/>
                <w:sz w:val="20"/>
                <w:szCs w:val="20"/>
                <w:lang w:val="hr-HR"/>
              </w:rPr>
              <w:t>nacrta</w:t>
            </w:r>
          </w:p>
        </w:tc>
      </w:tr>
      <w:tr w:rsidR="000462B2" w:rsidRPr="00F5718A" w:rsidTr="00391553">
        <w:trPr>
          <w:trHeight w:hRule="exact" w:val="1249"/>
        </w:trPr>
        <w:tc>
          <w:tcPr>
            <w:tcW w:w="9289" w:type="dxa"/>
            <w:tcBorders>
              <w:top w:val="single" w:sz="4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0462B2" w:rsidRPr="00F5718A" w:rsidRDefault="0049344E" w:rsidP="0049344E">
            <w:pPr>
              <w:pStyle w:val="TableParagraph"/>
              <w:ind w:left="192"/>
              <w:jc w:val="both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Prijedlog je Amandmanom vijećnice Tee Golja uvršten u proceduru donošenja Proračuna Istarske županije za 2018. godinu, te će se o njemu odlučivati na sjednici Skupštine IŽ koja će se održati 18.12.2017. godine. Predloženo je da se ne prihvati na predloženi način, obzirom da su Sveučilištu Jurja Dobrile u Puli osigurana dodatna sredstva u visini od 210.000,00 kn i to Amandmanom Kluba vijećnika SDP-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HSU-SDSS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. </w:t>
            </w:r>
          </w:p>
        </w:tc>
      </w:tr>
    </w:tbl>
    <w:p w:rsidR="00007335" w:rsidRPr="00F5718A" w:rsidRDefault="00007335" w:rsidP="00F5718A">
      <w:pPr>
        <w:jc w:val="both"/>
        <w:rPr>
          <w:sz w:val="20"/>
          <w:szCs w:val="20"/>
          <w:lang w:val="hr-HR"/>
        </w:rPr>
      </w:pPr>
    </w:p>
    <w:p w:rsidR="000462B2" w:rsidRPr="00F5718A" w:rsidRDefault="000462B2" w:rsidP="00F5718A">
      <w:pPr>
        <w:jc w:val="both"/>
        <w:rPr>
          <w:sz w:val="20"/>
          <w:szCs w:val="20"/>
          <w:lang w:val="hr-HR"/>
        </w:rPr>
      </w:pPr>
    </w:p>
    <w:p w:rsidR="000462B2" w:rsidRDefault="000462B2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</w:p>
    <w:p w:rsidR="00391553" w:rsidRDefault="00391553" w:rsidP="00F5718A">
      <w:pPr>
        <w:jc w:val="both"/>
        <w:rPr>
          <w:sz w:val="20"/>
          <w:szCs w:val="20"/>
          <w:lang w:val="hr-HR"/>
        </w:rPr>
      </w:pPr>
      <w:bookmarkStart w:id="0" w:name="_GoBack"/>
      <w:bookmarkEnd w:id="0"/>
    </w:p>
    <w:sectPr w:rsidR="00391553" w:rsidSect="00E42378">
      <w:type w:val="continuous"/>
      <w:pgSz w:w="11910" w:h="16840"/>
      <w:pgMar w:top="1580" w:right="120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37BDB"/>
    <w:multiLevelType w:val="hybridMultilevel"/>
    <w:tmpl w:val="384C36BA"/>
    <w:lvl w:ilvl="0" w:tplc="A5A6826E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82" w:hanging="360"/>
      </w:pPr>
    </w:lvl>
    <w:lvl w:ilvl="2" w:tplc="041A001B" w:tentative="1">
      <w:start w:val="1"/>
      <w:numFmt w:val="lowerRoman"/>
      <w:lvlText w:val="%3."/>
      <w:lvlJc w:val="right"/>
      <w:pPr>
        <w:ind w:left="1902" w:hanging="180"/>
      </w:pPr>
    </w:lvl>
    <w:lvl w:ilvl="3" w:tplc="041A000F" w:tentative="1">
      <w:start w:val="1"/>
      <w:numFmt w:val="decimal"/>
      <w:lvlText w:val="%4."/>
      <w:lvlJc w:val="left"/>
      <w:pPr>
        <w:ind w:left="2622" w:hanging="360"/>
      </w:pPr>
    </w:lvl>
    <w:lvl w:ilvl="4" w:tplc="041A0019" w:tentative="1">
      <w:start w:val="1"/>
      <w:numFmt w:val="lowerLetter"/>
      <w:lvlText w:val="%5."/>
      <w:lvlJc w:val="left"/>
      <w:pPr>
        <w:ind w:left="3342" w:hanging="360"/>
      </w:pPr>
    </w:lvl>
    <w:lvl w:ilvl="5" w:tplc="041A001B" w:tentative="1">
      <w:start w:val="1"/>
      <w:numFmt w:val="lowerRoman"/>
      <w:lvlText w:val="%6."/>
      <w:lvlJc w:val="right"/>
      <w:pPr>
        <w:ind w:left="4062" w:hanging="180"/>
      </w:pPr>
    </w:lvl>
    <w:lvl w:ilvl="6" w:tplc="041A000F" w:tentative="1">
      <w:start w:val="1"/>
      <w:numFmt w:val="decimal"/>
      <w:lvlText w:val="%7."/>
      <w:lvlJc w:val="left"/>
      <w:pPr>
        <w:ind w:left="4782" w:hanging="360"/>
      </w:pPr>
    </w:lvl>
    <w:lvl w:ilvl="7" w:tplc="041A0019" w:tentative="1">
      <w:start w:val="1"/>
      <w:numFmt w:val="lowerLetter"/>
      <w:lvlText w:val="%8."/>
      <w:lvlJc w:val="left"/>
      <w:pPr>
        <w:ind w:left="5502" w:hanging="360"/>
      </w:pPr>
    </w:lvl>
    <w:lvl w:ilvl="8" w:tplc="041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" w15:restartNumberingAfterBreak="0">
    <w:nsid w:val="3C413FCB"/>
    <w:multiLevelType w:val="hybridMultilevel"/>
    <w:tmpl w:val="3248632E"/>
    <w:lvl w:ilvl="0" w:tplc="3992FA3A">
      <w:start w:val="12"/>
      <w:numFmt w:val="bullet"/>
      <w:lvlText w:val="-"/>
      <w:lvlJc w:val="left"/>
      <w:pPr>
        <w:ind w:left="55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6A754A65"/>
    <w:multiLevelType w:val="hybridMultilevel"/>
    <w:tmpl w:val="89504546"/>
    <w:lvl w:ilvl="0" w:tplc="4DB68D42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82" w:hanging="360"/>
      </w:pPr>
    </w:lvl>
    <w:lvl w:ilvl="2" w:tplc="041A001B" w:tentative="1">
      <w:start w:val="1"/>
      <w:numFmt w:val="lowerRoman"/>
      <w:lvlText w:val="%3."/>
      <w:lvlJc w:val="right"/>
      <w:pPr>
        <w:ind w:left="1902" w:hanging="180"/>
      </w:pPr>
    </w:lvl>
    <w:lvl w:ilvl="3" w:tplc="041A000F" w:tentative="1">
      <w:start w:val="1"/>
      <w:numFmt w:val="decimal"/>
      <w:lvlText w:val="%4."/>
      <w:lvlJc w:val="left"/>
      <w:pPr>
        <w:ind w:left="2622" w:hanging="360"/>
      </w:pPr>
    </w:lvl>
    <w:lvl w:ilvl="4" w:tplc="041A0019" w:tentative="1">
      <w:start w:val="1"/>
      <w:numFmt w:val="lowerLetter"/>
      <w:lvlText w:val="%5."/>
      <w:lvlJc w:val="left"/>
      <w:pPr>
        <w:ind w:left="3342" w:hanging="360"/>
      </w:pPr>
    </w:lvl>
    <w:lvl w:ilvl="5" w:tplc="041A001B" w:tentative="1">
      <w:start w:val="1"/>
      <w:numFmt w:val="lowerRoman"/>
      <w:lvlText w:val="%6."/>
      <w:lvlJc w:val="right"/>
      <w:pPr>
        <w:ind w:left="4062" w:hanging="180"/>
      </w:pPr>
    </w:lvl>
    <w:lvl w:ilvl="6" w:tplc="041A000F" w:tentative="1">
      <w:start w:val="1"/>
      <w:numFmt w:val="decimal"/>
      <w:lvlText w:val="%7."/>
      <w:lvlJc w:val="left"/>
      <w:pPr>
        <w:ind w:left="4782" w:hanging="360"/>
      </w:pPr>
    </w:lvl>
    <w:lvl w:ilvl="7" w:tplc="041A0019" w:tentative="1">
      <w:start w:val="1"/>
      <w:numFmt w:val="lowerLetter"/>
      <w:lvlText w:val="%8."/>
      <w:lvlJc w:val="left"/>
      <w:pPr>
        <w:ind w:left="5502" w:hanging="360"/>
      </w:pPr>
    </w:lvl>
    <w:lvl w:ilvl="8" w:tplc="041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" w15:restartNumberingAfterBreak="0">
    <w:nsid w:val="73A6690D"/>
    <w:multiLevelType w:val="hybridMultilevel"/>
    <w:tmpl w:val="78224238"/>
    <w:lvl w:ilvl="0" w:tplc="AFB8CB36">
      <w:start w:val="1"/>
      <w:numFmt w:val="decimal"/>
      <w:lvlText w:val="%1."/>
      <w:lvlJc w:val="left"/>
      <w:pPr>
        <w:ind w:left="462" w:hanging="360"/>
      </w:pPr>
      <w:rPr>
        <w:rFonts w:eastAsiaTheme="minorHAnsi" w:hAnsiTheme="minorHAns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182" w:hanging="360"/>
      </w:pPr>
    </w:lvl>
    <w:lvl w:ilvl="2" w:tplc="041A001B" w:tentative="1">
      <w:start w:val="1"/>
      <w:numFmt w:val="lowerRoman"/>
      <w:lvlText w:val="%3."/>
      <w:lvlJc w:val="right"/>
      <w:pPr>
        <w:ind w:left="1902" w:hanging="180"/>
      </w:pPr>
    </w:lvl>
    <w:lvl w:ilvl="3" w:tplc="041A000F" w:tentative="1">
      <w:start w:val="1"/>
      <w:numFmt w:val="decimal"/>
      <w:lvlText w:val="%4."/>
      <w:lvlJc w:val="left"/>
      <w:pPr>
        <w:ind w:left="2622" w:hanging="360"/>
      </w:pPr>
    </w:lvl>
    <w:lvl w:ilvl="4" w:tplc="041A0019" w:tentative="1">
      <w:start w:val="1"/>
      <w:numFmt w:val="lowerLetter"/>
      <w:lvlText w:val="%5."/>
      <w:lvlJc w:val="left"/>
      <w:pPr>
        <w:ind w:left="3342" w:hanging="360"/>
      </w:pPr>
    </w:lvl>
    <w:lvl w:ilvl="5" w:tplc="041A001B" w:tentative="1">
      <w:start w:val="1"/>
      <w:numFmt w:val="lowerRoman"/>
      <w:lvlText w:val="%6."/>
      <w:lvlJc w:val="right"/>
      <w:pPr>
        <w:ind w:left="4062" w:hanging="180"/>
      </w:pPr>
    </w:lvl>
    <w:lvl w:ilvl="6" w:tplc="041A000F" w:tentative="1">
      <w:start w:val="1"/>
      <w:numFmt w:val="decimal"/>
      <w:lvlText w:val="%7."/>
      <w:lvlJc w:val="left"/>
      <w:pPr>
        <w:ind w:left="4782" w:hanging="360"/>
      </w:pPr>
    </w:lvl>
    <w:lvl w:ilvl="7" w:tplc="041A0019" w:tentative="1">
      <w:start w:val="1"/>
      <w:numFmt w:val="lowerLetter"/>
      <w:lvlText w:val="%8."/>
      <w:lvlJc w:val="left"/>
      <w:pPr>
        <w:ind w:left="5502" w:hanging="360"/>
      </w:pPr>
    </w:lvl>
    <w:lvl w:ilvl="8" w:tplc="041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42378"/>
    <w:rsid w:val="00007335"/>
    <w:rsid w:val="000369F5"/>
    <w:rsid w:val="000462B2"/>
    <w:rsid w:val="00076E63"/>
    <w:rsid w:val="000C55EF"/>
    <w:rsid w:val="00191392"/>
    <w:rsid w:val="0019516D"/>
    <w:rsid w:val="001E0B69"/>
    <w:rsid w:val="00275EDD"/>
    <w:rsid w:val="002A4536"/>
    <w:rsid w:val="003054F9"/>
    <w:rsid w:val="00327A09"/>
    <w:rsid w:val="00391553"/>
    <w:rsid w:val="003E25FA"/>
    <w:rsid w:val="004516B2"/>
    <w:rsid w:val="00452588"/>
    <w:rsid w:val="00453291"/>
    <w:rsid w:val="00454A0C"/>
    <w:rsid w:val="0049344E"/>
    <w:rsid w:val="004C616E"/>
    <w:rsid w:val="004F145E"/>
    <w:rsid w:val="00520D3C"/>
    <w:rsid w:val="0056126D"/>
    <w:rsid w:val="00591ACC"/>
    <w:rsid w:val="006801C7"/>
    <w:rsid w:val="00723548"/>
    <w:rsid w:val="0073357C"/>
    <w:rsid w:val="00737616"/>
    <w:rsid w:val="007727ED"/>
    <w:rsid w:val="007D4C0B"/>
    <w:rsid w:val="008A6359"/>
    <w:rsid w:val="008C7C44"/>
    <w:rsid w:val="00971AB3"/>
    <w:rsid w:val="00972A83"/>
    <w:rsid w:val="00982E57"/>
    <w:rsid w:val="009866A1"/>
    <w:rsid w:val="009F3989"/>
    <w:rsid w:val="00A17048"/>
    <w:rsid w:val="00A204F3"/>
    <w:rsid w:val="00A5385A"/>
    <w:rsid w:val="00A8275E"/>
    <w:rsid w:val="00AC5FA7"/>
    <w:rsid w:val="00B34B97"/>
    <w:rsid w:val="00B956CF"/>
    <w:rsid w:val="00BE3066"/>
    <w:rsid w:val="00C00077"/>
    <w:rsid w:val="00C26A8B"/>
    <w:rsid w:val="00C352F7"/>
    <w:rsid w:val="00C975B5"/>
    <w:rsid w:val="00CA3F9B"/>
    <w:rsid w:val="00CB146D"/>
    <w:rsid w:val="00CB169D"/>
    <w:rsid w:val="00CB40C1"/>
    <w:rsid w:val="00D24225"/>
    <w:rsid w:val="00D55E5C"/>
    <w:rsid w:val="00E1652F"/>
    <w:rsid w:val="00E42378"/>
    <w:rsid w:val="00F5718A"/>
    <w:rsid w:val="00FA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6D06"/>
  <w15:docId w15:val="{7A1385C9-0F13-4680-B56A-9E245AA17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4237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23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1"/>
    <w:qFormat/>
    <w:rsid w:val="00E42378"/>
  </w:style>
  <w:style w:type="paragraph" w:customStyle="1" w:styleId="TableParagraph">
    <w:name w:val="Table Paragraph"/>
    <w:basedOn w:val="Normal"/>
    <w:uiPriority w:val="1"/>
    <w:qFormat/>
    <w:rsid w:val="00E42378"/>
  </w:style>
  <w:style w:type="character" w:styleId="Hiperveza">
    <w:name w:val="Hyperlink"/>
    <w:basedOn w:val="Zadanifontodlomka"/>
    <w:uiPriority w:val="99"/>
    <w:unhideWhenUsed/>
    <w:rsid w:val="00A5385A"/>
    <w:rPr>
      <w:color w:val="0000FF" w:themeColor="hyperlink"/>
      <w:u w:val="single"/>
    </w:rPr>
  </w:style>
  <w:style w:type="paragraph" w:styleId="HTMLunaprijedoblikovano">
    <w:name w:val="HTML Preformatted"/>
    <w:basedOn w:val="Normal"/>
    <w:link w:val="HTMLunaprijedoblikovanoChar"/>
    <w:rsid w:val="004516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18"/>
      <w:szCs w:val="18"/>
      <w:lang w:val="hr-HR" w:eastAsia="hr-HR"/>
    </w:rPr>
  </w:style>
  <w:style w:type="character" w:customStyle="1" w:styleId="HTMLunaprijedoblikovanoChar">
    <w:name w:val="HTML unaprijed oblikovano Char"/>
    <w:basedOn w:val="Zadanifontodlomka"/>
    <w:link w:val="HTMLunaprijedoblikovano"/>
    <w:rsid w:val="004516B2"/>
    <w:rPr>
      <w:rFonts w:ascii="Courier New" w:eastAsia="Times New Roman" w:hAnsi="Courier New" w:cs="Courier New"/>
      <w:color w:val="000000"/>
      <w:sz w:val="18"/>
      <w:szCs w:val="18"/>
      <w:lang w:val="hr-HR" w:eastAsia="hr-HR"/>
    </w:rPr>
  </w:style>
  <w:style w:type="table" w:styleId="Svijetlosjenanje-Isticanje1">
    <w:name w:val="Light Shading Accent 1"/>
    <w:basedOn w:val="Obinatablica"/>
    <w:uiPriority w:val="60"/>
    <w:rsid w:val="006801C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92B3B4-BDC9-4569-B635-1810D4A45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Istarska županija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Kraš</dc:creator>
  <cp:lastModifiedBy>Barbara Škreblin Borovčak</cp:lastModifiedBy>
  <cp:revision>40</cp:revision>
  <cp:lastPrinted>2016-11-29T11:27:00Z</cp:lastPrinted>
  <dcterms:created xsi:type="dcterms:W3CDTF">2016-11-29T11:30:00Z</dcterms:created>
  <dcterms:modified xsi:type="dcterms:W3CDTF">2017-12-18T13:30:00Z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2015-11-17T00:00:00Z</vt:filetime>
  </property>
  <property fmtid="{D5CDD505-2E9C-101B-9397-08002B2CF9AE}" pid="3" name="LastSaved">
    <vt:filetime>2016-10-24T00:00:00Z</vt:filetime>
  </property>
</Properties>
</file>