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61C97" w:rsidRDefault="00B61C97" w:rsidP="004B58AB">
      <w:pPr>
        <w:jc w:val="center"/>
        <w:rPr>
          <w:rFonts w:ascii="Arial" w:hAnsi="Arial" w:cs="Arial"/>
          <w:b/>
          <w:sz w:val="22"/>
          <w:szCs w:val="22"/>
        </w:rPr>
      </w:pPr>
      <w:r>
        <w:rPr>
          <w:rFonts w:ascii="Arial" w:hAnsi="Arial" w:cs="Arial"/>
          <w:b/>
          <w:sz w:val="22"/>
          <w:szCs w:val="22"/>
        </w:rPr>
        <w:t>III. OBRAZLOŽENJE UZ DRUGE IZMJENE I DOPUNE PRORAČUNA ISTARSKE</w:t>
      </w:r>
    </w:p>
    <w:p w:rsidR="007E3A23" w:rsidRDefault="007E3A23" w:rsidP="004B58AB">
      <w:pPr>
        <w:jc w:val="center"/>
        <w:rPr>
          <w:rFonts w:ascii="Arial" w:hAnsi="Arial" w:cs="Arial"/>
          <w:b/>
          <w:sz w:val="22"/>
          <w:szCs w:val="22"/>
        </w:rPr>
      </w:pPr>
      <w:r w:rsidRPr="00354227">
        <w:rPr>
          <w:rFonts w:ascii="Arial" w:hAnsi="Arial" w:cs="Arial"/>
          <w:b/>
          <w:sz w:val="22"/>
          <w:szCs w:val="22"/>
        </w:rPr>
        <w:t>ŽUPANIJE ZA 20</w:t>
      </w:r>
      <w:r w:rsidR="00810CD1" w:rsidRPr="00354227">
        <w:rPr>
          <w:rFonts w:ascii="Arial" w:hAnsi="Arial" w:cs="Arial"/>
          <w:b/>
          <w:sz w:val="22"/>
          <w:szCs w:val="22"/>
        </w:rPr>
        <w:t>2</w:t>
      </w:r>
      <w:r w:rsidR="00EA3140" w:rsidRPr="00354227">
        <w:rPr>
          <w:rFonts w:ascii="Arial" w:hAnsi="Arial" w:cs="Arial"/>
          <w:b/>
          <w:sz w:val="22"/>
          <w:szCs w:val="22"/>
        </w:rPr>
        <w:t>3</w:t>
      </w:r>
      <w:r w:rsidRPr="00354227">
        <w:rPr>
          <w:rFonts w:ascii="Arial" w:hAnsi="Arial" w:cs="Arial"/>
          <w:b/>
          <w:sz w:val="22"/>
          <w:szCs w:val="22"/>
        </w:rPr>
        <w:t>. GODINU</w:t>
      </w:r>
    </w:p>
    <w:p w:rsidR="00A47EEA" w:rsidRDefault="00A47EEA" w:rsidP="00A47EEA">
      <w:pPr>
        <w:jc w:val="center"/>
        <w:rPr>
          <w:rFonts w:ascii="Arial" w:hAnsi="Arial" w:cs="Arial"/>
          <w:sz w:val="22"/>
          <w:szCs w:val="22"/>
        </w:rPr>
      </w:pPr>
    </w:p>
    <w:p w:rsidR="00A47EEA" w:rsidRPr="008B02BA" w:rsidRDefault="00A47EEA" w:rsidP="00A47EEA">
      <w:pPr>
        <w:jc w:val="center"/>
        <w:rPr>
          <w:rFonts w:ascii="Arial" w:hAnsi="Arial" w:cs="Arial"/>
          <w:sz w:val="22"/>
          <w:szCs w:val="22"/>
        </w:rPr>
      </w:pPr>
      <w:r>
        <w:rPr>
          <w:rFonts w:ascii="Arial" w:hAnsi="Arial" w:cs="Arial"/>
          <w:sz w:val="22"/>
          <w:szCs w:val="22"/>
        </w:rPr>
        <w:t>Članak 4</w:t>
      </w:r>
      <w:r w:rsidRPr="008B02BA">
        <w:rPr>
          <w:rFonts w:ascii="Arial" w:hAnsi="Arial" w:cs="Arial"/>
          <w:sz w:val="22"/>
          <w:szCs w:val="22"/>
        </w:rPr>
        <w:t>.</w:t>
      </w:r>
    </w:p>
    <w:p w:rsidR="008B02BA" w:rsidRDefault="008B02BA" w:rsidP="004B58AB">
      <w:pPr>
        <w:jc w:val="center"/>
        <w:rPr>
          <w:rFonts w:ascii="Arial" w:hAnsi="Arial" w:cs="Arial"/>
          <w:b/>
          <w:sz w:val="22"/>
          <w:szCs w:val="22"/>
        </w:rPr>
      </w:pPr>
    </w:p>
    <w:p w:rsidR="007E3A23" w:rsidRPr="0033078C" w:rsidRDefault="008B02BA" w:rsidP="00D85BD0">
      <w:pPr>
        <w:pStyle w:val="Odlomakpopisa"/>
        <w:numPr>
          <w:ilvl w:val="0"/>
          <w:numId w:val="31"/>
        </w:numPr>
        <w:jc w:val="both"/>
        <w:outlineLvl w:val="0"/>
        <w:rPr>
          <w:rFonts w:ascii="Arial" w:hAnsi="Arial" w:cs="Arial"/>
        </w:rPr>
      </w:pPr>
      <w:r w:rsidRPr="0033078C">
        <w:rPr>
          <w:rFonts w:ascii="Arial" w:hAnsi="Arial" w:cs="Arial"/>
          <w:b/>
        </w:rPr>
        <w:t xml:space="preserve">OBRAZLOŽENJE OPĆEG DIJELA DRUGIH IZMJENA I DOPUNA </w:t>
      </w:r>
      <w:r w:rsidR="00820C26" w:rsidRPr="0033078C">
        <w:rPr>
          <w:rFonts w:ascii="Arial" w:hAnsi="Arial" w:cs="Arial"/>
          <w:b/>
        </w:rPr>
        <w:t>P</w:t>
      </w:r>
      <w:r w:rsidRPr="0033078C">
        <w:rPr>
          <w:rFonts w:ascii="Arial" w:hAnsi="Arial" w:cs="Arial"/>
          <w:b/>
        </w:rPr>
        <w:t xml:space="preserve">RORAČUNA </w:t>
      </w:r>
    </w:p>
    <w:p w:rsidR="007E3A23" w:rsidRPr="00354227" w:rsidRDefault="0097251A" w:rsidP="00EA3140">
      <w:pPr>
        <w:jc w:val="both"/>
        <w:rPr>
          <w:rFonts w:ascii="Arial" w:hAnsi="Arial" w:cs="Arial"/>
          <w:sz w:val="22"/>
          <w:szCs w:val="22"/>
        </w:rPr>
      </w:pPr>
      <w:r w:rsidRPr="00354227">
        <w:rPr>
          <w:rFonts w:ascii="Arial" w:hAnsi="Arial" w:cs="Arial"/>
          <w:sz w:val="22"/>
          <w:szCs w:val="22"/>
        </w:rPr>
        <w:t xml:space="preserve">Prijedlog </w:t>
      </w:r>
      <w:r w:rsidR="0065449F">
        <w:rPr>
          <w:rFonts w:ascii="Arial" w:hAnsi="Arial" w:cs="Arial"/>
          <w:sz w:val="22"/>
          <w:szCs w:val="22"/>
        </w:rPr>
        <w:t xml:space="preserve">Drugih </w:t>
      </w:r>
      <w:r w:rsidR="00EA3140" w:rsidRPr="00354227">
        <w:rPr>
          <w:rFonts w:ascii="Arial" w:hAnsi="Arial" w:cs="Arial"/>
          <w:sz w:val="22"/>
          <w:szCs w:val="22"/>
        </w:rPr>
        <w:t>I</w:t>
      </w:r>
      <w:r w:rsidR="007E3A23" w:rsidRPr="00354227">
        <w:rPr>
          <w:rFonts w:ascii="Arial" w:hAnsi="Arial" w:cs="Arial"/>
          <w:sz w:val="22"/>
          <w:szCs w:val="22"/>
        </w:rPr>
        <w:t>zmjena i dopuna pro</w:t>
      </w:r>
      <w:r w:rsidR="002140AF" w:rsidRPr="00354227">
        <w:rPr>
          <w:rFonts w:ascii="Arial" w:hAnsi="Arial" w:cs="Arial"/>
          <w:sz w:val="22"/>
          <w:szCs w:val="22"/>
        </w:rPr>
        <w:t>računa Istarske županije za 20</w:t>
      </w:r>
      <w:r w:rsidR="00A0475C" w:rsidRPr="00354227">
        <w:rPr>
          <w:rFonts w:ascii="Arial" w:hAnsi="Arial" w:cs="Arial"/>
          <w:sz w:val="22"/>
          <w:szCs w:val="22"/>
        </w:rPr>
        <w:t>2</w:t>
      </w:r>
      <w:r w:rsidR="00EA3140" w:rsidRPr="00354227">
        <w:rPr>
          <w:rFonts w:ascii="Arial" w:hAnsi="Arial" w:cs="Arial"/>
          <w:sz w:val="22"/>
          <w:szCs w:val="22"/>
        </w:rPr>
        <w:t>3</w:t>
      </w:r>
      <w:r w:rsidR="007E3A23" w:rsidRPr="00354227">
        <w:rPr>
          <w:rFonts w:ascii="Arial" w:hAnsi="Arial" w:cs="Arial"/>
          <w:sz w:val="22"/>
          <w:szCs w:val="22"/>
        </w:rPr>
        <w:t xml:space="preserve">. godinu iznosi </w:t>
      </w:r>
      <w:r w:rsidR="0090483C" w:rsidRPr="00354227">
        <w:rPr>
          <w:rFonts w:ascii="Arial" w:hAnsi="Arial" w:cs="Arial"/>
          <w:sz w:val="22"/>
          <w:szCs w:val="22"/>
        </w:rPr>
        <w:t>2</w:t>
      </w:r>
      <w:r w:rsidR="0065449F">
        <w:rPr>
          <w:rFonts w:ascii="Arial" w:hAnsi="Arial" w:cs="Arial"/>
          <w:sz w:val="22"/>
          <w:szCs w:val="22"/>
        </w:rPr>
        <w:t>8</w:t>
      </w:r>
      <w:r w:rsidR="0090483C" w:rsidRPr="00354227">
        <w:rPr>
          <w:rFonts w:ascii="Arial" w:hAnsi="Arial" w:cs="Arial"/>
          <w:sz w:val="22"/>
          <w:szCs w:val="22"/>
        </w:rPr>
        <w:t>6.</w:t>
      </w:r>
      <w:r w:rsidR="0065449F">
        <w:rPr>
          <w:rFonts w:ascii="Arial" w:hAnsi="Arial" w:cs="Arial"/>
          <w:sz w:val="22"/>
          <w:szCs w:val="22"/>
        </w:rPr>
        <w:t>10</w:t>
      </w:r>
      <w:r w:rsidR="0090483C" w:rsidRPr="00354227">
        <w:rPr>
          <w:rFonts w:ascii="Arial" w:hAnsi="Arial" w:cs="Arial"/>
          <w:sz w:val="22"/>
          <w:szCs w:val="22"/>
        </w:rPr>
        <w:t xml:space="preserve">0.000,00 eura odnosno za </w:t>
      </w:r>
      <w:r w:rsidR="0065449F">
        <w:rPr>
          <w:rFonts w:ascii="Arial" w:hAnsi="Arial" w:cs="Arial"/>
          <w:sz w:val="22"/>
          <w:szCs w:val="22"/>
        </w:rPr>
        <w:t>18</w:t>
      </w:r>
      <w:r w:rsidR="0090483C" w:rsidRPr="00354227">
        <w:rPr>
          <w:rFonts w:ascii="Arial" w:hAnsi="Arial" w:cs="Arial"/>
          <w:sz w:val="22"/>
          <w:szCs w:val="22"/>
        </w:rPr>
        <w:t>.</w:t>
      </w:r>
      <w:r w:rsidR="0065449F">
        <w:rPr>
          <w:rFonts w:ascii="Arial" w:hAnsi="Arial" w:cs="Arial"/>
          <w:sz w:val="22"/>
          <w:szCs w:val="22"/>
        </w:rPr>
        <w:t>24</w:t>
      </w:r>
      <w:r w:rsidR="0090483C" w:rsidRPr="00354227">
        <w:rPr>
          <w:rFonts w:ascii="Arial" w:hAnsi="Arial" w:cs="Arial"/>
          <w:sz w:val="22"/>
          <w:szCs w:val="22"/>
        </w:rPr>
        <w:t xml:space="preserve">0.000,00 eura više u odnosu na </w:t>
      </w:r>
      <w:r w:rsidR="0065449F">
        <w:rPr>
          <w:rFonts w:ascii="Arial" w:hAnsi="Arial" w:cs="Arial"/>
          <w:sz w:val="22"/>
          <w:szCs w:val="22"/>
        </w:rPr>
        <w:t xml:space="preserve">Prve izmjene i dopune </w:t>
      </w:r>
      <w:r w:rsidR="0090483C" w:rsidRPr="00354227">
        <w:rPr>
          <w:rFonts w:ascii="Arial" w:hAnsi="Arial" w:cs="Arial"/>
          <w:sz w:val="22"/>
          <w:szCs w:val="22"/>
        </w:rPr>
        <w:t>Proračun</w:t>
      </w:r>
      <w:r w:rsidR="0065449F">
        <w:rPr>
          <w:rFonts w:ascii="Arial" w:hAnsi="Arial" w:cs="Arial"/>
          <w:sz w:val="22"/>
          <w:szCs w:val="22"/>
        </w:rPr>
        <w:t>a Istarske županije za 2023.g.</w:t>
      </w:r>
    </w:p>
    <w:p w:rsidR="0090483C" w:rsidRPr="00354227" w:rsidRDefault="0090483C" w:rsidP="00EA3140">
      <w:pPr>
        <w:jc w:val="both"/>
        <w:rPr>
          <w:rFonts w:ascii="Arial" w:hAnsi="Arial" w:cs="Arial"/>
          <w:sz w:val="22"/>
          <w:szCs w:val="22"/>
        </w:rPr>
      </w:pPr>
    </w:p>
    <w:p w:rsidR="001A0801" w:rsidRDefault="001A0801" w:rsidP="001A0801">
      <w:pPr>
        <w:pStyle w:val="Opisslike"/>
        <w:keepNext/>
        <w:rPr>
          <w:rFonts w:ascii="Arial" w:hAnsi="Arial" w:cs="Arial"/>
          <w:b/>
          <w:noProof/>
          <w:sz w:val="20"/>
          <w:szCs w:val="20"/>
        </w:rPr>
      </w:pPr>
      <w:r w:rsidRPr="001A0801">
        <w:rPr>
          <w:rFonts w:ascii="Arial" w:hAnsi="Arial" w:cs="Arial"/>
          <w:b/>
          <w:sz w:val="20"/>
          <w:szCs w:val="20"/>
        </w:rPr>
        <w:t xml:space="preserve">Tablica </w:t>
      </w:r>
      <w:r w:rsidRPr="001A0801">
        <w:rPr>
          <w:rFonts w:ascii="Arial" w:hAnsi="Arial" w:cs="Arial"/>
          <w:b/>
          <w:sz w:val="20"/>
          <w:szCs w:val="20"/>
        </w:rPr>
        <w:fldChar w:fldCharType="begin"/>
      </w:r>
      <w:r w:rsidRPr="001A0801">
        <w:rPr>
          <w:rFonts w:ascii="Arial" w:hAnsi="Arial" w:cs="Arial"/>
          <w:b/>
          <w:sz w:val="20"/>
          <w:szCs w:val="20"/>
        </w:rPr>
        <w:instrText xml:space="preserve"> SEQ Tablica \* ARABIC </w:instrText>
      </w:r>
      <w:r w:rsidRPr="001A0801">
        <w:rPr>
          <w:rFonts w:ascii="Arial" w:hAnsi="Arial" w:cs="Arial"/>
          <w:b/>
          <w:sz w:val="20"/>
          <w:szCs w:val="20"/>
        </w:rPr>
        <w:fldChar w:fldCharType="separate"/>
      </w:r>
      <w:r w:rsidR="008608A2">
        <w:rPr>
          <w:rFonts w:ascii="Arial" w:hAnsi="Arial" w:cs="Arial"/>
          <w:b/>
          <w:noProof/>
          <w:sz w:val="20"/>
          <w:szCs w:val="20"/>
        </w:rPr>
        <w:t>1</w:t>
      </w:r>
      <w:r w:rsidRPr="001A0801">
        <w:rPr>
          <w:rFonts w:ascii="Arial" w:hAnsi="Arial" w:cs="Arial"/>
          <w:b/>
          <w:sz w:val="20"/>
          <w:szCs w:val="20"/>
        </w:rPr>
        <w:fldChar w:fldCharType="end"/>
      </w:r>
      <w:r w:rsidRPr="001A0801">
        <w:rPr>
          <w:rFonts w:ascii="Arial" w:hAnsi="Arial" w:cs="Arial"/>
          <w:b/>
          <w:noProof/>
          <w:sz w:val="20"/>
          <w:szCs w:val="20"/>
        </w:rPr>
        <w:t xml:space="preserve">- Rekapitulacija </w:t>
      </w:r>
      <w:r w:rsidR="0065449F">
        <w:rPr>
          <w:rFonts w:ascii="Arial" w:hAnsi="Arial" w:cs="Arial"/>
          <w:b/>
          <w:noProof/>
          <w:sz w:val="20"/>
          <w:szCs w:val="20"/>
        </w:rPr>
        <w:t>Drugih i</w:t>
      </w:r>
      <w:r w:rsidRPr="001A0801">
        <w:rPr>
          <w:rFonts w:ascii="Arial" w:hAnsi="Arial" w:cs="Arial"/>
          <w:b/>
          <w:noProof/>
          <w:sz w:val="20"/>
          <w:szCs w:val="20"/>
        </w:rPr>
        <w:t>zmjena i dopuna proračuna Istarske županije 2023.g.</w:t>
      </w:r>
    </w:p>
    <w:tbl>
      <w:tblPr>
        <w:tblW w:w="5000" w:type="pct"/>
        <w:tblLook w:val="04A0" w:firstRow="1" w:lastRow="0" w:firstColumn="1" w:lastColumn="0" w:noHBand="0" w:noVBand="1"/>
      </w:tblPr>
      <w:tblGrid>
        <w:gridCol w:w="3396"/>
        <w:gridCol w:w="1949"/>
        <w:gridCol w:w="1548"/>
        <w:gridCol w:w="1602"/>
      </w:tblGrid>
      <w:tr w:rsidR="0065449F" w:rsidRPr="0033078C" w:rsidTr="0065449F">
        <w:trPr>
          <w:trHeight w:val="480"/>
        </w:trPr>
        <w:tc>
          <w:tcPr>
            <w:tcW w:w="1999"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65449F" w:rsidRPr="0033078C" w:rsidRDefault="0065449F">
            <w:pPr>
              <w:jc w:val="center"/>
              <w:rPr>
                <w:rFonts w:ascii="Arial" w:hAnsi="Arial" w:cs="Arial"/>
                <w:color w:val="000000"/>
                <w:sz w:val="18"/>
                <w:szCs w:val="18"/>
              </w:rPr>
            </w:pPr>
            <w:r w:rsidRPr="0033078C">
              <w:rPr>
                <w:rFonts w:ascii="Arial" w:hAnsi="Arial" w:cs="Arial"/>
                <w:color w:val="000000"/>
                <w:sz w:val="18"/>
                <w:szCs w:val="18"/>
              </w:rPr>
              <w:t>OPIS</w:t>
            </w:r>
          </w:p>
        </w:tc>
        <w:tc>
          <w:tcPr>
            <w:tcW w:w="1147" w:type="pct"/>
            <w:tcBorders>
              <w:top w:val="single" w:sz="4" w:space="0" w:color="000000"/>
              <w:left w:val="nil"/>
              <w:bottom w:val="single" w:sz="4" w:space="0" w:color="000000"/>
              <w:right w:val="single" w:sz="4" w:space="0" w:color="000000"/>
            </w:tcBorders>
            <w:shd w:val="clear" w:color="auto" w:fill="auto"/>
            <w:hideMark/>
          </w:tcPr>
          <w:p w:rsidR="0065449F" w:rsidRPr="0033078C" w:rsidRDefault="0065449F">
            <w:pPr>
              <w:jc w:val="center"/>
              <w:rPr>
                <w:rFonts w:ascii="Arial" w:hAnsi="Arial" w:cs="Arial"/>
                <w:color w:val="000000"/>
                <w:sz w:val="18"/>
                <w:szCs w:val="18"/>
              </w:rPr>
            </w:pPr>
            <w:r w:rsidRPr="0033078C">
              <w:rPr>
                <w:rFonts w:ascii="Arial" w:hAnsi="Arial" w:cs="Arial"/>
                <w:color w:val="000000"/>
                <w:sz w:val="18"/>
                <w:szCs w:val="18"/>
              </w:rPr>
              <w:t>PRORAČUN 2023</w:t>
            </w:r>
          </w:p>
        </w:tc>
        <w:tc>
          <w:tcPr>
            <w:tcW w:w="911" w:type="pct"/>
            <w:tcBorders>
              <w:top w:val="single" w:sz="4" w:space="0" w:color="000000"/>
              <w:left w:val="nil"/>
              <w:bottom w:val="single" w:sz="4" w:space="0" w:color="000000"/>
              <w:right w:val="single" w:sz="4" w:space="0" w:color="000000"/>
            </w:tcBorders>
            <w:shd w:val="clear" w:color="auto" w:fill="auto"/>
            <w:hideMark/>
          </w:tcPr>
          <w:p w:rsidR="0065449F" w:rsidRPr="0033078C" w:rsidRDefault="0065449F">
            <w:pPr>
              <w:jc w:val="center"/>
              <w:rPr>
                <w:rFonts w:ascii="Arial" w:hAnsi="Arial" w:cs="Arial"/>
                <w:color w:val="000000"/>
                <w:sz w:val="18"/>
                <w:szCs w:val="18"/>
              </w:rPr>
            </w:pPr>
            <w:r w:rsidRPr="0033078C">
              <w:rPr>
                <w:rFonts w:ascii="Arial" w:hAnsi="Arial" w:cs="Arial"/>
                <w:color w:val="000000"/>
                <w:sz w:val="18"/>
                <w:szCs w:val="18"/>
              </w:rPr>
              <w:t>RAZLIKA</w:t>
            </w:r>
          </w:p>
        </w:tc>
        <w:tc>
          <w:tcPr>
            <w:tcW w:w="943" w:type="pct"/>
            <w:tcBorders>
              <w:top w:val="single" w:sz="4" w:space="0" w:color="000000"/>
              <w:left w:val="nil"/>
              <w:bottom w:val="single" w:sz="4" w:space="0" w:color="000000"/>
              <w:right w:val="single" w:sz="4" w:space="0" w:color="000000"/>
            </w:tcBorders>
            <w:shd w:val="clear" w:color="auto" w:fill="auto"/>
            <w:hideMark/>
          </w:tcPr>
          <w:p w:rsidR="0065449F" w:rsidRPr="0033078C" w:rsidRDefault="0065449F">
            <w:pPr>
              <w:jc w:val="center"/>
              <w:rPr>
                <w:rFonts w:ascii="Arial" w:hAnsi="Arial" w:cs="Arial"/>
                <w:color w:val="000000"/>
                <w:sz w:val="18"/>
                <w:szCs w:val="18"/>
              </w:rPr>
            </w:pPr>
            <w:r w:rsidRPr="0033078C">
              <w:rPr>
                <w:rFonts w:ascii="Arial" w:hAnsi="Arial" w:cs="Arial"/>
                <w:color w:val="000000"/>
                <w:sz w:val="18"/>
                <w:szCs w:val="18"/>
              </w:rPr>
              <w:t>NOVI PLAN 2023</w:t>
            </w:r>
          </w:p>
        </w:tc>
      </w:tr>
      <w:tr w:rsidR="0065449F" w:rsidRPr="0033078C" w:rsidTr="0065449F">
        <w:trPr>
          <w:trHeight w:val="255"/>
        </w:trPr>
        <w:tc>
          <w:tcPr>
            <w:tcW w:w="1999" w:type="pct"/>
            <w:tcBorders>
              <w:top w:val="nil"/>
              <w:left w:val="single" w:sz="4" w:space="0" w:color="000000"/>
              <w:bottom w:val="single" w:sz="4" w:space="0" w:color="000000"/>
              <w:right w:val="single" w:sz="4" w:space="0" w:color="000000"/>
            </w:tcBorders>
            <w:shd w:val="clear" w:color="auto" w:fill="auto"/>
            <w:hideMark/>
          </w:tcPr>
          <w:p w:rsidR="0065449F" w:rsidRPr="0033078C" w:rsidRDefault="0065449F">
            <w:pPr>
              <w:rPr>
                <w:rFonts w:ascii="Arial" w:hAnsi="Arial" w:cs="Arial"/>
                <w:color w:val="000000"/>
                <w:sz w:val="18"/>
                <w:szCs w:val="18"/>
              </w:rPr>
            </w:pPr>
            <w:r w:rsidRPr="0033078C">
              <w:rPr>
                <w:rFonts w:ascii="Arial" w:hAnsi="Arial" w:cs="Arial"/>
                <w:color w:val="000000"/>
                <w:sz w:val="18"/>
                <w:szCs w:val="18"/>
              </w:rPr>
              <w:t>UKUPNI PRIHODI</w:t>
            </w:r>
          </w:p>
        </w:tc>
        <w:tc>
          <w:tcPr>
            <w:tcW w:w="1147" w:type="pct"/>
            <w:tcBorders>
              <w:top w:val="nil"/>
              <w:left w:val="nil"/>
              <w:bottom w:val="single" w:sz="4" w:space="0" w:color="000000"/>
              <w:right w:val="single" w:sz="4" w:space="0" w:color="000000"/>
            </w:tcBorders>
            <w:shd w:val="clear" w:color="auto" w:fill="auto"/>
            <w:hideMark/>
          </w:tcPr>
          <w:p w:rsidR="0065449F" w:rsidRPr="0033078C" w:rsidRDefault="0065449F">
            <w:pPr>
              <w:jc w:val="right"/>
              <w:rPr>
                <w:rFonts w:ascii="Arial" w:hAnsi="Arial" w:cs="Arial"/>
                <w:color w:val="000000"/>
                <w:sz w:val="18"/>
                <w:szCs w:val="18"/>
              </w:rPr>
            </w:pPr>
            <w:r w:rsidRPr="0033078C">
              <w:rPr>
                <w:rFonts w:ascii="Arial" w:hAnsi="Arial" w:cs="Arial"/>
                <w:color w:val="000000"/>
                <w:sz w:val="18"/>
                <w:szCs w:val="18"/>
              </w:rPr>
              <w:t>242.057.718,63</w:t>
            </w:r>
          </w:p>
        </w:tc>
        <w:tc>
          <w:tcPr>
            <w:tcW w:w="911" w:type="pct"/>
            <w:tcBorders>
              <w:top w:val="nil"/>
              <w:left w:val="nil"/>
              <w:bottom w:val="single" w:sz="4" w:space="0" w:color="000000"/>
              <w:right w:val="single" w:sz="4" w:space="0" w:color="000000"/>
            </w:tcBorders>
            <w:shd w:val="clear" w:color="auto" w:fill="auto"/>
            <w:hideMark/>
          </w:tcPr>
          <w:p w:rsidR="0065449F" w:rsidRPr="0033078C" w:rsidRDefault="0065449F">
            <w:pPr>
              <w:jc w:val="right"/>
              <w:rPr>
                <w:rFonts w:ascii="Arial" w:hAnsi="Arial" w:cs="Arial"/>
                <w:color w:val="000000"/>
                <w:sz w:val="18"/>
                <w:szCs w:val="18"/>
              </w:rPr>
            </w:pPr>
            <w:r w:rsidRPr="0033078C">
              <w:rPr>
                <w:rFonts w:ascii="Arial" w:hAnsi="Arial" w:cs="Arial"/>
                <w:color w:val="000000"/>
                <w:sz w:val="18"/>
                <w:szCs w:val="18"/>
              </w:rPr>
              <w:t>22.773.413,53</w:t>
            </w:r>
          </w:p>
        </w:tc>
        <w:tc>
          <w:tcPr>
            <w:tcW w:w="943" w:type="pct"/>
            <w:tcBorders>
              <w:top w:val="nil"/>
              <w:left w:val="nil"/>
              <w:bottom w:val="single" w:sz="4" w:space="0" w:color="000000"/>
              <w:right w:val="single" w:sz="4" w:space="0" w:color="000000"/>
            </w:tcBorders>
            <w:shd w:val="clear" w:color="auto" w:fill="auto"/>
            <w:hideMark/>
          </w:tcPr>
          <w:p w:rsidR="0065449F" w:rsidRPr="0033078C" w:rsidRDefault="0065449F">
            <w:pPr>
              <w:jc w:val="right"/>
              <w:rPr>
                <w:rFonts w:ascii="Arial" w:hAnsi="Arial" w:cs="Arial"/>
                <w:color w:val="000000"/>
                <w:sz w:val="18"/>
                <w:szCs w:val="18"/>
              </w:rPr>
            </w:pPr>
            <w:r w:rsidRPr="0033078C">
              <w:rPr>
                <w:rFonts w:ascii="Arial" w:hAnsi="Arial" w:cs="Arial"/>
                <w:color w:val="000000"/>
                <w:sz w:val="18"/>
                <w:szCs w:val="18"/>
              </w:rPr>
              <w:t>264.831.132,16</w:t>
            </w:r>
          </w:p>
        </w:tc>
      </w:tr>
      <w:tr w:rsidR="0065449F" w:rsidRPr="0033078C" w:rsidTr="0065449F">
        <w:trPr>
          <w:trHeight w:val="255"/>
        </w:trPr>
        <w:tc>
          <w:tcPr>
            <w:tcW w:w="1999" w:type="pct"/>
            <w:tcBorders>
              <w:top w:val="nil"/>
              <w:left w:val="single" w:sz="4" w:space="0" w:color="000000"/>
              <w:bottom w:val="single" w:sz="4" w:space="0" w:color="000000"/>
              <w:right w:val="single" w:sz="4" w:space="0" w:color="000000"/>
            </w:tcBorders>
            <w:shd w:val="clear" w:color="auto" w:fill="auto"/>
            <w:hideMark/>
          </w:tcPr>
          <w:p w:rsidR="0065449F" w:rsidRPr="0033078C" w:rsidRDefault="0065449F">
            <w:pPr>
              <w:rPr>
                <w:rFonts w:ascii="Arial" w:hAnsi="Arial" w:cs="Arial"/>
                <w:color w:val="000000"/>
                <w:sz w:val="18"/>
                <w:szCs w:val="18"/>
              </w:rPr>
            </w:pPr>
            <w:r w:rsidRPr="0033078C">
              <w:rPr>
                <w:rFonts w:ascii="Arial" w:hAnsi="Arial" w:cs="Arial"/>
                <w:color w:val="000000"/>
                <w:sz w:val="18"/>
                <w:szCs w:val="18"/>
              </w:rPr>
              <w:t>VIŠAK PRETHODNIH GODINA</w:t>
            </w:r>
          </w:p>
        </w:tc>
        <w:tc>
          <w:tcPr>
            <w:tcW w:w="1147" w:type="pct"/>
            <w:tcBorders>
              <w:top w:val="nil"/>
              <w:left w:val="nil"/>
              <w:bottom w:val="single" w:sz="4" w:space="0" w:color="000000"/>
              <w:right w:val="single" w:sz="4" w:space="0" w:color="000000"/>
            </w:tcBorders>
            <w:shd w:val="clear" w:color="auto" w:fill="auto"/>
            <w:hideMark/>
          </w:tcPr>
          <w:p w:rsidR="0065449F" w:rsidRPr="0033078C" w:rsidRDefault="0065449F">
            <w:pPr>
              <w:jc w:val="right"/>
              <w:rPr>
                <w:rFonts w:ascii="Arial" w:hAnsi="Arial" w:cs="Arial"/>
                <w:color w:val="000000"/>
                <w:sz w:val="18"/>
                <w:szCs w:val="18"/>
              </w:rPr>
            </w:pPr>
            <w:r w:rsidRPr="0033078C">
              <w:rPr>
                <w:rFonts w:ascii="Arial" w:hAnsi="Arial" w:cs="Arial"/>
                <w:color w:val="000000"/>
                <w:sz w:val="18"/>
                <w:szCs w:val="18"/>
              </w:rPr>
              <w:t>17.316.981,37</w:t>
            </w:r>
          </w:p>
        </w:tc>
        <w:tc>
          <w:tcPr>
            <w:tcW w:w="911" w:type="pct"/>
            <w:tcBorders>
              <w:top w:val="nil"/>
              <w:left w:val="nil"/>
              <w:bottom w:val="single" w:sz="4" w:space="0" w:color="000000"/>
              <w:right w:val="single" w:sz="4" w:space="0" w:color="000000"/>
            </w:tcBorders>
            <w:shd w:val="clear" w:color="auto" w:fill="auto"/>
            <w:hideMark/>
          </w:tcPr>
          <w:p w:rsidR="0065449F" w:rsidRPr="0033078C" w:rsidRDefault="0065449F">
            <w:pPr>
              <w:jc w:val="right"/>
              <w:rPr>
                <w:rFonts w:ascii="Arial" w:hAnsi="Arial" w:cs="Arial"/>
                <w:color w:val="000000"/>
                <w:sz w:val="18"/>
                <w:szCs w:val="18"/>
              </w:rPr>
            </w:pPr>
            <w:r w:rsidRPr="0033078C">
              <w:rPr>
                <w:rFonts w:ascii="Arial" w:hAnsi="Arial" w:cs="Arial"/>
                <w:color w:val="000000"/>
                <w:sz w:val="18"/>
                <w:szCs w:val="18"/>
              </w:rPr>
              <w:t>- 1.245.985,53</w:t>
            </w:r>
          </w:p>
        </w:tc>
        <w:tc>
          <w:tcPr>
            <w:tcW w:w="943" w:type="pct"/>
            <w:tcBorders>
              <w:top w:val="nil"/>
              <w:left w:val="nil"/>
              <w:bottom w:val="single" w:sz="4" w:space="0" w:color="000000"/>
              <w:right w:val="single" w:sz="4" w:space="0" w:color="000000"/>
            </w:tcBorders>
            <w:shd w:val="clear" w:color="auto" w:fill="auto"/>
            <w:hideMark/>
          </w:tcPr>
          <w:p w:rsidR="0065449F" w:rsidRPr="0033078C" w:rsidRDefault="0065449F">
            <w:pPr>
              <w:jc w:val="right"/>
              <w:rPr>
                <w:rFonts w:ascii="Arial" w:hAnsi="Arial" w:cs="Arial"/>
                <w:color w:val="000000"/>
                <w:sz w:val="18"/>
                <w:szCs w:val="18"/>
              </w:rPr>
            </w:pPr>
            <w:r w:rsidRPr="0033078C">
              <w:rPr>
                <w:rFonts w:ascii="Arial" w:hAnsi="Arial" w:cs="Arial"/>
                <w:color w:val="000000"/>
                <w:sz w:val="18"/>
                <w:szCs w:val="18"/>
              </w:rPr>
              <w:t>16.070.995,84</w:t>
            </w:r>
          </w:p>
        </w:tc>
      </w:tr>
      <w:tr w:rsidR="0065449F" w:rsidRPr="0033078C" w:rsidTr="0065449F">
        <w:trPr>
          <w:trHeight w:val="480"/>
        </w:trPr>
        <w:tc>
          <w:tcPr>
            <w:tcW w:w="1999" w:type="pct"/>
            <w:tcBorders>
              <w:top w:val="nil"/>
              <w:left w:val="single" w:sz="4" w:space="0" w:color="000000"/>
              <w:bottom w:val="single" w:sz="4" w:space="0" w:color="000000"/>
              <w:right w:val="single" w:sz="4" w:space="0" w:color="000000"/>
            </w:tcBorders>
            <w:shd w:val="clear" w:color="auto" w:fill="auto"/>
            <w:hideMark/>
          </w:tcPr>
          <w:p w:rsidR="0065449F" w:rsidRPr="0033078C" w:rsidRDefault="0065449F">
            <w:pPr>
              <w:rPr>
                <w:rFonts w:ascii="Arial" w:hAnsi="Arial" w:cs="Arial"/>
                <w:color w:val="000000"/>
                <w:sz w:val="18"/>
                <w:szCs w:val="18"/>
              </w:rPr>
            </w:pPr>
            <w:r w:rsidRPr="0033078C">
              <w:rPr>
                <w:rFonts w:ascii="Arial" w:hAnsi="Arial" w:cs="Arial"/>
                <w:color w:val="000000"/>
                <w:sz w:val="18"/>
                <w:szCs w:val="18"/>
              </w:rPr>
              <w:t>PRIMICI OD FINANCIJSKE IMOVINE I ZADUŽIVANJA</w:t>
            </w:r>
          </w:p>
        </w:tc>
        <w:tc>
          <w:tcPr>
            <w:tcW w:w="1147" w:type="pct"/>
            <w:tcBorders>
              <w:top w:val="nil"/>
              <w:left w:val="nil"/>
              <w:bottom w:val="single" w:sz="4" w:space="0" w:color="000000"/>
              <w:right w:val="single" w:sz="4" w:space="0" w:color="000000"/>
            </w:tcBorders>
            <w:shd w:val="clear" w:color="auto" w:fill="auto"/>
            <w:hideMark/>
          </w:tcPr>
          <w:p w:rsidR="0065449F" w:rsidRPr="0033078C" w:rsidRDefault="0065449F">
            <w:pPr>
              <w:jc w:val="right"/>
              <w:rPr>
                <w:rFonts w:ascii="Arial" w:hAnsi="Arial" w:cs="Arial"/>
                <w:color w:val="000000"/>
                <w:sz w:val="18"/>
                <w:szCs w:val="18"/>
              </w:rPr>
            </w:pPr>
            <w:r w:rsidRPr="0033078C">
              <w:rPr>
                <w:rFonts w:ascii="Arial" w:hAnsi="Arial" w:cs="Arial"/>
                <w:color w:val="000000"/>
                <w:sz w:val="18"/>
                <w:szCs w:val="18"/>
              </w:rPr>
              <w:t>8.485.300,00</w:t>
            </w:r>
          </w:p>
        </w:tc>
        <w:tc>
          <w:tcPr>
            <w:tcW w:w="911" w:type="pct"/>
            <w:tcBorders>
              <w:top w:val="nil"/>
              <w:left w:val="nil"/>
              <w:bottom w:val="single" w:sz="4" w:space="0" w:color="000000"/>
              <w:right w:val="single" w:sz="4" w:space="0" w:color="000000"/>
            </w:tcBorders>
            <w:shd w:val="clear" w:color="auto" w:fill="auto"/>
            <w:hideMark/>
          </w:tcPr>
          <w:p w:rsidR="0065449F" w:rsidRPr="0033078C" w:rsidRDefault="0065449F">
            <w:pPr>
              <w:jc w:val="right"/>
              <w:rPr>
                <w:rFonts w:ascii="Arial" w:hAnsi="Arial" w:cs="Arial"/>
                <w:color w:val="000000"/>
                <w:sz w:val="18"/>
                <w:szCs w:val="18"/>
              </w:rPr>
            </w:pPr>
            <w:r w:rsidRPr="0033078C">
              <w:rPr>
                <w:rFonts w:ascii="Arial" w:hAnsi="Arial" w:cs="Arial"/>
                <w:color w:val="000000"/>
                <w:sz w:val="18"/>
                <w:szCs w:val="18"/>
              </w:rPr>
              <w:t>- 3.287.428,00</w:t>
            </w:r>
          </w:p>
        </w:tc>
        <w:tc>
          <w:tcPr>
            <w:tcW w:w="943" w:type="pct"/>
            <w:tcBorders>
              <w:top w:val="nil"/>
              <w:left w:val="nil"/>
              <w:bottom w:val="single" w:sz="4" w:space="0" w:color="000000"/>
              <w:right w:val="single" w:sz="4" w:space="0" w:color="000000"/>
            </w:tcBorders>
            <w:shd w:val="clear" w:color="auto" w:fill="auto"/>
            <w:hideMark/>
          </w:tcPr>
          <w:p w:rsidR="0065449F" w:rsidRPr="0033078C" w:rsidRDefault="0065449F">
            <w:pPr>
              <w:jc w:val="right"/>
              <w:rPr>
                <w:rFonts w:ascii="Arial" w:hAnsi="Arial" w:cs="Arial"/>
                <w:color w:val="000000"/>
                <w:sz w:val="18"/>
                <w:szCs w:val="18"/>
              </w:rPr>
            </w:pPr>
            <w:r w:rsidRPr="0033078C">
              <w:rPr>
                <w:rFonts w:ascii="Arial" w:hAnsi="Arial" w:cs="Arial"/>
                <w:color w:val="000000"/>
                <w:sz w:val="18"/>
                <w:szCs w:val="18"/>
              </w:rPr>
              <w:t>5.197.872,00</w:t>
            </w:r>
          </w:p>
        </w:tc>
      </w:tr>
      <w:tr w:rsidR="0065449F" w:rsidRPr="0033078C" w:rsidTr="0065449F">
        <w:trPr>
          <w:trHeight w:val="255"/>
        </w:trPr>
        <w:tc>
          <w:tcPr>
            <w:tcW w:w="1999" w:type="pct"/>
            <w:tcBorders>
              <w:top w:val="nil"/>
              <w:left w:val="single" w:sz="4" w:space="0" w:color="000000"/>
              <w:bottom w:val="single" w:sz="4" w:space="0" w:color="000000"/>
              <w:right w:val="single" w:sz="4" w:space="0" w:color="000000"/>
            </w:tcBorders>
            <w:shd w:val="clear" w:color="auto" w:fill="auto"/>
            <w:hideMark/>
          </w:tcPr>
          <w:p w:rsidR="0065449F" w:rsidRPr="0033078C" w:rsidRDefault="0065449F">
            <w:pPr>
              <w:rPr>
                <w:rFonts w:ascii="Arial" w:hAnsi="Arial" w:cs="Arial"/>
                <w:b/>
                <w:bCs/>
                <w:color w:val="000000"/>
                <w:sz w:val="18"/>
                <w:szCs w:val="18"/>
              </w:rPr>
            </w:pPr>
            <w:r w:rsidRPr="0033078C">
              <w:rPr>
                <w:rFonts w:ascii="Arial" w:hAnsi="Arial" w:cs="Arial"/>
                <w:b/>
                <w:bCs/>
                <w:color w:val="000000"/>
                <w:sz w:val="18"/>
                <w:szCs w:val="18"/>
              </w:rPr>
              <w:t>UKUPNO RASPOLOŽIVA SREDSTVA</w:t>
            </w:r>
          </w:p>
        </w:tc>
        <w:tc>
          <w:tcPr>
            <w:tcW w:w="1147" w:type="pct"/>
            <w:tcBorders>
              <w:top w:val="nil"/>
              <w:left w:val="nil"/>
              <w:bottom w:val="single" w:sz="4" w:space="0" w:color="000000"/>
              <w:right w:val="single" w:sz="4" w:space="0" w:color="000000"/>
            </w:tcBorders>
            <w:shd w:val="clear" w:color="auto" w:fill="auto"/>
            <w:hideMark/>
          </w:tcPr>
          <w:p w:rsidR="0065449F" w:rsidRPr="0033078C" w:rsidRDefault="0065449F">
            <w:pPr>
              <w:jc w:val="right"/>
              <w:rPr>
                <w:rFonts w:ascii="Arial" w:hAnsi="Arial" w:cs="Arial"/>
                <w:b/>
                <w:bCs/>
                <w:color w:val="000000"/>
                <w:sz w:val="18"/>
                <w:szCs w:val="18"/>
              </w:rPr>
            </w:pPr>
            <w:r w:rsidRPr="0033078C">
              <w:rPr>
                <w:rFonts w:ascii="Arial" w:hAnsi="Arial" w:cs="Arial"/>
                <w:b/>
                <w:bCs/>
                <w:color w:val="000000"/>
                <w:sz w:val="18"/>
                <w:szCs w:val="18"/>
              </w:rPr>
              <w:t>267.860.000,00</w:t>
            </w:r>
          </w:p>
        </w:tc>
        <w:tc>
          <w:tcPr>
            <w:tcW w:w="911" w:type="pct"/>
            <w:tcBorders>
              <w:top w:val="nil"/>
              <w:left w:val="nil"/>
              <w:bottom w:val="single" w:sz="4" w:space="0" w:color="000000"/>
              <w:right w:val="single" w:sz="4" w:space="0" w:color="000000"/>
            </w:tcBorders>
            <w:shd w:val="clear" w:color="auto" w:fill="auto"/>
            <w:hideMark/>
          </w:tcPr>
          <w:p w:rsidR="0065449F" w:rsidRPr="0033078C" w:rsidRDefault="0065449F">
            <w:pPr>
              <w:jc w:val="right"/>
              <w:rPr>
                <w:rFonts w:ascii="Arial" w:hAnsi="Arial" w:cs="Arial"/>
                <w:b/>
                <w:bCs/>
                <w:color w:val="000000"/>
                <w:sz w:val="18"/>
                <w:szCs w:val="18"/>
              </w:rPr>
            </w:pPr>
            <w:r w:rsidRPr="0033078C">
              <w:rPr>
                <w:rFonts w:ascii="Arial" w:hAnsi="Arial" w:cs="Arial"/>
                <w:b/>
                <w:bCs/>
                <w:color w:val="000000"/>
                <w:sz w:val="18"/>
                <w:szCs w:val="18"/>
              </w:rPr>
              <w:t>18.240.000,00</w:t>
            </w:r>
          </w:p>
        </w:tc>
        <w:tc>
          <w:tcPr>
            <w:tcW w:w="943" w:type="pct"/>
            <w:tcBorders>
              <w:top w:val="nil"/>
              <w:left w:val="nil"/>
              <w:bottom w:val="single" w:sz="4" w:space="0" w:color="000000"/>
              <w:right w:val="single" w:sz="4" w:space="0" w:color="000000"/>
            </w:tcBorders>
            <w:shd w:val="clear" w:color="auto" w:fill="auto"/>
            <w:hideMark/>
          </w:tcPr>
          <w:p w:rsidR="0065449F" w:rsidRPr="0033078C" w:rsidRDefault="0065449F">
            <w:pPr>
              <w:jc w:val="right"/>
              <w:rPr>
                <w:rFonts w:ascii="Arial" w:hAnsi="Arial" w:cs="Arial"/>
                <w:b/>
                <w:bCs/>
                <w:color w:val="000000"/>
                <w:sz w:val="18"/>
                <w:szCs w:val="18"/>
              </w:rPr>
            </w:pPr>
            <w:r w:rsidRPr="0033078C">
              <w:rPr>
                <w:rFonts w:ascii="Arial" w:hAnsi="Arial" w:cs="Arial"/>
                <w:b/>
                <w:bCs/>
                <w:color w:val="000000"/>
                <w:sz w:val="18"/>
                <w:szCs w:val="18"/>
              </w:rPr>
              <w:t>286.100.000,00</w:t>
            </w:r>
          </w:p>
        </w:tc>
      </w:tr>
      <w:tr w:rsidR="0065449F" w:rsidRPr="0033078C" w:rsidTr="0065449F">
        <w:trPr>
          <w:trHeight w:val="255"/>
        </w:trPr>
        <w:tc>
          <w:tcPr>
            <w:tcW w:w="1999" w:type="pct"/>
            <w:tcBorders>
              <w:top w:val="nil"/>
              <w:left w:val="single" w:sz="4" w:space="0" w:color="000000"/>
              <w:bottom w:val="single" w:sz="4" w:space="0" w:color="000000"/>
              <w:right w:val="single" w:sz="4" w:space="0" w:color="000000"/>
            </w:tcBorders>
            <w:shd w:val="clear" w:color="auto" w:fill="auto"/>
            <w:hideMark/>
          </w:tcPr>
          <w:p w:rsidR="0065449F" w:rsidRPr="0033078C" w:rsidRDefault="0065449F">
            <w:pPr>
              <w:rPr>
                <w:rFonts w:ascii="Arial" w:hAnsi="Arial" w:cs="Arial"/>
                <w:color w:val="000000"/>
                <w:sz w:val="18"/>
                <w:szCs w:val="18"/>
              </w:rPr>
            </w:pPr>
            <w:r w:rsidRPr="0033078C">
              <w:rPr>
                <w:rFonts w:ascii="Arial" w:hAnsi="Arial" w:cs="Arial"/>
                <w:color w:val="000000"/>
                <w:sz w:val="18"/>
                <w:szCs w:val="18"/>
              </w:rPr>
              <w:t>UKUPNI RASHODI</w:t>
            </w:r>
          </w:p>
        </w:tc>
        <w:tc>
          <w:tcPr>
            <w:tcW w:w="1147" w:type="pct"/>
            <w:tcBorders>
              <w:top w:val="nil"/>
              <w:left w:val="nil"/>
              <w:bottom w:val="single" w:sz="4" w:space="0" w:color="000000"/>
              <w:right w:val="single" w:sz="4" w:space="0" w:color="000000"/>
            </w:tcBorders>
            <w:shd w:val="clear" w:color="auto" w:fill="auto"/>
            <w:hideMark/>
          </w:tcPr>
          <w:p w:rsidR="0065449F" w:rsidRPr="0033078C" w:rsidRDefault="0065449F">
            <w:pPr>
              <w:jc w:val="right"/>
              <w:rPr>
                <w:rFonts w:ascii="Arial" w:hAnsi="Arial" w:cs="Arial"/>
                <w:color w:val="000000"/>
                <w:sz w:val="18"/>
                <w:szCs w:val="18"/>
              </w:rPr>
            </w:pPr>
            <w:r w:rsidRPr="0033078C">
              <w:rPr>
                <w:rFonts w:ascii="Arial" w:hAnsi="Arial" w:cs="Arial"/>
                <w:color w:val="000000"/>
                <w:sz w:val="18"/>
                <w:szCs w:val="18"/>
              </w:rPr>
              <w:t>257.141.624,26</w:t>
            </w:r>
          </w:p>
        </w:tc>
        <w:tc>
          <w:tcPr>
            <w:tcW w:w="911" w:type="pct"/>
            <w:tcBorders>
              <w:top w:val="nil"/>
              <w:left w:val="nil"/>
              <w:bottom w:val="single" w:sz="4" w:space="0" w:color="000000"/>
              <w:right w:val="single" w:sz="4" w:space="0" w:color="000000"/>
            </w:tcBorders>
            <w:shd w:val="clear" w:color="auto" w:fill="auto"/>
            <w:hideMark/>
          </w:tcPr>
          <w:p w:rsidR="0065449F" w:rsidRPr="0033078C" w:rsidRDefault="0065449F">
            <w:pPr>
              <w:jc w:val="right"/>
              <w:rPr>
                <w:rFonts w:ascii="Arial" w:hAnsi="Arial" w:cs="Arial"/>
                <w:color w:val="000000"/>
                <w:sz w:val="18"/>
                <w:szCs w:val="18"/>
              </w:rPr>
            </w:pPr>
            <w:r w:rsidRPr="0033078C">
              <w:rPr>
                <w:rFonts w:ascii="Arial" w:hAnsi="Arial" w:cs="Arial"/>
                <w:color w:val="000000"/>
                <w:sz w:val="18"/>
                <w:szCs w:val="18"/>
              </w:rPr>
              <w:t>18.182.550,00</w:t>
            </w:r>
          </w:p>
        </w:tc>
        <w:tc>
          <w:tcPr>
            <w:tcW w:w="943" w:type="pct"/>
            <w:tcBorders>
              <w:top w:val="nil"/>
              <w:left w:val="nil"/>
              <w:bottom w:val="single" w:sz="4" w:space="0" w:color="000000"/>
              <w:right w:val="single" w:sz="4" w:space="0" w:color="000000"/>
            </w:tcBorders>
            <w:shd w:val="clear" w:color="auto" w:fill="auto"/>
            <w:hideMark/>
          </w:tcPr>
          <w:p w:rsidR="0065449F" w:rsidRPr="0033078C" w:rsidRDefault="0065449F">
            <w:pPr>
              <w:jc w:val="right"/>
              <w:rPr>
                <w:rFonts w:ascii="Arial" w:hAnsi="Arial" w:cs="Arial"/>
                <w:color w:val="000000"/>
                <w:sz w:val="18"/>
                <w:szCs w:val="18"/>
              </w:rPr>
            </w:pPr>
            <w:r w:rsidRPr="0033078C">
              <w:rPr>
                <w:rFonts w:ascii="Arial" w:hAnsi="Arial" w:cs="Arial"/>
                <w:color w:val="000000"/>
                <w:sz w:val="18"/>
                <w:szCs w:val="18"/>
              </w:rPr>
              <w:t>275.324.174,26</w:t>
            </w:r>
          </w:p>
        </w:tc>
      </w:tr>
      <w:tr w:rsidR="0065449F" w:rsidRPr="0033078C" w:rsidTr="0065449F">
        <w:trPr>
          <w:trHeight w:val="480"/>
        </w:trPr>
        <w:tc>
          <w:tcPr>
            <w:tcW w:w="1999" w:type="pct"/>
            <w:tcBorders>
              <w:top w:val="nil"/>
              <w:left w:val="single" w:sz="4" w:space="0" w:color="000000"/>
              <w:bottom w:val="single" w:sz="4" w:space="0" w:color="000000"/>
              <w:right w:val="single" w:sz="4" w:space="0" w:color="000000"/>
            </w:tcBorders>
            <w:shd w:val="clear" w:color="auto" w:fill="auto"/>
            <w:hideMark/>
          </w:tcPr>
          <w:p w:rsidR="0065449F" w:rsidRPr="0033078C" w:rsidRDefault="0065449F">
            <w:pPr>
              <w:rPr>
                <w:rFonts w:ascii="Arial" w:hAnsi="Arial" w:cs="Arial"/>
                <w:color w:val="000000"/>
                <w:sz w:val="18"/>
                <w:szCs w:val="18"/>
              </w:rPr>
            </w:pPr>
            <w:r w:rsidRPr="0033078C">
              <w:rPr>
                <w:rFonts w:ascii="Arial" w:hAnsi="Arial" w:cs="Arial"/>
                <w:color w:val="000000"/>
                <w:sz w:val="18"/>
                <w:szCs w:val="18"/>
              </w:rPr>
              <w:t>IZDACI ZA FINANCIJSKU IMOVINU I OTPLATU ZAJMOVA</w:t>
            </w:r>
          </w:p>
        </w:tc>
        <w:tc>
          <w:tcPr>
            <w:tcW w:w="1147" w:type="pct"/>
            <w:tcBorders>
              <w:top w:val="nil"/>
              <w:left w:val="nil"/>
              <w:bottom w:val="single" w:sz="4" w:space="0" w:color="000000"/>
              <w:right w:val="single" w:sz="4" w:space="0" w:color="000000"/>
            </w:tcBorders>
            <w:shd w:val="clear" w:color="auto" w:fill="auto"/>
            <w:hideMark/>
          </w:tcPr>
          <w:p w:rsidR="0065449F" w:rsidRPr="0033078C" w:rsidRDefault="0065449F">
            <w:pPr>
              <w:jc w:val="right"/>
              <w:rPr>
                <w:rFonts w:ascii="Arial" w:hAnsi="Arial" w:cs="Arial"/>
                <w:color w:val="000000"/>
                <w:sz w:val="18"/>
                <w:szCs w:val="18"/>
              </w:rPr>
            </w:pPr>
            <w:r w:rsidRPr="0033078C">
              <w:rPr>
                <w:rFonts w:ascii="Arial" w:hAnsi="Arial" w:cs="Arial"/>
                <w:color w:val="000000"/>
                <w:sz w:val="18"/>
                <w:szCs w:val="18"/>
              </w:rPr>
              <w:t>10.718.375,74</w:t>
            </w:r>
          </w:p>
        </w:tc>
        <w:tc>
          <w:tcPr>
            <w:tcW w:w="911" w:type="pct"/>
            <w:tcBorders>
              <w:top w:val="nil"/>
              <w:left w:val="nil"/>
              <w:bottom w:val="single" w:sz="4" w:space="0" w:color="000000"/>
              <w:right w:val="single" w:sz="4" w:space="0" w:color="000000"/>
            </w:tcBorders>
            <w:shd w:val="clear" w:color="auto" w:fill="auto"/>
            <w:hideMark/>
          </w:tcPr>
          <w:p w:rsidR="0065449F" w:rsidRPr="0033078C" w:rsidRDefault="0065449F">
            <w:pPr>
              <w:jc w:val="right"/>
              <w:rPr>
                <w:rFonts w:ascii="Arial" w:hAnsi="Arial" w:cs="Arial"/>
                <w:color w:val="000000"/>
                <w:sz w:val="18"/>
                <w:szCs w:val="18"/>
              </w:rPr>
            </w:pPr>
            <w:r w:rsidRPr="0033078C">
              <w:rPr>
                <w:rFonts w:ascii="Arial" w:hAnsi="Arial" w:cs="Arial"/>
                <w:color w:val="000000"/>
                <w:sz w:val="18"/>
                <w:szCs w:val="18"/>
              </w:rPr>
              <w:t>57.450,00</w:t>
            </w:r>
          </w:p>
        </w:tc>
        <w:tc>
          <w:tcPr>
            <w:tcW w:w="943" w:type="pct"/>
            <w:tcBorders>
              <w:top w:val="nil"/>
              <w:left w:val="nil"/>
              <w:bottom w:val="single" w:sz="4" w:space="0" w:color="000000"/>
              <w:right w:val="single" w:sz="4" w:space="0" w:color="000000"/>
            </w:tcBorders>
            <w:shd w:val="clear" w:color="auto" w:fill="auto"/>
            <w:hideMark/>
          </w:tcPr>
          <w:p w:rsidR="0065449F" w:rsidRPr="0033078C" w:rsidRDefault="0065449F">
            <w:pPr>
              <w:jc w:val="right"/>
              <w:rPr>
                <w:rFonts w:ascii="Arial" w:hAnsi="Arial" w:cs="Arial"/>
                <w:color w:val="000000"/>
                <w:sz w:val="18"/>
                <w:szCs w:val="18"/>
              </w:rPr>
            </w:pPr>
            <w:r w:rsidRPr="0033078C">
              <w:rPr>
                <w:rFonts w:ascii="Arial" w:hAnsi="Arial" w:cs="Arial"/>
                <w:color w:val="000000"/>
                <w:sz w:val="18"/>
                <w:szCs w:val="18"/>
              </w:rPr>
              <w:t>10.775.825,74</w:t>
            </w:r>
          </w:p>
        </w:tc>
      </w:tr>
      <w:tr w:rsidR="0065449F" w:rsidRPr="0033078C" w:rsidTr="0065449F">
        <w:trPr>
          <w:trHeight w:val="255"/>
        </w:trPr>
        <w:tc>
          <w:tcPr>
            <w:tcW w:w="1999" w:type="pct"/>
            <w:tcBorders>
              <w:top w:val="nil"/>
              <w:left w:val="single" w:sz="4" w:space="0" w:color="000000"/>
              <w:bottom w:val="single" w:sz="4" w:space="0" w:color="000000"/>
              <w:right w:val="single" w:sz="4" w:space="0" w:color="000000"/>
            </w:tcBorders>
            <w:shd w:val="clear" w:color="auto" w:fill="auto"/>
            <w:hideMark/>
          </w:tcPr>
          <w:p w:rsidR="0065449F" w:rsidRPr="0033078C" w:rsidRDefault="0065449F">
            <w:pPr>
              <w:rPr>
                <w:rFonts w:ascii="Arial" w:hAnsi="Arial" w:cs="Arial"/>
                <w:b/>
                <w:bCs/>
                <w:color w:val="000000"/>
                <w:sz w:val="18"/>
                <w:szCs w:val="18"/>
              </w:rPr>
            </w:pPr>
            <w:r w:rsidRPr="0033078C">
              <w:rPr>
                <w:rFonts w:ascii="Arial" w:hAnsi="Arial" w:cs="Arial"/>
                <w:b/>
                <w:bCs/>
                <w:color w:val="000000"/>
                <w:sz w:val="18"/>
                <w:szCs w:val="18"/>
              </w:rPr>
              <w:t>UKUPNO RASPOREĐENA SREDSTVA</w:t>
            </w:r>
          </w:p>
        </w:tc>
        <w:tc>
          <w:tcPr>
            <w:tcW w:w="1147" w:type="pct"/>
            <w:tcBorders>
              <w:top w:val="nil"/>
              <w:left w:val="nil"/>
              <w:bottom w:val="single" w:sz="4" w:space="0" w:color="000000"/>
              <w:right w:val="single" w:sz="4" w:space="0" w:color="000000"/>
            </w:tcBorders>
            <w:shd w:val="clear" w:color="auto" w:fill="auto"/>
            <w:hideMark/>
          </w:tcPr>
          <w:p w:rsidR="0065449F" w:rsidRPr="0033078C" w:rsidRDefault="0065449F">
            <w:pPr>
              <w:jc w:val="right"/>
              <w:rPr>
                <w:rFonts w:ascii="Arial" w:hAnsi="Arial" w:cs="Arial"/>
                <w:b/>
                <w:bCs/>
                <w:color w:val="000000"/>
                <w:sz w:val="18"/>
                <w:szCs w:val="18"/>
              </w:rPr>
            </w:pPr>
            <w:r w:rsidRPr="0033078C">
              <w:rPr>
                <w:rFonts w:ascii="Arial" w:hAnsi="Arial" w:cs="Arial"/>
                <w:b/>
                <w:bCs/>
                <w:color w:val="000000"/>
                <w:sz w:val="18"/>
                <w:szCs w:val="18"/>
              </w:rPr>
              <w:t>267.860.000,00</w:t>
            </w:r>
          </w:p>
        </w:tc>
        <w:tc>
          <w:tcPr>
            <w:tcW w:w="911" w:type="pct"/>
            <w:tcBorders>
              <w:top w:val="nil"/>
              <w:left w:val="nil"/>
              <w:bottom w:val="single" w:sz="4" w:space="0" w:color="000000"/>
              <w:right w:val="single" w:sz="4" w:space="0" w:color="000000"/>
            </w:tcBorders>
            <w:shd w:val="clear" w:color="auto" w:fill="auto"/>
            <w:hideMark/>
          </w:tcPr>
          <w:p w:rsidR="0065449F" w:rsidRPr="0033078C" w:rsidRDefault="0065449F">
            <w:pPr>
              <w:jc w:val="right"/>
              <w:rPr>
                <w:rFonts w:ascii="Arial" w:hAnsi="Arial" w:cs="Arial"/>
                <w:b/>
                <w:bCs/>
                <w:color w:val="000000"/>
                <w:sz w:val="18"/>
                <w:szCs w:val="18"/>
              </w:rPr>
            </w:pPr>
            <w:r w:rsidRPr="0033078C">
              <w:rPr>
                <w:rFonts w:ascii="Arial" w:hAnsi="Arial" w:cs="Arial"/>
                <w:b/>
                <w:bCs/>
                <w:color w:val="000000"/>
                <w:sz w:val="18"/>
                <w:szCs w:val="18"/>
              </w:rPr>
              <w:t>18.240.000,00</w:t>
            </w:r>
          </w:p>
        </w:tc>
        <w:tc>
          <w:tcPr>
            <w:tcW w:w="943" w:type="pct"/>
            <w:tcBorders>
              <w:top w:val="nil"/>
              <w:left w:val="nil"/>
              <w:bottom w:val="single" w:sz="4" w:space="0" w:color="000000"/>
              <w:right w:val="single" w:sz="4" w:space="0" w:color="000000"/>
            </w:tcBorders>
            <w:shd w:val="clear" w:color="auto" w:fill="auto"/>
            <w:hideMark/>
          </w:tcPr>
          <w:p w:rsidR="0065449F" w:rsidRPr="0033078C" w:rsidRDefault="0065449F">
            <w:pPr>
              <w:jc w:val="right"/>
              <w:rPr>
                <w:rFonts w:ascii="Arial" w:hAnsi="Arial" w:cs="Arial"/>
                <w:b/>
                <w:bCs/>
                <w:color w:val="000000"/>
                <w:sz w:val="18"/>
                <w:szCs w:val="18"/>
              </w:rPr>
            </w:pPr>
            <w:r w:rsidRPr="0033078C">
              <w:rPr>
                <w:rFonts w:ascii="Arial" w:hAnsi="Arial" w:cs="Arial"/>
                <w:b/>
                <w:bCs/>
                <w:color w:val="000000"/>
                <w:sz w:val="18"/>
                <w:szCs w:val="18"/>
              </w:rPr>
              <w:t>286.100.000,00</w:t>
            </w:r>
          </w:p>
        </w:tc>
      </w:tr>
    </w:tbl>
    <w:p w:rsidR="0065449F" w:rsidRDefault="0065449F" w:rsidP="0065449F"/>
    <w:p w:rsidR="008252CF" w:rsidRPr="00354227" w:rsidRDefault="00D85D3E" w:rsidP="00EA3140">
      <w:pPr>
        <w:jc w:val="both"/>
        <w:rPr>
          <w:rFonts w:ascii="Arial" w:hAnsi="Arial" w:cs="Arial"/>
          <w:sz w:val="22"/>
          <w:szCs w:val="22"/>
        </w:rPr>
      </w:pPr>
      <w:r w:rsidRPr="00354227">
        <w:rPr>
          <w:rFonts w:ascii="Arial" w:hAnsi="Arial" w:cs="Arial"/>
          <w:sz w:val="22"/>
          <w:szCs w:val="22"/>
        </w:rPr>
        <w:t>Osnovn</w:t>
      </w:r>
      <w:r w:rsidR="008D7059" w:rsidRPr="00354227">
        <w:rPr>
          <w:rFonts w:ascii="Arial" w:hAnsi="Arial" w:cs="Arial"/>
          <w:sz w:val="22"/>
          <w:szCs w:val="22"/>
        </w:rPr>
        <w:t>e</w:t>
      </w:r>
      <w:r w:rsidRPr="00354227">
        <w:rPr>
          <w:rFonts w:ascii="Arial" w:hAnsi="Arial" w:cs="Arial"/>
          <w:sz w:val="22"/>
          <w:szCs w:val="22"/>
        </w:rPr>
        <w:t xml:space="preserve"> značajk</w:t>
      </w:r>
      <w:r w:rsidR="008D7059" w:rsidRPr="00354227">
        <w:rPr>
          <w:rFonts w:ascii="Arial" w:hAnsi="Arial" w:cs="Arial"/>
          <w:sz w:val="22"/>
          <w:szCs w:val="22"/>
        </w:rPr>
        <w:t>e</w:t>
      </w:r>
      <w:r w:rsidR="00BB22A0" w:rsidRPr="00354227">
        <w:rPr>
          <w:rFonts w:ascii="Arial" w:hAnsi="Arial" w:cs="Arial"/>
          <w:sz w:val="22"/>
          <w:szCs w:val="22"/>
        </w:rPr>
        <w:t xml:space="preserve"> </w:t>
      </w:r>
      <w:r w:rsidR="0065449F">
        <w:rPr>
          <w:rFonts w:ascii="Arial" w:hAnsi="Arial" w:cs="Arial"/>
          <w:sz w:val="22"/>
          <w:szCs w:val="22"/>
        </w:rPr>
        <w:t>Drugih i</w:t>
      </w:r>
      <w:r w:rsidRPr="00354227">
        <w:rPr>
          <w:rFonts w:ascii="Arial" w:hAnsi="Arial" w:cs="Arial"/>
          <w:sz w:val="22"/>
          <w:szCs w:val="22"/>
        </w:rPr>
        <w:t>zmjena i dopuna proračuna Istarske županije</w:t>
      </w:r>
      <w:r w:rsidR="008D7059" w:rsidRPr="00354227">
        <w:rPr>
          <w:rFonts w:ascii="Arial" w:hAnsi="Arial" w:cs="Arial"/>
          <w:sz w:val="22"/>
          <w:szCs w:val="22"/>
        </w:rPr>
        <w:t xml:space="preserve"> za 202</w:t>
      </w:r>
      <w:r w:rsidR="00EA3140" w:rsidRPr="00354227">
        <w:rPr>
          <w:rFonts w:ascii="Arial" w:hAnsi="Arial" w:cs="Arial"/>
          <w:sz w:val="22"/>
          <w:szCs w:val="22"/>
        </w:rPr>
        <w:t>3</w:t>
      </w:r>
      <w:r w:rsidR="008D7059" w:rsidRPr="00354227">
        <w:rPr>
          <w:rFonts w:ascii="Arial" w:hAnsi="Arial" w:cs="Arial"/>
          <w:sz w:val="22"/>
          <w:szCs w:val="22"/>
        </w:rPr>
        <w:t>. godinu jesu</w:t>
      </w:r>
      <w:r w:rsidR="00EA3140" w:rsidRPr="00354227">
        <w:rPr>
          <w:rFonts w:ascii="Arial" w:hAnsi="Arial" w:cs="Arial"/>
          <w:sz w:val="22"/>
          <w:szCs w:val="22"/>
        </w:rPr>
        <w:t xml:space="preserve"> </w:t>
      </w:r>
      <w:r w:rsidR="00E6448F">
        <w:rPr>
          <w:rFonts w:ascii="Arial" w:hAnsi="Arial" w:cs="Arial"/>
          <w:sz w:val="22"/>
          <w:szCs w:val="22"/>
        </w:rPr>
        <w:t xml:space="preserve">usklađenje povećane naplate </w:t>
      </w:r>
      <w:r w:rsidR="0065449F">
        <w:rPr>
          <w:rFonts w:ascii="Arial" w:hAnsi="Arial" w:cs="Arial"/>
          <w:sz w:val="22"/>
          <w:szCs w:val="22"/>
        </w:rPr>
        <w:t>poreza na dohodak</w:t>
      </w:r>
      <w:r w:rsidR="00EA3140" w:rsidRPr="00354227">
        <w:rPr>
          <w:rFonts w:ascii="Arial" w:hAnsi="Arial" w:cs="Arial"/>
          <w:sz w:val="22"/>
          <w:szCs w:val="22"/>
        </w:rPr>
        <w:t xml:space="preserve"> te </w:t>
      </w:r>
      <w:r w:rsidRPr="00354227">
        <w:rPr>
          <w:rFonts w:ascii="Arial" w:hAnsi="Arial" w:cs="Arial"/>
          <w:sz w:val="22"/>
          <w:szCs w:val="22"/>
        </w:rPr>
        <w:t>usklađenj</w:t>
      </w:r>
      <w:r w:rsidR="008D7059" w:rsidRPr="00354227">
        <w:rPr>
          <w:rFonts w:ascii="Arial" w:hAnsi="Arial" w:cs="Arial"/>
          <w:sz w:val="22"/>
          <w:szCs w:val="22"/>
        </w:rPr>
        <w:t xml:space="preserve">a programa, aktivnosti i projekata </w:t>
      </w:r>
      <w:r w:rsidRPr="00354227">
        <w:rPr>
          <w:rFonts w:ascii="Arial" w:hAnsi="Arial" w:cs="Arial"/>
          <w:sz w:val="22"/>
          <w:szCs w:val="22"/>
        </w:rPr>
        <w:t xml:space="preserve">sa </w:t>
      </w:r>
      <w:r w:rsidR="008252CF" w:rsidRPr="00354227">
        <w:rPr>
          <w:rFonts w:ascii="Arial" w:hAnsi="Arial" w:cs="Arial"/>
          <w:sz w:val="22"/>
          <w:szCs w:val="22"/>
        </w:rPr>
        <w:t>procjenom ostvarenja prihoda kako kod proračunskih korisnika tako i kod Istarske županije</w:t>
      </w:r>
      <w:r w:rsidRPr="00354227">
        <w:rPr>
          <w:rFonts w:ascii="Arial" w:hAnsi="Arial" w:cs="Arial"/>
          <w:sz w:val="22"/>
          <w:szCs w:val="22"/>
        </w:rPr>
        <w:t xml:space="preserve">. </w:t>
      </w:r>
      <w:r w:rsidR="00503B86" w:rsidRPr="00354227">
        <w:rPr>
          <w:rFonts w:ascii="Arial" w:hAnsi="Arial" w:cs="Arial"/>
          <w:sz w:val="22"/>
          <w:szCs w:val="22"/>
        </w:rPr>
        <w:t xml:space="preserve">U </w:t>
      </w:r>
      <w:r w:rsidR="0065449F">
        <w:rPr>
          <w:rFonts w:ascii="Arial" w:hAnsi="Arial" w:cs="Arial"/>
          <w:sz w:val="22"/>
          <w:szCs w:val="22"/>
        </w:rPr>
        <w:t xml:space="preserve">drugim </w:t>
      </w:r>
      <w:r w:rsidR="00503B86" w:rsidRPr="00354227">
        <w:rPr>
          <w:rFonts w:ascii="Arial" w:hAnsi="Arial" w:cs="Arial"/>
          <w:sz w:val="22"/>
          <w:szCs w:val="22"/>
        </w:rPr>
        <w:t>izmjenama i dopunama proračuna osiguravaju se dodatna sredstva za povećanje plaće radi usklađenja sa kolektivnim ugovorima</w:t>
      </w:r>
      <w:r w:rsidR="00B07D00">
        <w:rPr>
          <w:rFonts w:ascii="Arial" w:hAnsi="Arial" w:cs="Arial"/>
          <w:sz w:val="22"/>
          <w:szCs w:val="22"/>
        </w:rPr>
        <w:t xml:space="preserve"> (k</w:t>
      </w:r>
      <w:r w:rsidR="00BA42AA">
        <w:rPr>
          <w:rFonts w:ascii="Arial" w:hAnsi="Arial" w:cs="Arial"/>
          <w:sz w:val="22"/>
          <w:szCs w:val="22"/>
        </w:rPr>
        <w:t>od zdravstvenih ustanova, domova</w:t>
      </w:r>
      <w:r w:rsidR="00B07D00">
        <w:rPr>
          <w:rFonts w:ascii="Arial" w:hAnsi="Arial" w:cs="Arial"/>
          <w:sz w:val="22"/>
          <w:szCs w:val="22"/>
        </w:rPr>
        <w:t xml:space="preserve"> za starije osobe i ustanova u školstvu)</w:t>
      </w:r>
      <w:r w:rsidR="0048444F">
        <w:rPr>
          <w:rFonts w:ascii="Arial" w:hAnsi="Arial" w:cs="Arial"/>
          <w:sz w:val="22"/>
          <w:szCs w:val="22"/>
        </w:rPr>
        <w:t xml:space="preserve"> koja se pretežno financiraju iz Hrvatskog zavoda za zdravstveno osiguranje, a jednim djelom i iz nenamjenskih sredstava Istarske županije (domovi za starije osobe i </w:t>
      </w:r>
      <w:r w:rsidR="0048444F" w:rsidRPr="0048444F">
        <w:rPr>
          <w:rFonts w:ascii="Arial" w:hAnsi="Arial" w:cs="Arial"/>
          <w:sz w:val="22"/>
          <w:szCs w:val="22"/>
        </w:rPr>
        <w:t>Specijalna bolnica za ortopediju i rehabilitaciju “Martin Horvat” Rovinj</w:t>
      </w:r>
      <w:r w:rsidR="00727641">
        <w:rPr>
          <w:rFonts w:ascii="Arial" w:hAnsi="Arial" w:cs="Arial"/>
          <w:sz w:val="22"/>
          <w:szCs w:val="22"/>
        </w:rPr>
        <w:t>)</w:t>
      </w:r>
      <w:r w:rsidR="0048444F">
        <w:rPr>
          <w:rFonts w:ascii="Arial" w:hAnsi="Arial" w:cs="Arial"/>
          <w:sz w:val="22"/>
          <w:szCs w:val="22"/>
        </w:rPr>
        <w:t>.</w:t>
      </w:r>
      <w:r w:rsidR="00267AA2">
        <w:rPr>
          <w:rFonts w:ascii="Arial" w:hAnsi="Arial" w:cs="Arial"/>
          <w:sz w:val="22"/>
          <w:szCs w:val="22"/>
        </w:rPr>
        <w:t xml:space="preserve"> S</w:t>
      </w:r>
      <w:r w:rsidR="00727641">
        <w:rPr>
          <w:rFonts w:ascii="Arial" w:hAnsi="Arial" w:cs="Arial"/>
          <w:sz w:val="22"/>
          <w:szCs w:val="22"/>
        </w:rPr>
        <w:t>manjena su s</w:t>
      </w:r>
      <w:r w:rsidR="00267AA2">
        <w:rPr>
          <w:rFonts w:ascii="Arial" w:hAnsi="Arial" w:cs="Arial"/>
          <w:sz w:val="22"/>
          <w:szCs w:val="22"/>
        </w:rPr>
        <w:t xml:space="preserve">redstva za investicije u građevinskom sektoru kod Specijalne bolnice Rovinj </w:t>
      </w:r>
      <w:r w:rsidR="00727641">
        <w:rPr>
          <w:rFonts w:ascii="Arial" w:hAnsi="Arial" w:cs="Arial"/>
          <w:sz w:val="22"/>
          <w:szCs w:val="22"/>
        </w:rPr>
        <w:t>s</w:t>
      </w:r>
      <w:r w:rsidR="00B07D00">
        <w:rPr>
          <w:rFonts w:ascii="Arial" w:hAnsi="Arial" w:cs="Arial"/>
          <w:sz w:val="22"/>
          <w:szCs w:val="22"/>
        </w:rPr>
        <w:t xml:space="preserve"> obzirom da će se </w:t>
      </w:r>
      <w:r w:rsidR="002E429F">
        <w:rPr>
          <w:rFonts w:ascii="Arial" w:hAnsi="Arial" w:cs="Arial"/>
          <w:sz w:val="22"/>
          <w:szCs w:val="22"/>
        </w:rPr>
        <w:t>navedeno</w:t>
      </w:r>
      <w:r w:rsidR="00B07D00">
        <w:rPr>
          <w:rFonts w:ascii="Arial" w:hAnsi="Arial" w:cs="Arial"/>
          <w:sz w:val="22"/>
          <w:szCs w:val="22"/>
        </w:rPr>
        <w:t xml:space="preserve"> odvijati u 2024.</w:t>
      </w:r>
      <w:r w:rsidR="00BA42AA">
        <w:rPr>
          <w:rFonts w:ascii="Arial" w:hAnsi="Arial" w:cs="Arial"/>
          <w:sz w:val="22"/>
          <w:szCs w:val="22"/>
        </w:rPr>
        <w:t xml:space="preserve"> </w:t>
      </w:r>
      <w:r w:rsidR="00B07D00">
        <w:rPr>
          <w:rFonts w:ascii="Arial" w:hAnsi="Arial" w:cs="Arial"/>
          <w:sz w:val="22"/>
          <w:szCs w:val="22"/>
        </w:rPr>
        <w:t>g</w:t>
      </w:r>
      <w:r w:rsidR="00BA42AA">
        <w:rPr>
          <w:rFonts w:ascii="Arial" w:hAnsi="Arial" w:cs="Arial"/>
          <w:sz w:val="22"/>
          <w:szCs w:val="22"/>
        </w:rPr>
        <w:t>odini</w:t>
      </w:r>
      <w:r w:rsidR="00B07D00">
        <w:rPr>
          <w:rFonts w:ascii="Arial" w:hAnsi="Arial" w:cs="Arial"/>
          <w:sz w:val="22"/>
          <w:szCs w:val="22"/>
        </w:rPr>
        <w:t>.</w:t>
      </w:r>
      <w:r w:rsidR="00503B86" w:rsidRPr="00354227">
        <w:rPr>
          <w:rFonts w:ascii="Arial" w:hAnsi="Arial" w:cs="Arial"/>
          <w:sz w:val="22"/>
          <w:szCs w:val="22"/>
        </w:rPr>
        <w:t xml:space="preserve"> </w:t>
      </w:r>
      <w:r w:rsidR="00E84A63" w:rsidRPr="00354227">
        <w:rPr>
          <w:rFonts w:ascii="Arial" w:hAnsi="Arial" w:cs="Arial"/>
          <w:sz w:val="22"/>
          <w:szCs w:val="22"/>
        </w:rPr>
        <w:t xml:space="preserve"> </w:t>
      </w:r>
    </w:p>
    <w:p w:rsidR="00EC7ECB" w:rsidRDefault="00EC7ECB" w:rsidP="00EA3140">
      <w:pPr>
        <w:jc w:val="both"/>
        <w:rPr>
          <w:rFonts w:ascii="Arial" w:hAnsi="Arial" w:cs="Arial"/>
          <w:sz w:val="22"/>
          <w:szCs w:val="22"/>
        </w:rPr>
      </w:pPr>
    </w:p>
    <w:p w:rsidR="00605AA5" w:rsidRDefault="002A0DEB" w:rsidP="00EA3140">
      <w:pPr>
        <w:jc w:val="both"/>
        <w:rPr>
          <w:rFonts w:ascii="Arial" w:hAnsi="Arial" w:cs="Arial"/>
          <w:sz w:val="22"/>
          <w:szCs w:val="22"/>
        </w:rPr>
      </w:pPr>
      <w:r w:rsidRPr="00540915">
        <w:rPr>
          <w:rFonts w:ascii="Arial" w:hAnsi="Arial" w:cs="Arial"/>
          <w:sz w:val="22"/>
          <w:szCs w:val="22"/>
        </w:rPr>
        <w:t xml:space="preserve">U prihodima se kod </w:t>
      </w:r>
      <w:r w:rsidR="00BA7649" w:rsidRPr="00540915">
        <w:rPr>
          <w:rFonts w:ascii="Arial" w:hAnsi="Arial" w:cs="Arial"/>
          <w:sz w:val="22"/>
          <w:szCs w:val="22"/>
        </w:rPr>
        <w:t xml:space="preserve">djela prihoda od </w:t>
      </w:r>
      <w:r w:rsidRPr="00540915">
        <w:rPr>
          <w:rFonts w:ascii="Arial" w:hAnsi="Arial" w:cs="Arial"/>
          <w:sz w:val="22"/>
          <w:szCs w:val="22"/>
        </w:rPr>
        <w:t>županije usklađuju</w:t>
      </w:r>
      <w:r w:rsidR="00542888" w:rsidRPr="00540915">
        <w:rPr>
          <w:rFonts w:ascii="Arial" w:hAnsi="Arial" w:cs="Arial"/>
          <w:sz w:val="22"/>
          <w:szCs w:val="22"/>
        </w:rPr>
        <w:t xml:space="preserve"> </w:t>
      </w:r>
      <w:r w:rsidR="00BA7649" w:rsidRPr="00540915">
        <w:rPr>
          <w:rFonts w:ascii="Arial" w:hAnsi="Arial" w:cs="Arial"/>
          <w:sz w:val="22"/>
          <w:szCs w:val="22"/>
        </w:rPr>
        <w:t xml:space="preserve">iznosi planirani za </w:t>
      </w:r>
      <w:r w:rsidR="00542888" w:rsidRPr="00540915">
        <w:rPr>
          <w:rFonts w:ascii="Arial" w:hAnsi="Arial" w:cs="Arial"/>
          <w:sz w:val="22"/>
          <w:szCs w:val="22"/>
        </w:rPr>
        <w:t>porez na</w:t>
      </w:r>
      <w:r w:rsidR="00542888" w:rsidRPr="00354227">
        <w:rPr>
          <w:rFonts w:ascii="Arial" w:hAnsi="Arial" w:cs="Arial"/>
          <w:sz w:val="22"/>
          <w:szCs w:val="22"/>
        </w:rPr>
        <w:t xml:space="preserve"> dohodak</w:t>
      </w:r>
      <w:r w:rsidR="00BA7649">
        <w:rPr>
          <w:rFonts w:ascii="Arial" w:hAnsi="Arial" w:cs="Arial"/>
          <w:sz w:val="22"/>
          <w:szCs w:val="22"/>
        </w:rPr>
        <w:t xml:space="preserve"> </w:t>
      </w:r>
      <w:r w:rsidR="00CC1744" w:rsidRPr="00141E24">
        <w:rPr>
          <w:rFonts w:ascii="Arial" w:hAnsi="Arial" w:cs="Arial"/>
          <w:sz w:val="22"/>
          <w:szCs w:val="22"/>
        </w:rPr>
        <w:t xml:space="preserve">obzirom da </w:t>
      </w:r>
      <w:r w:rsidR="00BA7649" w:rsidRPr="00141E24">
        <w:rPr>
          <w:rFonts w:ascii="Arial" w:hAnsi="Arial" w:cs="Arial"/>
          <w:sz w:val="22"/>
          <w:szCs w:val="22"/>
        </w:rPr>
        <w:t xml:space="preserve">je ostvareno više prihoda </w:t>
      </w:r>
      <w:r w:rsidR="00CC1744" w:rsidRPr="00141E24">
        <w:rPr>
          <w:rFonts w:ascii="Arial" w:hAnsi="Arial" w:cs="Arial"/>
          <w:sz w:val="22"/>
          <w:szCs w:val="22"/>
        </w:rPr>
        <w:t>nego što je bilo planirano prvim izmjenama i dopunama.</w:t>
      </w:r>
      <w:r w:rsidR="00605AA5">
        <w:rPr>
          <w:rFonts w:ascii="Arial" w:hAnsi="Arial" w:cs="Arial"/>
          <w:sz w:val="22"/>
          <w:szCs w:val="22"/>
        </w:rPr>
        <w:t xml:space="preserve"> Naplata tijekom 2023. godine je za 30% veća u odnosu na </w:t>
      </w:r>
      <w:r w:rsidR="00605AA5" w:rsidRPr="000E10C7">
        <w:rPr>
          <w:rFonts w:ascii="Arial" w:hAnsi="Arial" w:cs="Arial"/>
          <w:sz w:val="22"/>
          <w:szCs w:val="22"/>
        </w:rPr>
        <w:t>prethodnu godinu te se iznos planiranih sredstava od istoga u drugim izmjenama i</w:t>
      </w:r>
      <w:r w:rsidR="00605AA5">
        <w:rPr>
          <w:rFonts w:ascii="Arial" w:hAnsi="Arial" w:cs="Arial"/>
          <w:sz w:val="22"/>
          <w:szCs w:val="22"/>
        </w:rPr>
        <w:t xml:space="preserve"> dopunama povećava za 8.378.100,00 eura od čega se 2.314.500,00 eura odnosi na udio decentralizacije</w:t>
      </w:r>
      <w:r w:rsidR="000E10C7">
        <w:rPr>
          <w:rFonts w:ascii="Arial" w:hAnsi="Arial" w:cs="Arial"/>
          <w:sz w:val="22"/>
          <w:szCs w:val="22"/>
        </w:rPr>
        <w:t>, a 6.063.600,00 eura na nenamjenski dio.</w:t>
      </w:r>
      <w:r w:rsidR="00605AA5">
        <w:rPr>
          <w:rFonts w:ascii="Arial" w:hAnsi="Arial" w:cs="Arial"/>
          <w:sz w:val="22"/>
          <w:szCs w:val="22"/>
        </w:rPr>
        <w:t xml:space="preserve"> </w:t>
      </w:r>
    </w:p>
    <w:p w:rsidR="00E232F2" w:rsidRDefault="000E10C7" w:rsidP="00EA3140">
      <w:pPr>
        <w:jc w:val="both"/>
        <w:rPr>
          <w:rFonts w:ascii="Arial" w:hAnsi="Arial" w:cs="Arial"/>
          <w:sz w:val="22"/>
          <w:szCs w:val="22"/>
        </w:rPr>
      </w:pPr>
      <w:r>
        <w:rPr>
          <w:rFonts w:ascii="Arial" w:hAnsi="Arial" w:cs="Arial"/>
          <w:sz w:val="22"/>
          <w:szCs w:val="22"/>
        </w:rPr>
        <w:t>U</w:t>
      </w:r>
      <w:r w:rsidR="00542888" w:rsidRPr="00354227">
        <w:rPr>
          <w:rFonts w:ascii="Arial" w:hAnsi="Arial" w:cs="Arial"/>
          <w:sz w:val="22"/>
          <w:szCs w:val="22"/>
        </w:rPr>
        <w:t>sklađuje</w:t>
      </w:r>
      <w:r>
        <w:rPr>
          <w:rFonts w:ascii="Arial" w:hAnsi="Arial" w:cs="Arial"/>
          <w:sz w:val="22"/>
          <w:szCs w:val="22"/>
        </w:rPr>
        <w:t xml:space="preserve"> se i</w:t>
      </w:r>
      <w:r w:rsidR="00542888" w:rsidRPr="00354227">
        <w:rPr>
          <w:rFonts w:ascii="Arial" w:hAnsi="Arial" w:cs="Arial"/>
          <w:sz w:val="22"/>
          <w:szCs w:val="22"/>
        </w:rPr>
        <w:t xml:space="preserve"> naplata p</w:t>
      </w:r>
      <w:r w:rsidR="002A0DEB" w:rsidRPr="00354227">
        <w:rPr>
          <w:rFonts w:ascii="Arial" w:hAnsi="Arial" w:cs="Arial"/>
          <w:sz w:val="22"/>
          <w:szCs w:val="22"/>
        </w:rPr>
        <w:t>rihod</w:t>
      </w:r>
      <w:r w:rsidR="00542888" w:rsidRPr="00354227">
        <w:rPr>
          <w:rFonts w:ascii="Arial" w:hAnsi="Arial" w:cs="Arial"/>
          <w:sz w:val="22"/>
          <w:szCs w:val="22"/>
        </w:rPr>
        <w:t>a</w:t>
      </w:r>
      <w:r w:rsidR="002A0DEB" w:rsidRPr="00354227">
        <w:rPr>
          <w:rFonts w:ascii="Arial" w:hAnsi="Arial" w:cs="Arial"/>
          <w:sz w:val="22"/>
          <w:szCs w:val="22"/>
        </w:rPr>
        <w:t xml:space="preserve"> od europskih projekata</w:t>
      </w:r>
      <w:r w:rsidR="00E232F2">
        <w:rPr>
          <w:rFonts w:ascii="Arial" w:hAnsi="Arial" w:cs="Arial"/>
          <w:sz w:val="22"/>
          <w:szCs w:val="22"/>
        </w:rPr>
        <w:t xml:space="preserve"> odnosno smanjuju se planirana sredstva iz razloga što se naplata prihoda očekuje </w:t>
      </w:r>
      <w:r w:rsidR="000351FD">
        <w:rPr>
          <w:rFonts w:ascii="Arial" w:hAnsi="Arial" w:cs="Arial"/>
          <w:sz w:val="22"/>
          <w:szCs w:val="22"/>
        </w:rPr>
        <w:t>tijekom</w:t>
      </w:r>
      <w:r w:rsidR="00E232F2">
        <w:rPr>
          <w:rFonts w:ascii="Arial" w:hAnsi="Arial" w:cs="Arial"/>
          <w:sz w:val="22"/>
          <w:szCs w:val="22"/>
        </w:rPr>
        <w:t xml:space="preserve"> sljedeće godine, ne u 2023. kako je prvotno</w:t>
      </w:r>
      <w:r w:rsidR="00910455">
        <w:rPr>
          <w:rFonts w:ascii="Arial" w:hAnsi="Arial" w:cs="Arial"/>
          <w:sz w:val="22"/>
          <w:szCs w:val="22"/>
        </w:rPr>
        <w:t xml:space="preserve"> bilo</w:t>
      </w:r>
      <w:r w:rsidR="00E232F2">
        <w:rPr>
          <w:rFonts w:ascii="Arial" w:hAnsi="Arial" w:cs="Arial"/>
          <w:sz w:val="22"/>
          <w:szCs w:val="22"/>
        </w:rPr>
        <w:t xml:space="preserve"> planirano</w:t>
      </w:r>
      <w:r w:rsidR="00910455">
        <w:rPr>
          <w:rFonts w:ascii="Arial" w:hAnsi="Arial" w:cs="Arial"/>
          <w:sz w:val="22"/>
          <w:szCs w:val="22"/>
        </w:rPr>
        <w:t>. Navedeno se odnosi na projekt</w:t>
      </w:r>
      <w:r w:rsidR="00E232F2">
        <w:rPr>
          <w:rFonts w:ascii="Arial" w:hAnsi="Arial" w:cs="Arial"/>
          <w:sz w:val="22"/>
          <w:szCs w:val="22"/>
        </w:rPr>
        <w:t xml:space="preserve"> FIRESPILL kod kojeg se planirani iznos prihoda smanjuje za oko 750.000,00 eura, kod projekta ARGOS za </w:t>
      </w:r>
      <w:r w:rsidR="00BE5EEC">
        <w:rPr>
          <w:rFonts w:ascii="Arial" w:hAnsi="Arial" w:cs="Arial"/>
          <w:sz w:val="22"/>
          <w:szCs w:val="22"/>
        </w:rPr>
        <w:t xml:space="preserve">159.500,00 eura te </w:t>
      </w:r>
      <w:r w:rsidR="000351FD">
        <w:rPr>
          <w:rFonts w:ascii="Arial" w:hAnsi="Arial" w:cs="Arial"/>
          <w:sz w:val="22"/>
          <w:szCs w:val="22"/>
        </w:rPr>
        <w:t xml:space="preserve">je </w:t>
      </w:r>
      <w:r w:rsidR="00E232F2">
        <w:rPr>
          <w:rFonts w:ascii="Arial" w:hAnsi="Arial" w:cs="Arial"/>
          <w:sz w:val="22"/>
          <w:szCs w:val="22"/>
        </w:rPr>
        <w:t xml:space="preserve">smanjen plan </w:t>
      </w:r>
      <w:r w:rsidR="000351FD">
        <w:rPr>
          <w:rFonts w:ascii="Arial" w:hAnsi="Arial" w:cs="Arial"/>
          <w:sz w:val="22"/>
          <w:szCs w:val="22"/>
        </w:rPr>
        <w:t>za</w:t>
      </w:r>
      <w:r w:rsidR="00BE5EEC">
        <w:rPr>
          <w:rFonts w:ascii="Arial" w:hAnsi="Arial" w:cs="Arial"/>
          <w:sz w:val="22"/>
          <w:szCs w:val="22"/>
        </w:rPr>
        <w:t xml:space="preserve"> projekt Dobra </w:t>
      </w:r>
      <w:r w:rsidR="00881DFA">
        <w:rPr>
          <w:rFonts w:ascii="Arial" w:hAnsi="Arial" w:cs="Arial"/>
          <w:sz w:val="22"/>
          <w:szCs w:val="22"/>
        </w:rPr>
        <w:t xml:space="preserve">energija za oko 871.500,00 eura iz izvora Fonda – </w:t>
      </w:r>
      <w:r w:rsidR="00881DFA" w:rsidRPr="00590E73">
        <w:rPr>
          <w:rFonts w:ascii="Arial" w:hAnsi="Arial" w:cs="Arial"/>
          <w:sz w:val="22"/>
          <w:szCs w:val="22"/>
        </w:rPr>
        <w:t>EGP</w:t>
      </w:r>
      <w:r w:rsidR="000351FD">
        <w:rPr>
          <w:rFonts w:ascii="Arial" w:hAnsi="Arial" w:cs="Arial"/>
          <w:sz w:val="22"/>
          <w:szCs w:val="22"/>
        </w:rPr>
        <w:t xml:space="preserve"> jer također neće biti naplaćen sukladno prvom planu do kraja 2023. godine već se iznos prebacuje za 2024. iz razloga što </w:t>
      </w:r>
      <w:r w:rsidR="00910455">
        <w:rPr>
          <w:rFonts w:ascii="Arial" w:hAnsi="Arial" w:cs="Arial"/>
          <w:sz w:val="22"/>
          <w:szCs w:val="22"/>
        </w:rPr>
        <w:t>su</w:t>
      </w:r>
      <w:r w:rsidR="000351FD">
        <w:rPr>
          <w:rFonts w:ascii="Arial" w:hAnsi="Arial" w:cs="Arial"/>
          <w:sz w:val="22"/>
          <w:szCs w:val="22"/>
        </w:rPr>
        <w:t xml:space="preserve"> ostali partneri projekta tek k</w:t>
      </w:r>
      <w:r w:rsidR="00910455">
        <w:rPr>
          <w:rFonts w:ascii="Arial" w:hAnsi="Arial" w:cs="Arial"/>
          <w:sz w:val="22"/>
          <w:szCs w:val="22"/>
        </w:rPr>
        <w:t>rajem ove godine prijavili</w:t>
      </w:r>
      <w:r w:rsidR="000351FD">
        <w:rPr>
          <w:rFonts w:ascii="Arial" w:hAnsi="Arial" w:cs="Arial"/>
          <w:sz w:val="22"/>
          <w:szCs w:val="22"/>
        </w:rPr>
        <w:t xml:space="preserve"> Fondu svoje Zahtjeve za nadoknadom sredstava te će im sredstva po istima biti isplaćena u 2024. godini.</w:t>
      </w:r>
      <w:r w:rsidR="00AF4090">
        <w:rPr>
          <w:rFonts w:ascii="Arial" w:hAnsi="Arial" w:cs="Arial"/>
          <w:sz w:val="22"/>
          <w:szCs w:val="22"/>
        </w:rPr>
        <w:t xml:space="preserve"> Za projekt TAKE IT SLOW je naplaćeno je 107.556,22 eura u 2023. iako je prvi plan bio da će uplata biti u 2024.</w:t>
      </w:r>
      <w:r w:rsidR="000351FD">
        <w:rPr>
          <w:rFonts w:ascii="Arial" w:hAnsi="Arial" w:cs="Arial"/>
          <w:sz w:val="22"/>
          <w:szCs w:val="22"/>
        </w:rPr>
        <w:t xml:space="preserve">   </w:t>
      </w:r>
      <w:r w:rsidR="00443780" w:rsidRPr="00443780">
        <w:rPr>
          <w:rFonts w:ascii="Arial" w:hAnsi="Arial" w:cs="Arial"/>
          <w:color w:val="FF0000"/>
          <w:sz w:val="22"/>
          <w:szCs w:val="22"/>
        </w:rPr>
        <w:t xml:space="preserve"> </w:t>
      </w:r>
    </w:p>
    <w:p w:rsidR="00E232F2" w:rsidRDefault="00E232F2" w:rsidP="00EA3140">
      <w:pPr>
        <w:jc w:val="both"/>
        <w:rPr>
          <w:rFonts w:ascii="Arial" w:hAnsi="Arial" w:cs="Arial"/>
          <w:sz w:val="22"/>
          <w:szCs w:val="22"/>
        </w:rPr>
      </w:pPr>
    </w:p>
    <w:p w:rsidR="002A0DEB" w:rsidRPr="00354227" w:rsidRDefault="00534DE5" w:rsidP="00EA3140">
      <w:pPr>
        <w:jc w:val="both"/>
        <w:rPr>
          <w:rFonts w:ascii="Arial" w:hAnsi="Arial" w:cs="Arial"/>
          <w:sz w:val="22"/>
          <w:szCs w:val="22"/>
        </w:rPr>
      </w:pPr>
      <w:r>
        <w:rPr>
          <w:rFonts w:ascii="Arial" w:hAnsi="Arial" w:cs="Arial"/>
          <w:sz w:val="22"/>
          <w:szCs w:val="22"/>
        </w:rPr>
        <w:t>Isto tako, ovim Izmjenama i dopunama i</w:t>
      </w:r>
      <w:r w:rsidR="00392C9A">
        <w:rPr>
          <w:rFonts w:ascii="Arial" w:hAnsi="Arial" w:cs="Arial"/>
          <w:sz w:val="22"/>
          <w:szCs w:val="22"/>
        </w:rPr>
        <w:t>zvršeno je i usklađenje</w:t>
      </w:r>
      <w:r>
        <w:rPr>
          <w:rFonts w:ascii="Arial" w:hAnsi="Arial" w:cs="Arial"/>
          <w:sz w:val="22"/>
          <w:szCs w:val="22"/>
        </w:rPr>
        <w:t xml:space="preserve"> prihoda</w:t>
      </w:r>
      <w:r w:rsidR="006D7DD9">
        <w:rPr>
          <w:rFonts w:ascii="Arial" w:hAnsi="Arial" w:cs="Arial"/>
          <w:sz w:val="22"/>
          <w:szCs w:val="22"/>
        </w:rPr>
        <w:t xml:space="preserve"> od poreza na cestovna motorna vozila</w:t>
      </w:r>
      <w:r w:rsidR="00392C9A">
        <w:rPr>
          <w:rFonts w:ascii="Arial" w:hAnsi="Arial" w:cs="Arial"/>
          <w:sz w:val="22"/>
          <w:szCs w:val="22"/>
        </w:rPr>
        <w:t>, prihoda</w:t>
      </w:r>
      <w:r w:rsidR="006D7DD9">
        <w:rPr>
          <w:rFonts w:ascii="Arial" w:hAnsi="Arial" w:cs="Arial"/>
          <w:sz w:val="22"/>
          <w:szCs w:val="22"/>
        </w:rPr>
        <w:t xml:space="preserve"> od Ministarstva obrazovanja za financiranje prijevoza učenika srednjih škola, </w:t>
      </w:r>
      <w:r w:rsidR="00392C9A">
        <w:rPr>
          <w:rFonts w:ascii="Arial" w:hAnsi="Arial" w:cs="Arial"/>
          <w:sz w:val="22"/>
          <w:szCs w:val="22"/>
        </w:rPr>
        <w:t>prihoda</w:t>
      </w:r>
      <w:r w:rsidR="002A0DEB" w:rsidRPr="00354227">
        <w:rPr>
          <w:rFonts w:ascii="Arial" w:hAnsi="Arial" w:cs="Arial"/>
          <w:sz w:val="22"/>
          <w:szCs w:val="22"/>
        </w:rPr>
        <w:t xml:space="preserve"> od pomoći za namjenske projekte, prihodi od kamata na oro</w:t>
      </w:r>
      <w:r w:rsidR="006E7607">
        <w:rPr>
          <w:rFonts w:ascii="Arial" w:hAnsi="Arial" w:cs="Arial"/>
          <w:sz w:val="22"/>
          <w:szCs w:val="22"/>
        </w:rPr>
        <w:t>čene depozite, županijske upravne pristojbe</w:t>
      </w:r>
      <w:r w:rsidR="006D7DD9">
        <w:rPr>
          <w:rFonts w:ascii="Arial" w:hAnsi="Arial" w:cs="Arial"/>
          <w:sz w:val="22"/>
          <w:szCs w:val="22"/>
        </w:rPr>
        <w:t xml:space="preserve">, </w:t>
      </w:r>
      <w:r w:rsidR="00392C9A" w:rsidRPr="00540915">
        <w:rPr>
          <w:rFonts w:ascii="Arial" w:hAnsi="Arial" w:cs="Arial"/>
          <w:sz w:val="22"/>
          <w:szCs w:val="22"/>
        </w:rPr>
        <w:t>te prihode</w:t>
      </w:r>
      <w:r w:rsidR="006D7DD9" w:rsidRPr="00540915">
        <w:rPr>
          <w:rFonts w:ascii="Arial" w:hAnsi="Arial" w:cs="Arial"/>
          <w:sz w:val="22"/>
          <w:szCs w:val="22"/>
        </w:rPr>
        <w:t xml:space="preserve"> za sanaciju onečišćenja </w:t>
      </w:r>
      <w:r w:rsidR="002265F6" w:rsidRPr="00540915">
        <w:rPr>
          <w:rFonts w:ascii="Arial" w:hAnsi="Arial" w:cs="Arial"/>
          <w:sz w:val="22"/>
          <w:szCs w:val="22"/>
        </w:rPr>
        <w:t>morskog okoliša Općine</w:t>
      </w:r>
      <w:r w:rsidR="006D7DD9" w:rsidRPr="00540915">
        <w:rPr>
          <w:rFonts w:ascii="Arial" w:hAnsi="Arial" w:cs="Arial"/>
          <w:sz w:val="22"/>
          <w:szCs w:val="22"/>
        </w:rPr>
        <w:t xml:space="preserve"> </w:t>
      </w:r>
      <w:r w:rsidR="00392C9A" w:rsidRPr="00540915">
        <w:rPr>
          <w:rFonts w:ascii="Arial" w:hAnsi="Arial" w:cs="Arial"/>
          <w:sz w:val="22"/>
          <w:szCs w:val="22"/>
        </w:rPr>
        <w:t>Ližnjan</w:t>
      </w:r>
      <w:r w:rsidR="006D7DD9" w:rsidRPr="00540915">
        <w:rPr>
          <w:rFonts w:ascii="Arial" w:hAnsi="Arial" w:cs="Arial"/>
          <w:sz w:val="22"/>
          <w:szCs w:val="22"/>
        </w:rPr>
        <w:t>.</w:t>
      </w:r>
      <w:r w:rsidR="002A0DEB" w:rsidRPr="00354227">
        <w:rPr>
          <w:rFonts w:ascii="Arial" w:hAnsi="Arial" w:cs="Arial"/>
          <w:sz w:val="22"/>
          <w:szCs w:val="22"/>
        </w:rPr>
        <w:t xml:space="preserve"> </w:t>
      </w:r>
    </w:p>
    <w:p w:rsidR="002A0DEB" w:rsidRPr="00354227" w:rsidRDefault="002A0DEB" w:rsidP="00EA3140">
      <w:pPr>
        <w:jc w:val="both"/>
        <w:rPr>
          <w:rFonts w:ascii="Arial" w:hAnsi="Arial" w:cs="Arial"/>
          <w:sz w:val="22"/>
          <w:szCs w:val="22"/>
        </w:rPr>
      </w:pPr>
    </w:p>
    <w:p w:rsidR="00C71CC5" w:rsidRPr="00354227" w:rsidRDefault="002A0DEB" w:rsidP="00EA3140">
      <w:pPr>
        <w:jc w:val="both"/>
        <w:rPr>
          <w:rFonts w:ascii="Arial" w:hAnsi="Arial" w:cs="Arial"/>
          <w:sz w:val="22"/>
          <w:szCs w:val="22"/>
        </w:rPr>
      </w:pPr>
      <w:r w:rsidRPr="00354227">
        <w:rPr>
          <w:rFonts w:ascii="Arial" w:hAnsi="Arial" w:cs="Arial"/>
          <w:sz w:val="22"/>
          <w:szCs w:val="22"/>
        </w:rPr>
        <w:t xml:space="preserve">Kod proračunskih korisnika se usklađuju sve vrste prihoda. </w:t>
      </w:r>
      <w:r w:rsidR="00C71CC5" w:rsidRPr="00354227">
        <w:rPr>
          <w:rFonts w:ascii="Arial" w:hAnsi="Arial" w:cs="Arial"/>
          <w:sz w:val="22"/>
          <w:szCs w:val="22"/>
        </w:rPr>
        <w:t xml:space="preserve">U najvećem opsegu se usklađuju </w:t>
      </w:r>
      <w:r w:rsidR="00F101AC" w:rsidRPr="00354227">
        <w:rPr>
          <w:rFonts w:ascii="Arial" w:hAnsi="Arial" w:cs="Arial"/>
          <w:sz w:val="22"/>
          <w:szCs w:val="22"/>
        </w:rPr>
        <w:t>prihodi</w:t>
      </w:r>
      <w:r w:rsidR="00C71CC5" w:rsidRPr="00354227">
        <w:rPr>
          <w:rFonts w:ascii="Arial" w:hAnsi="Arial" w:cs="Arial"/>
          <w:sz w:val="22"/>
          <w:szCs w:val="22"/>
        </w:rPr>
        <w:t xml:space="preserve"> od HZZO za redovno financiranje djelatnosti</w:t>
      </w:r>
      <w:r w:rsidR="00F101AC" w:rsidRPr="00354227">
        <w:rPr>
          <w:rFonts w:ascii="Arial" w:hAnsi="Arial" w:cs="Arial"/>
          <w:sz w:val="22"/>
          <w:szCs w:val="22"/>
        </w:rPr>
        <w:t xml:space="preserve"> zdravstvenih ustanova</w:t>
      </w:r>
      <w:r w:rsidR="00C71CC5" w:rsidRPr="00354227">
        <w:rPr>
          <w:rFonts w:ascii="Arial" w:hAnsi="Arial" w:cs="Arial"/>
          <w:sz w:val="22"/>
          <w:szCs w:val="22"/>
        </w:rPr>
        <w:t xml:space="preserve">, </w:t>
      </w:r>
      <w:r w:rsidR="006E7607" w:rsidRPr="00354227">
        <w:rPr>
          <w:rFonts w:ascii="Arial" w:hAnsi="Arial" w:cs="Arial"/>
          <w:sz w:val="22"/>
          <w:szCs w:val="22"/>
        </w:rPr>
        <w:t>prihodi iz drugih proračuna</w:t>
      </w:r>
      <w:r w:rsidR="006E7607">
        <w:rPr>
          <w:rFonts w:ascii="Arial" w:hAnsi="Arial" w:cs="Arial"/>
          <w:sz w:val="22"/>
          <w:szCs w:val="22"/>
        </w:rPr>
        <w:t>,</w:t>
      </w:r>
      <w:r w:rsidR="006E7607" w:rsidRPr="00354227">
        <w:rPr>
          <w:rFonts w:ascii="Arial" w:hAnsi="Arial" w:cs="Arial"/>
          <w:sz w:val="22"/>
          <w:szCs w:val="22"/>
        </w:rPr>
        <w:t xml:space="preserve"> </w:t>
      </w:r>
      <w:r w:rsidR="00F101AC" w:rsidRPr="00354227">
        <w:rPr>
          <w:rFonts w:ascii="Arial" w:hAnsi="Arial" w:cs="Arial"/>
          <w:sz w:val="22"/>
          <w:szCs w:val="22"/>
        </w:rPr>
        <w:t>v</w:t>
      </w:r>
      <w:r w:rsidR="00C71CC5" w:rsidRPr="00354227">
        <w:rPr>
          <w:rFonts w:ascii="Arial" w:hAnsi="Arial" w:cs="Arial"/>
          <w:sz w:val="22"/>
          <w:szCs w:val="22"/>
        </w:rPr>
        <w:t>lastiti</w:t>
      </w:r>
      <w:r w:rsidR="00F101AC" w:rsidRPr="00354227">
        <w:rPr>
          <w:rFonts w:ascii="Arial" w:hAnsi="Arial" w:cs="Arial"/>
          <w:sz w:val="22"/>
          <w:szCs w:val="22"/>
        </w:rPr>
        <w:t xml:space="preserve"> prihodi</w:t>
      </w:r>
      <w:r w:rsidR="00C71CC5" w:rsidRPr="00354227">
        <w:rPr>
          <w:rFonts w:ascii="Arial" w:hAnsi="Arial" w:cs="Arial"/>
          <w:sz w:val="22"/>
          <w:szCs w:val="22"/>
        </w:rPr>
        <w:t xml:space="preserve">, odnosno </w:t>
      </w:r>
      <w:r w:rsidR="00F101AC" w:rsidRPr="00354227">
        <w:rPr>
          <w:rFonts w:ascii="Arial" w:hAnsi="Arial" w:cs="Arial"/>
          <w:sz w:val="22"/>
          <w:szCs w:val="22"/>
        </w:rPr>
        <w:t xml:space="preserve">prihodi od </w:t>
      </w:r>
      <w:r w:rsidR="002265F6">
        <w:rPr>
          <w:rFonts w:ascii="Arial" w:hAnsi="Arial" w:cs="Arial"/>
          <w:sz w:val="22"/>
          <w:szCs w:val="22"/>
        </w:rPr>
        <w:t xml:space="preserve">prodaje roba i </w:t>
      </w:r>
      <w:r w:rsidR="00C71CC5" w:rsidRPr="00354227">
        <w:rPr>
          <w:rFonts w:ascii="Arial" w:hAnsi="Arial" w:cs="Arial"/>
          <w:sz w:val="22"/>
          <w:szCs w:val="22"/>
        </w:rPr>
        <w:t>pružanja usluga</w:t>
      </w:r>
      <w:r w:rsidR="006E7607">
        <w:rPr>
          <w:rFonts w:ascii="Arial" w:hAnsi="Arial" w:cs="Arial"/>
          <w:sz w:val="22"/>
          <w:szCs w:val="22"/>
        </w:rPr>
        <w:t>, te primici po primljenim kreditima</w:t>
      </w:r>
      <w:r w:rsidR="00C71CC5" w:rsidRPr="00354227">
        <w:rPr>
          <w:rFonts w:ascii="Arial" w:hAnsi="Arial" w:cs="Arial"/>
          <w:sz w:val="22"/>
          <w:szCs w:val="22"/>
        </w:rPr>
        <w:t xml:space="preserve">. </w:t>
      </w:r>
      <w:r w:rsidR="00542888" w:rsidRPr="00354227">
        <w:rPr>
          <w:rFonts w:ascii="Arial" w:hAnsi="Arial" w:cs="Arial"/>
          <w:sz w:val="22"/>
          <w:szCs w:val="22"/>
        </w:rPr>
        <w:t xml:space="preserve">Usklađuju se i prihodi od europskih projekata. </w:t>
      </w:r>
    </w:p>
    <w:p w:rsidR="00C71CC5" w:rsidRPr="00354227" w:rsidRDefault="00C71CC5" w:rsidP="00EA3140">
      <w:pPr>
        <w:jc w:val="both"/>
        <w:rPr>
          <w:rFonts w:ascii="Arial" w:hAnsi="Arial" w:cs="Arial"/>
          <w:sz w:val="22"/>
          <w:szCs w:val="22"/>
        </w:rPr>
      </w:pPr>
    </w:p>
    <w:p w:rsidR="002A0DEB" w:rsidRDefault="002A0DEB" w:rsidP="00EA3140">
      <w:pPr>
        <w:jc w:val="both"/>
        <w:rPr>
          <w:rFonts w:ascii="Arial" w:hAnsi="Arial" w:cs="Arial"/>
          <w:sz w:val="22"/>
          <w:szCs w:val="22"/>
        </w:rPr>
      </w:pPr>
      <w:r w:rsidRPr="00354227">
        <w:rPr>
          <w:rFonts w:ascii="Arial" w:hAnsi="Arial" w:cs="Arial"/>
          <w:sz w:val="22"/>
          <w:szCs w:val="22"/>
        </w:rPr>
        <w:t>Planir</w:t>
      </w:r>
      <w:r w:rsidR="0090753E" w:rsidRPr="00354227">
        <w:rPr>
          <w:rFonts w:ascii="Arial" w:hAnsi="Arial" w:cs="Arial"/>
          <w:sz w:val="22"/>
          <w:szCs w:val="22"/>
        </w:rPr>
        <w:t xml:space="preserve">a se </w:t>
      </w:r>
      <w:r w:rsidR="006E7607">
        <w:rPr>
          <w:rFonts w:ascii="Arial" w:hAnsi="Arial" w:cs="Arial"/>
          <w:sz w:val="22"/>
          <w:szCs w:val="22"/>
        </w:rPr>
        <w:t>smanjenje</w:t>
      </w:r>
      <w:r w:rsidR="0090753E" w:rsidRPr="00354227">
        <w:rPr>
          <w:rFonts w:ascii="Arial" w:hAnsi="Arial" w:cs="Arial"/>
          <w:sz w:val="22"/>
          <w:szCs w:val="22"/>
        </w:rPr>
        <w:t xml:space="preserve"> zaduživanja kod Specijalne b</w:t>
      </w:r>
      <w:r w:rsidRPr="00354227">
        <w:rPr>
          <w:rFonts w:ascii="Arial" w:hAnsi="Arial" w:cs="Arial"/>
          <w:sz w:val="22"/>
          <w:szCs w:val="22"/>
        </w:rPr>
        <w:t>olnice za ortopediju</w:t>
      </w:r>
      <w:r w:rsidR="0090753E" w:rsidRPr="00354227">
        <w:rPr>
          <w:rFonts w:ascii="Arial" w:hAnsi="Arial" w:cs="Arial"/>
          <w:sz w:val="22"/>
          <w:szCs w:val="22"/>
        </w:rPr>
        <w:t xml:space="preserve"> i</w:t>
      </w:r>
      <w:r w:rsidRPr="00354227">
        <w:rPr>
          <w:rFonts w:ascii="Arial" w:hAnsi="Arial" w:cs="Arial"/>
          <w:sz w:val="22"/>
          <w:szCs w:val="22"/>
        </w:rPr>
        <w:t xml:space="preserve"> </w:t>
      </w:r>
      <w:r w:rsidR="0090753E" w:rsidRPr="00354227">
        <w:rPr>
          <w:rFonts w:ascii="Arial" w:hAnsi="Arial" w:cs="Arial"/>
          <w:sz w:val="22"/>
          <w:szCs w:val="22"/>
        </w:rPr>
        <w:t xml:space="preserve">rehabilitaciju </w:t>
      </w:r>
      <w:r w:rsidRPr="00354227">
        <w:rPr>
          <w:rFonts w:ascii="Arial" w:hAnsi="Arial" w:cs="Arial"/>
          <w:sz w:val="22"/>
          <w:szCs w:val="22"/>
        </w:rPr>
        <w:t xml:space="preserve">Martin Horvat Rovinj iz razloga što se renoviranje zgrade u kojoj će se urediti Dječji odjel, </w:t>
      </w:r>
      <w:r w:rsidR="00860825">
        <w:rPr>
          <w:rFonts w:ascii="Arial" w:hAnsi="Arial" w:cs="Arial"/>
          <w:sz w:val="22"/>
          <w:szCs w:val="22"/>
        </w:rPr>
        <w:t>te provođenje</w:t>
      </w:r>
      <w:r w:rsidRPr="00354227">
        <w:rPr>
          <w:rFonts w:ascii="Arial" w:hAnsi="Arial" w:cs="Arial"/>
          <w:sz w:val="22"/>
          <w:szCs w:val="22"/>
        </w:rPr>
        <w:t xml:space="preserve"> projekt</w:t>
      </w:r>
      <w:r w:rsidR="00860825">
        <w:rPr>
          <w:rFonts w:ascii="Arial" w:hAnsi="Arial" w:cs="Arial"/>
          <w:sz w:val="22"/>
          <w:szCs w:val="22"/>
        </w:rPr>
        <w:t>a</w:t>
      </w:r>
      <w:r w:rsidRPr="00354227">
        <w:rPr>
          <w:rFonts w:ascii="Arial" w:hAnsi="Arial" w:cs="Arial"/>
          <w:sz w:val="22"/>
          <w:szCs w:val="22"/>
        </w:rPr>
        <w:t xml:space="preserve"> </w:t>
      </w:r>
      <w:r w:rsidR="0090753E" w:rsidRPr="00354227">
        <w:rPr>
          <w:rFonts w:ascii="Arial" w:hAnsi="Arial" w:cs="Arial"/>
          <w:sz w:val="22"/>
          <w:szCs w:val="22"/>
        </w:rPr>
        <w:t>Projekt Sea for Heritage Energy Transition</w:t>
      </w:r>
      <w:r w:rsidR="00860825">
        <w:rPr>
          <w:rFonts w:ascii="Arial" w:hAnsi="Arial" w:cs="Arial"/>
          <w:sz w:val="22"/>
          <w:szCs w:val="22"/>
        </w:rPr>
        <w:t xml:space="preserve"> planira u 2024.g</w:t>
      </w:r>
      <w:r w:rsidR="0090753E" w:rsidRPr="00354227">
        <w:rPr>
          <w:rFonts w:ascii="Arial" w:hAnsi="Arial" w:cs="Arial"/>
          <w:sz w:val="22"/>
          <w:szCs w:val="22"/>
        </w:rPr>
        <w:t xml:space="preserve">. </w:t>
      </w:r>
    </w:p>
    <w:p w:rsidR="00420670" w:rsidRDefault="00420670" w:rsidP="00EA3140">
      <w:pPr>
        <w:jc w:val="both"/>
        <w:rPr>
          <w:rFonts w:ascii="Arial" w:hAnsi="Arial" w:cs="Arial"/>
          <w:sz w:val="22"/>
          <w:szCs w:val="22"/>
        </w:rPr>
      </w:pPr>
    </w:p>
    <w:p w:rsidR="00420670" w:rsidRPr="00354227" w:rsidRDefault="00420670" w:rsidP="00420670">
      <w:pPr>
        <w:jc w:val="both"/>
        <w:rPr>
          <w:rFonts w:ascii="Arial" w:hAnsi="Arial" w:cs="Arial"/>
          <w:sz w:val="22"/>
          <w:szCs w:val="22"/>
        </w:rPr>
      </w:pPr>
      <w:r w:rsidRPr="00354227">
        <w:rPr>
          <w:rFonts w:ascii="Arial" w:hAnsi="Arial" w:cs="Arial"/>
          <w:sz w:val="22"/>
          <w:szCs w:val="22"/>
        </w:rPr>
        <w:t xml:space="preserve">U ovim izmjenama i dopunama </w:t>
      </w:r>
      <w:r>
        <w:rPr>
          <w:rFonts w:ascii="Arial" w:hAnsi="Arial" w:cs="Arial"/>
          <w:sz w:val="22"/>
          <w:szCs w:val="22"/>
        </w:rPr>
        <w:t>usklađeni su</w:t>
      </w:r>
      <w:r w:rsidRPr="00354227">
        <w:rPr>
          <w:rFonts w:ascii="Arial" w:hAnsi="Arial" w:cs="Arial"/>
          <w:sz w:val="22"/>
          <w:szCs w:val="22"/>
        </w:rPr>
        <w:t xml:space="preserve"> manjkovi i viškovi </w:t>
      </w:r>
      <w:r>
        <w:rPr>
          <w:rFonts w:ascii="Arial" w:hAnsi="Arial" w:cs="Arial"/>
          <w:sz w:val="22"/>
          <w:szCs w:val="22"/>
        </w:rPr>
        <w:t>proračunskih korisnika</w:t>
      </w:r>
      <w:r w:rsidRPr="00354227">
        <w:rPr>
          <w:rFonts w:ascii="Arial" w:hAnsi="Arial" w:cs="Arial"/>
          <w:sz w:val="22"/>
          <w:szCs w:val="22"/>
        </w:rPr>
        <w:t xml:space="preserve">. </w:t>
      </w:r>
      <w:r>
        <w:rPr>
          <w:rFonts w:ascii="Arial" w:hAnsi="Arial" w:cs="Arial"/>
          <w:sz w:val="22"/>
          <w:szCs w:val="22"/>
        </w:rPr>
        <w:t xml:space="preserve">Ukupni višak planiran ovim izmjenama iznosi 16.070.995,84 eura, odnosno 1.245.985,53 eura manji u odnosu na prethodni plan. Višak </w:t>
      </w:r>
      <w:r w:rsidRPr="00354227">
        <w:rPr>
          <w:rFonts w:ascii="Arial" w:hAnsi="Arial" w:cs="Arial"/>
          <w:sz w:val="22"/>
          <w:szCs w:val="22"/>
        </w:rPr>
        <w:t>Istarsk</w:t>
      </w:r>
      <w:r>
        <w:rPr>
          <w:rFonts w:ascii="Arial" w:hAnsi="Arial" w:cs="Arial"/>
          <w:sz w:val="22"/>
          <w:szCs w:val="22"/>
        </w:rPr>
        <w:t>e</w:t>
      </w:r>
      <w:r w:rsidRPr="00354227">
        <w:rPr>
          <w:rFonts w:ascii="Arial" w:hAnsi="Arial" w:cs="Arial"/>
          <w:sz w:val="22"/>
          <w:szCs w:val="22"/>
        </w:rPr>
        <w:t xml:space="preserve"> županij</w:t>
      </w:r>
      <w:r>
        <w:rPr>
          <w:rFonts w:ascii="Arial" w:hAnsi="Arial" w:cs="Arial"/>
          <w:sz w:val="22"/>
          <w:szCs w:val="22"/>
        </w:rPr>
        <w:t>e ostao je isti te iznosi</w:t>
      </w:r>
      <w:r w:rsidRPr="00354227">
        <w:rPr>
          <w:rFonts w:ascii="Arial" w:hAnsi="Arial" w:cs="Arial"/>
          <w:sz w:val="22"/>
          <w:szCs w:val="22"/>
        </w:rPr>
        <w:t xml:space="preserve"> 12.804.125,43 eura</w:t>
      </w:r>
      <w:r>
        <w:rPr>
          <w:rFonts w:ascii="Arial" w:hAnsi="Arial" w:cs="Arial"/>
          <w:sz w:val="22"/>
          <w:szCs w:val="22"/>
        </w:rPr>
        <w:t>,</w:t>
      </w:r>
      <w:r w:rsidRPr="00354227">
        <w:rPr>
          <w:rFonts w:ascii="Arial" w:hAnsi="Arial" w:cs="Arial"/>
          <w:sz w:val="22"/>
          <w:szCs w:val="22"/>
        </w:rPr>
        <w:t xml:space="preserve"> </w:t>
      </w:r>
      <w:r>
        <w:rPr>
          <w:rFonts w:ascii="Arial" w:hAnsi="Arial" w:cs="Arial"/>
          <w:sz w:val="22"/>
          <w:szCs w:val="22"/>
        </w:rPr>
        <w:t>dok višak proračunskih korisnika sada iznosi 3.266.870,41 euro.</w:t>
      </w:r>
      <w:r w:rsidRPr="00354227">
        <w:rPr>
          <w:rFonts w:ascii="Arial" w:hAnsi="Arial" w:cs="Arial"/>
          <w:sz w:val="22"/>
          <w:szCs w:val="22"/>
        </w:rPr>
        <w:t xml:space="preserve"> </w:t>
      </w:r>
    </w:p>
    <w:p w:rsidR="00420670" w:rsidRPr="00354227" w:rsidRDefault="00420670" w:rsidP="00420670">
      <w:pPr>
        <w:jc w:val="both"/>
        <w:rPr>
          <w:rFonts w:ascii="Arial" w:hAnsi="Arial" w:cs="Arial"/>
          <w:sz w:val="22"/>
          <w:szCs w:val="22"/>
        </w:rPr>
      </w:pPr>
    </w:p>
    <w:p w:rsidR="003C2B9E" w:rsidRPr="00354227" w:rsidRDefault="003C2B9E" w:rsidP="00070F80">
      <w:pPr>
        <w:jc w:val="both"/>
        <w:rPr>
          <w:rFonts w:ascii="Arial" w:hAnsi="Arial" w:cs="Arial"/>
          <w:sz w:val="22"/>
          <w:szCs w:val="22"/>
        </w:rPr>
      </w:pPr>
      <w:r>
        <w:rPr>
          <w:rFonts w:ascii="Arial" w:hAnsi="Arial" w:cs="Arial"/>
          <w:sz w:val="22"/>
          <w:szCs w:val="22"/>
        </w:rPr>
        <w:t>U tablici u nastavku daje se pregled plana po glavnim skupinama. Od ukupnog novog plana od 2</w:t>
      </w:r>
      <w:r w:rsidR="00860825">
        <w:rPr>
          <w:rFonts w:ascii="Arial" w:hAnsi="Arial" w:cs="Arial"/>
          <w:sz w:val="22"/>
          <w:szCs w:val="22"/>
        </w:rPr>
        <w:t>8</w:t>
      </w:r>
      <w:r>
        <w:rPr>
          <w:rFonts w:ascii="Arial" w:hAnsi="Arial" w:cs="Arial"/>
          <w:sz w:val="22"/>
          <w:szCs w:val="22"/>
        </w:rPr>
        <w:t>6.</w:t>
      </w:r>
      <w:r w:rsidR="00860825">
        <w:rPr>
          <w:rFonts w:ascii="Arial" w:hAnsi="Arial" w:cs="Arial"/>
          <w:sz w:val="22"/>
          <w:szCs w:val="22"/>
        </w:rPr>
        <w:t>100</w:t>
      </w:r>
      <w:r>
        <w:rPr>
          <w:rFonts w:ascii="Arial" w:hAnsi="Arial" w:cs="Arial"/>
          <w:sz w:val="22"/>
          <w:szCs w:val="22"/>
        </w:rPr>
        <w:t xml:space="preserve">.000,00 eura, na Istarsku županiju otpada </w:t>
      </w:r>
      <w:r w:rsidR="00860825">
        <w:rPr>
          <w:rFonts w:ascii="Arial" w:hAnsi="Arial" w:cs="Arial"/>
          <w:sz w:val="22"/>
          <w:szCs w:val="22"/>
        </w:rPr>
        <w:t>30,6</w:t>
      </w:r>
      <w:r>
        <w:rPr>
          <w:rFonts w:ascii="Arial" w:hAnsi="Arial" w:cs="Arial"/>
          <w:sz w:val="22"/>
          <w:szCs w:val="22"/>
        </w:rPr>
        <w:t xml:space="preserve">% prihoda ili </w:t>
      </w:r>
      <w:r w:rsidR="00860825">
        <w:rPr>
          <w:rFonts w:ascii="Arial" w:hAnsi="Arial" w:cs="Arial"/>
          <w:sz w:val="22"/>
          <w:szCs w:val="22"/>
        </w:rPr>
        <w:t xml:space="preserve">87.554.622,94 </w:t>
      </w:r>
      <w:r>
        <w:rPr>
          <w:rFonts w:ascii="Arial" w:hAnsi="Arial" w:cs="Arial"/>
          <w:sz w:val="22"/>
          <w:szCs w:val="22"/>
        </w:rPr>
        <w:t>eura, a rashoda 2</w:t>
      </w:r>
      <w:r w:rsidR="00860825">
        <w:rPr>
          <w:rFonts w:ascii="Arial" w:hAnsi="Arial" w:cs="Arial"/>
          <w:sz w:val="22"/>
          <w:szCs w:val="22"/>
        </w:rPr>
        <w:t>3</w:t>
      </w:r>
      <w:r>
        <w:rPr>
          <w:rFonts w:ascii="Arial" w:hAnsi="Arial" w:cs="Arial"/>
          <w:sz w:val="22"/>
          <w:szCs w:val="22"/>
        </w:rPr>
        <w:t xml:space="preserve">% ili </w:t>
      </w:r>
      <w:r w:rsidR="00860825">
        <w:rPr>
          <w:rFonts w:ascii="Arial" w:hAnsi="Arial" w:cs="Arial"/>
          <w:sz w:val="22"/>
          <w:szCs w:val="22"/>
        </w:rPr>
        <w:t xml:space="preserve">65.913.898,93 </w:t>
      </w:r>
      <w:r>
        <w:rPr>
          <w:rFonts w:ascii="Arial" w:hAnsi="Arial" w:cs="Arial"/>
          <w:sz w:val="22"/>
          <w:szCs w:val="22"/>
        </w:rPr>
        <w:t xml:space="preserve">eura. Financijski planovi proračunskih korisnika u proračunu iskazuju </w:t>
      </w:r>
      <w:r w:rsidR="00860825">
        <w:rPr>
          <w:rFonts w:ascii="Arial" w:hAnsi="Arial" w:cs="Arial"/>
          <w:sz w:val="22"/>
          <w:szCs w:val="22"/>
        </w:rPr>
        <w:t>69,4</w:t>
      </w:r>
      <w:r>
        <w:rPr>
          <w:rFonts w:ascii="Arial" w:hAnsi="Arial" w:cs="Arial"/>
          <w:sz w:val="22"/>
          <w:szCs w:val="22"/>
        </w:rPr>
        <w:t xml:space="preserve">% prihoda i 77% rashoda. Iz prihoda Istarske županije financiraju se korisnici u ukupnom iznosu od 19,9 mil.eura, iz izvora financiranja decentralizirana sredstva, nenamjenska sredstva Istarske županije, namjenska sredstva i prihodi od eu fondova. </w:t>
      </w:r>
    </w:p>
    <w:p w:rsidR="006D639B" w:rsidRPr="00354227" w:rsidRDefault="006D639B" w:rsidP="00070F80">
      <w:pPr>
        <w:jc w:val="both"/>
        <w:rPr>
          <w:rFonts w:ascii="Arial" w:hAnsi="Arial" w:cs="Arial"/>
          <w:sz w:val="22"/>
          <w:szCs w:val="22"/>
        </w:rPr>
      </w:pPr>
    </w:p>
    <w:p w:rsidR="001A0801" w:rsidRDefault="001A0801" w:rsidP="001A0801">
      <w:pPr>
        <w:pStyle w:val="Opisslike"/>
        <w:keepNext/>
        <w:rPr>
          <w:rFonts w:ascii="Arial" w:hAnsi="Arial" w:cs="Arial"/>
          <w:b/>
          <w:sz w:val="20"/>
          <w:szCs w:val="20"/>
        </w:rPr>
      </w:pPr>
      <w:r w:rsidRPr="001A0801">
        <w:rPr>
          <w:rFonts w:ascii="Arial" w:hAnsi="Arial" w:cs="Arial"/>
          <w:b/>
          <w:sz w:val="20"/>
          <w:szCs w:val="20"/>
        </w:rPr>
        <w:t xml:space="preserve">Tablica </w:t>
      </w:r>
      <w:r w:rsidRPr="001A0801">
        <w:rPr>
          <w:rFonts w:ascii="Arial" w:hAnsi="Arial" w:cs="Arial"/>
          <w:b/>
          <w:sz w:val="20"/>
          <w:szCs w:val="20"/>
        </w:rPr>
        <w:fldChar w:fldCharType="begin"/>
      </w:r>
      <w:r w:rsidRPr="001A0801">
        <w:rPr>
          <w:rFonts w:ascii="Arial" w:hAnsi="Arial" w:cs="Arial"/>
          <w:b/>
          <w:sz w:val="20"/>
          <w:szCs w:val="20"/>
        </w:rPr>
        <w:instrText xml:space="preserve"> SEQ Tablica \* ARABIC </w:instrText>
      </w:r>
      <w:r w:rsidRPr="001A0801">
        <w:rPr>
          <w:rFonts w:ascii="Arial" w:hAnsi="Arial" w:cs="Arial"/>
          <w:b/>
          <w:sz w:val="20"/>
          <w:szCs w:val="20"/>
        </w:rPr>
        <w:fldChar w:fldCharType="separate"/>
      </w:r>
      <w:r w:rsidR="008608A2">
        <w:rPr>
          <w:rFonts w:ascii="Arial" w:hAnsi="Arial" w:cs="Arial"/>
          <w:b/>
          <w:noProof/>
          <w:sz w:val="20"/>
          <w:szCs w:val="20"/>
        </w:rPr>
        <w:t>2</w:t>
      </w:r>
      <w:r w:rsidRPr="001A0801">
        <w:rPr>
          <w:rFonts w:ascii="Arial" w:hAnsi="Arial" w:cs="Arial"/>
          <w:b/>
          <w:sz w:val="20"/>
          <w:szCs w:val="20"/>
        </w:rPr>
        <w:fldChar w:fldCharType="end"/>
      </w:r>
      <w:r w:rsidRPr="001A0801">
        <w:rPr>
          <w:rFonts w:ascii="Arial" w:hAnsi="Arial" w:cs="Arial"/>
          <w:b/>
          <w:sz w:val="20"/>
          <w:szCs w:val="20"/>
        </w:rPr>
        <w:t xml:space="preserve"> - Novi plan iskazan za Istarsku županiju i za proračunske korisnike</w:t>
      </w:r>
    </w:p>
    <w:tbl>
      <w:tblPr>
        <w:tblW w:w="5000" w:type="pct"/>
        <w:tblLook w:val="04A0" w:firstRow="1" w:lastRow="0" w:firstColumn="1" w:lastColumn="0" w:noHBand="0" w:noVBand="1"/>
      </w:tblPr>
      <w:tblGrid>
        <w:gridCol w:w="3394"/>
        <w:gridCol w:w="1468"/>
        <w:gridCol w:w="1616"/>
        <w:gridCol w:w="2017"/>
      </w:tblGrid>
      <w:tr w:rsidR="00A46885" w:rsidRPr="0033078C" w:rsidTr="00A46885">
        <w:trPr>
          <w:trHeight w:val="255"/>
        </w:trPr>
        <w:tc>
          <w:tcPr>
            <w:tcW w:w="202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A46885" w:rsidRPr="0033078C" w:rsidRDefault="00A46885">
            <w:pPr>
              <w:jc w:val="center"/>
              <w:rPr>
                <w:rFonts w:ascii="Arial" w:hAnsi="Arial" w:cs="Arial"/>
                <w:color w:val="000000"/>
                <w:sz w:val="18"/>
                <w:szCs w:val="18"/>
              </w:rPr>
            </w:pPr>
            <w:r w:rsidRPr="0033078C">
              <w:rPr>
                <w:rFonts w:ascii="Arial" w:hAnsi="Arial" w:cs="Arial"/>
                <w:color w:val="000000"/>
                <w:sz w:val="18"/>
                <w:szCs w:val="18"/>
              </w:rPr>
              <w:t>OPIS</w:t>
            </w:r>
          </w:p>
        </w:tc>
        <w:tc>
          <w:tcPr>
            <w:tcW w:w="774" w:type="pct"/>
            <w:tcBorders>
              <w:top w:val="single" w:sz="4" w:space="0" w:color="auto"/>
              <w:left w:val="nil"/>
              <w:bottom w:val="single" w:sz="4" w:space="0" w:color="auto"/>
              <w:right w:val="single" w:sz="4" w:space="0" w:color="auto"/>
            </w:tcBorders>
            <w:shd w:val="clear" w:color="auto" w:fill="auto"/>
            <w:vAlign w:val="center"/>
            <w:hideMark/>
          </w:tcPr>
          <w:p w:rsidR="00A46885" w:rsidRPr="0033078C" w:rsidRDefault="00A46885">
            <w:pPr>
              <w:jc w:val="center"/>
              <w:rPr>
                <w:rFonts w:ascii="Arial" w:hAnsi="Arial" w:cs="Arial"/>
                <w:color w:val="000000"/>
                <w:sz w:val="18"/>
                <w:szCs w:val="18"/>
              </w:rPr>
            </w:pPr>
            <w:r w:rsidRPr="0033078C">
              <w:rPr>
                <w:rFonts w:ascii="Arial" w:hAnsi="Arial" w:cs="Arial"/>
                <w:color w:val="000000"/>
                <w:sz w:val="18"/>
                <w:szCs w:val="18"/>
              </w:rPr>
              <w:t>NOVI PLAN 2023</w:t>
            </w:r>
          </w:p>
        </w:tc>
        <w:tc>
          <w:tcPr>
            <w:tcW w:w="981" w:type="pct"/>
            <w:tcBorders>
              <w:top w:val="single" w:sz="4" w:space="0" w:color="auto"/>
              <w:left w:val="nil"/>
              <w:bottom w:val="single" w:sz="4" w:space="0" w:color="auto"/>
              <w:right w:val="single" w:sz="4" w:space="0" w:color="auto"/>
            </w:tcBorders>
            <w:shd w:val="clear" w:color="auto" w:fill="auto"/>
            <w:vAlign w:val="center"/>
            <w:hideMark/>
          </w:tcPr>
          <w:p w:rsidR="00A46885" w:rsidRPr="0033078C" w:rsidRDefault="00A46885">
            <w:pPr>
              <w:jc w:val="center"/>
              <w:rPr>
                <w:rFonts w:ascii="Arial" w:hAnsi="Arial" w:cs="Arial"/>
                <w:color w:val="000000"/>
                <w:sz w:val="18"/>
                <w:szCs w:val="18"/>
              </w:rPr>
            </w:pPr>
            <w:r w:rsidRPr="0033078C">
              <w:rPr>
                <w:rFonts w:ascii="Arial" w:hAnsi="Arial" w:cs="Arial"/>
                <w:color w:val="000000"/>
                <w:sz w:val="18"/>
                <w:szCs w:val="18"/>
              </w:rPr>
              <w:t xml:space="preserve">ISTARSKA ŽUPANIJA </w:t>
            </w:r>
          </w:p>
        </w:tc>
        <w:tc>
          <w:tcPr>
            <w:tcW w:w="1217" w:type="pct"/>
            <w:tcBorders>
              <w:top w:val="single" w:sz="4" w:space="0" w:color="auto"/>
              <w:left w:val="nil"/>
              <w:bottom w:val="single" w:sz="4" w:space="0" w:color="auto"/>
              <w:right w:val="single" w:sz="4" w:space="0" w:color="auto"/>
            </w:tcBorders>
            <w:shd w:val="clear" w:color="auto" w:fill="auto"/>
            <w:vAlign w:val="center"/>
            <w:hideMark/>
          </w:tcPr>
          <w:p w:rsidR="00A46885" w:rsidRPr="0033078C" w:rsidRDefault="00A46885">
            <w:pPr>
              <w:jc w:val="center"/>
              <w:rPr>
                <w:rFonts w:ascii="Arial" w:hAnsi="Arial" w:cs="Arial"/>
                <w:color w:val="000000"/>
                <w:sz w:val="18"/>
                <w:szCs w:val="18"/>
              </w:rPr>
            </w:pPr>
            <w:r w:rsidRPr="0033078C">
              <w:rPr>
                <w:rFonts w:ascii="Arial" w:hAnsi="Arial" w:cs="Arial"/>
                <w:color w:val="000000"/>
                <w:sz w:val="18"/>
                <w:szCs w:val="18"/>
              </w:rPr>
              <w:t>PRORAČUNSKI KORISNICI</w:t>
            </w:r>
          </w:p>
        </w:tc>
      </w:tr>
      <w:tr w:rsidR="00A46885" w:rsidRPr="0033078C" w:rsidTr="00A46885">
        <w:trPr>
          <w:trHeight w:val="255"/>
        </w:trPr>
        <w:tc>
          <w:tcPr>
            <w:tcW w:w="2028" w:type="pct"/>
            <w:tcBorders>
              <w:top w:val="nil"/>
              <w:left w:val="single" w:sz="4" w:space="0" w:color="auto"/>
              <w:bottom w:val="single" w:sz="4" w:space="0" w:color="auto"/>
              <w:right w:val="single" w:sz="4" w:space="0" w:color="auto"/>
            </w:tcBorders>
            <w:shd w:val="clear" w:color="auto" w:fill="auto"/>
            <w:vAlign w:val="center"/>
            <w:hideMark/>
          </w:tcPr>
          <w:p w:rsidR="00A46885" w:rsidRPr="0033078C" w:rsidRDefault="00A46885">
            <w:pPr>
              <w:rPr>
                <w:rFonts w:ascii="Arial" w:hAnsi="Arial" w:cs="Arial"/>
                <w:color w:val="000000"/>
                <w:sz w:val="18"/>
                <w:szCs w:val="18"/>
              </w:rPr>
            </w:pPr>
            <w:r w:rsidRPr="0033078C">
              <w:rPr>
                <w:rFonts w:ascii="Arial" w:hAnsi="Arial" w:cs="Arial"/>
                <w:color w:val="000000"/>
                <w:sz w:val="18"/>
                <w:szCs w:val="18"/>
              </w:rPr>
              <w:t>UKUPNI PRIHODI</w:t>
            </w:r>
          </w:p>
        </w:tc>
        <w:tc>
          <w:tcPr>
            <w:tcW w:w="774" w:type="pct"/>
            <w:tcBorders>
              <w:top w:val="nil"/>
              <w:left w:val="nil"/>
              <w:bottom w:val="single" w:sz="4" w:space="0" w:color="auto"/>
              <w:right w:val="single" w:sz="4" w:space="0" w:color="auto"/>
            </w:tcBorders>
            <w:shd w:val="clear" w:color="auto" w:fill="auto"/>
            <w:vAlign w:val="center"/>
            <w:hideMark/>
          </w:tcPr>
          <w:p w:rsidR="00A46885" w:rsidRPr="0033078C" w:rsidRDefault="00A46885">
            <w:pPr>
              <w:jc w:val="right"/>
              <w:rPr>
                <w:rFonts w:ascii="Arial" w:hAnsi="Arial" w:cs="Arial"/>
                <w:color w:val="000000"/>
                <w:sz w:val="18"/>
                <w:szCs w:val="18"/>
              </w:rPr>
            </w:pPr>
            <w:r w:rsidRPr="0033078C">
              <w:rPr>
                <w:rFonts w:ascii="Arial" w:hAnsi="Arial" w:cs="Arial"/>
                <w:color w:val="000000"/>
                <w:sz w:val="18"/>
                <w:szCs w:val="18"/>
              </w:rPr>
              <w:t>264.831.132,16</w:t>
            </w:r>
          </w:p>
        </w:tc>
        <w:tc>
          <w:tcPr>
            <w:tcW w:w="981" w:type="pct"/>
            <w:tcBorders>
              <w:top w:val="nil"/>
              <w:left w:val="nil"/>
              <w:bottom w:val="single" w:sz="4" w:space="0" w:color="auto"/>
              <w:right w:val="single" w:sz="4" w:space="0" w:color="auto"/>
            </w:tcBorders>
            <w:shd w:val="clear" w:color="auto" w:fill="auto"/>
            <w:vAlign w:val="center"/>
            <w:hideMark/>
          </w:tcPr>
          <w:p w:rsidR="00A46885" w:rsidRPr="0033078C" w:rsidRDefault="00A46885">
            <w:pPr>
              <w:jc w:val="right"/>
              <w:rPr>
                <w:rFonts w:ascii="Arial" w:hAnsi="Arial" w:cs="Arial"/>
                <w:color w:val="000000"/>
                <w:sz w:val="18"/>
                <w:szCs w:val="18"/>
              </w:rPr>
            </w:pPr>
            <w:r w:rsidRPr="0033078C">
              <w:rPr>
                <w:rFonts w:ascii="Arial" w:hAnsi="Arial" w:cs="Arial"/>
                <w:color w:val="000000"/>
                <w:sz w:val="18"/>
                <w:szCs w:val="18"/>
              </w:rPr>
              <w:t>70.552.625,51</w:t>
            </w:r>
          </w:p>
        </w:tc>
        <w:tc>
          <w:tcPr>
            <w:tcW w:w="1217" w:type="pct"/>
            <w:tcBorders>
              <w:top w:val="nil"/>
              <w:left w:val="nil"/>
              <w:bottom w:val="single" w:sz="4" w:space="0" w:color="auto"/>
              <w:right w:val="single" w:sz="4" w:space="0" w:color="auto"/>
            </w:tcBorders>
            <w:shd w:val="clear" w:color="auto" w:fill="auto"/>
            <w:vAlign w:val="center"/>
            <w:hideMark/>
          </w:tcPr>
          <w:p w:rsidR="00A46885" w:rsidRPr="0033078C" w:rsidRDefault="00A46885">
            <w:pPr>
              <w:jc w:val="right"/>
              <w:rPr>
                <w:rFonts w:ascii="Arial" w:hAnsi="Arial" w:cs="Arial"/>
                <w:color w:val="000000"/>
                <w:sz w:val="18"/>
                <w:szCs w:val="18"/>
              </w:rPr>
            </w:pPr>
            <w:r w:rsidRPr="0033078C">
              <w:rPr>
                <w:rFonts w:ascii="Arial" w:hAnsi="Arial" w:cs="Arial"/>
                <w:color w:val="000000"/>
                <w:sz w:val="18"/>
                <w:szCs w:val="18"/>
              </w:rPr>
              <w:t>194.278.506,65</w:t>
            </w:r>
          </w:p>
        </w:tc>
      </w:tr>
      <w:tr w:rsidR="00A46885" w:rsidRPr="0033078C" w:rsidTr="00A46885">
        <w:trPr>
          <w:trHeight w:val="255"/>
        </w:trPr>
        <w:tc>
          <w:tcPr>
            <w:tcW w:w="2028" w:type="pct"/>
            <w:tcBorders>
              <w:top w:val="nil"/>
              <w:left w:val="single" w:sz="4" w:space="0" w:color="auto"/>
              <w:bottom w:val="single" w:sz="4" w:space="0" w:color="auto"/>
              <w:right w:val="single" w:sz="4" w:space="0" w:color="auto"/>
            </w:tcBorders>
            <w:shd w:val="clear" w:color="auto" w:fill="auto"/>
            <w:vAlign w:val="center"/>
            <w:hideMark/>
          </w:tcPr>
          <w:p w:rsidR="00A46885" w:rsidRPr="0033078C" w:rsidRDefault="00A46885">
            <w:pPr>
              <w:rPr>
                <w:rFonts w:ascii="Arial" w:hAnsi="Arial" w:cs="Arial"/>
                <w:color w:val="000000"/>
                <w:sz w:val="18"/>
                <w:szCs w:val="18"/>
              </w:rPr>
            </w:pPr>
            <w:r w:rsidRPr="0033078C">
              <w:rPr>
                <w:rFonts w:ascii="Arial" w:hAnsi="Arial" w:cs="Arial"/>
                <w:color w:val="000000"/>
                <w:sz w:val="18"/>
                <w:szCs w:val="18"/>
              </w:rPr>
              <w:t>VIŠAK PRETHODNIH GODINA</w:t>
            </w:r>
          </w:p>
        </w:tc>
        <w:tc>
          <w:tcPr>
            <w:tcW w:w="774" w:type="pct"/>
            <w:tcBorders>
              <w:top w:val="nil"/>
              <w:left w:val="nil"/>
              <w:bottom w:val="single" w:sz="4" w:space="0" w:color="auto"/>
              <w:right w:val="single" w:sz="4" w:space="0" w:color="auto"/>
            </w:tcBorders>
            <w:shd w:val="clear" w:color="auto" w:fill="auto"/>
            <w:vAlign w:val="center"/>
            <w:hideMark/>
          </w:tcPr>
          <w:p w:rsidR="00A46885" w:rsidRPr="0033078C" w:rsidRDefault="00A46885">
            <w:pPr>
              <w:jc w:val="right"/>
              <w:rPr>
                <w:rFonts w:ascii="Arial" w:hAnsi="Arial" w:cs="Arial"/>
                <w:color w:val="000000"/>
                <w:sz w:val="18"/>
                <w:szCs w:val="18"/>
              </w:rPr>
            </w:pPr>
            <w:r w:rsidRPr="0033078C">
              <w:rPr>
                <w:rFonts w:ascii="Arial" w:hAnsi="Arial" w:cs="Arial"/>
                <w:color w:val="000000"/>
                <w:sz w:val="18"/>
                <w:szCs w:val="18"/>
              </w:rPr>
              <w:t>16.070.995,84</w:t>
            </w:r>
          </w:p>
        </w:tc>
        <w:tc>
          <w:tcPr>
            <w:tcW w:w="981" w:type="pct"/>
            <w:tcBorders>
              <w:top w:val="nil"/>
              <w:left w:val="nil"/>
              <w:bottom w:val="single" w:sz="4" w:space="0" w:color="auto"/>
              <w:right w:val="single" w:sz="4" w:space="0" w:color="auto"/>
            </w:tcBorders>
            <w:shd w:val="clear" w:color="auto" w:fill="auto"/>
            <w:vAlign w:val="center"/>
            <w:hideMark/>
          </w:tcPr>
          <w:p w:rsidR="00A46885" w:rsidRPr="0033078C" w:rsidRDefault="00A46885">
            <w:pPr>
              <w:jc w:val="right"/>
              <w:rPr>
                <w:rFonts w:ascii="Arial" w:hAnsi="Arial" w:cs="Arial"/>
                <w:color w:val="000000"/>
                <w:sz w:val="18"/>
                <w:szCs w:val="18"/>
              </w:rPr>
            </w:pPr>
            <w:r w:rsidRPr="0033078C">
              <w:rPr>
                <w:rFonts w:ascii="Arial" w:hAnsi="Arial" w:cs="Arial"/>
                <w:color w:val="000000"/>
                <w:sz w:val="18"/>
                <w:szCs w:val="18"/>
              </w:rPr>
              <w:t>12.804.125,43</w:t>
            </w:r>
          </w:p>
        </w:tc>
        <w:tc>
          <w:tcPr>
            <w:tcW w:w="1217" w:type="pct"/>
            <w:tcBorders>
              <w:top w:val="nil"/>
              <w:left w:val="nil"/>
              <w:bottom w:val="single" w:sz="4" w:space="0" w:color="auto"/>
              <w:right w:val="single" w:sz="4" w:space="0" w:color="auto"/>
            </w:tcBorders>
            <w:shd w:val="clear" w:color="auto" w:fill="auto"/>
            <w:vAlign w:val="center"/>
            <w:hideMark/>
          </w:tcPr>
          <w:p w:rsidR="00A46885" w:rsidRPr="0033078C" w:rsidRDefault="00A46885">
            <w:pPr>
              <w:jc w:val="right"/>
              <w:rPr>
                <w:rFonts w:ascii="Arial" w:hAnsi="Arial" w:cs="Arial"/>
                <w:color w:val="000000"/>
                <w:sz w:val="18"/>
                <w:szCs w:val="18"/>
              </w:rPr>
            </w:pPr>
            <w:r w:rsidRPr="0033078C">
              <w:rPr>
                <w:rFonts w:ascii="Arial" w:hAnsi="Arial" w:cs="Arial"/>
                <w:color w:val="000000"/>
                <w:sz w:val="18"/>
                <w:szCs w:val="18"/>
              </w:rPr>
              <w:t>3.266.870,41</w:t>
            </w:r>
          </w:p>
        </w:tc>
      </w:tr>
      <w:tr w:rsidR="00A46885" w:rsidRPr="0033078C" w:rsidTr="00A46885">
        <w:trPr>
          <w:trHeight w:val="510"/>
        </w:trPr>
        <w:tc>
          <w:tcPr>
            <w:tcW w:w="2028" w:type="pct"/>
            <w:tcBorders>
              <w:top w:val="nil"/>
              <w:left w:val="single" w:sz="4" w:space="0" w:color="auto"/>
              <w:bottom w:val="single" w:sz="4" w:space="0" w:color="auto"/>
              <w:right w:val="single" w:sz="4" w:space="0" w:color="auto"/>
            </w:tcBorders>
            <w:shd w:val="clear" w:color="auto" w:fill="auto"/>
            <w:vAlign w:val="center"/>
            <w:hideMark/>
          </w:tcPr>
          <w:p w:rsidR="00A46885" w:rsidRPr="0033078C" w:rsidRDefault="00A46885">
            <w:pPr>
              <w:rPr>
                <w:rFonts w:ascii="Arial" w:hAnsi="Arial" w:cs="Arial"/>
                <w:color w:val="000000"/>
                <w:sz w:val="18"/>
                <w:szCs w:val="18"/>
              </w:rPr>
            </w:pPr>
            <w:r w:rsidRPr="0033078C">
              <w:rPr>
                <w:rFonts w:ascii="Arial" w:hAnsi="Arial" w:cs="Arial"/>
                <w:color w:val="000000"/>
                <w:sz w:val="18"/>
                <w:szCs w:val="18"/>
              </w:rPr>
              <w:t>PRIMICI OD FINANCIJSKE IMOVINE I ZADUŽIVANJA</w:t>
            </w:r>
          </w:p>
        </w:tc>
        <w:tc>
          <w:tcPr>
            <w:tcW w:w="774" w:type="pct"/>
            <w:tcBorders>
              <w:top w:val="nil"/>
              <w:left w:val="nil"/>
              <w:bottom w:val="single" w:sz="4" w:space="0" w:color="auto"/>
              <w:right w:val="single" w:sz="4" w:space="0" w:color="auto"/>
            </w:tcBorders>
            <w:shd w:val="clear" w:color="auto" w:fill="auto"/>
            <w:vAlign w:val="center"/>
            <w:hideMark/>
          </w:tcPr>
          <w:p w:rsidR="00A46885" w:rsidRPr="0033078C" w:rsidRDefault="00A46885">
            <w:pPr>
              <w:jc w:val="right"/>
              <w:rPr>
                <w:rFonts w:ascii="Arial" w:hAnsi="Arial" w:cs="Arial"/>
                <w:color w:val="000000"/>
                <w:sz w:val="18"/>
                <w:szCs w:val="18"/>
              </w:rPr>
            </w:pPr>
            <w:r w:rsidRPr="0033078C">
              <w:rPr>
                <w:rFonts w:ascii="Arial" w:hAnsi="Arial" w:cs="Arial"/>
                <w:color w:val="000000"/>
                <w:sz w:val="18"/>
                <w:szCs w:val="18"/>
              </w:rPr>
              <w:t>5.197.872,00</w:t>
            </w:r>
          </w:p>
        </w:tc>
        <w:tc>
          <w:tcPr>
            <w:tcW w:w="981" w:type="pct"/>
            <w:tcBorders>
              <w:top w:val="nil"/>
              <w:left w:val="nil"/>
              <w:bottom w:val="single" w:sz="4" w:space="0" w:color="auto"/>
              <w:right w:val="single" w:sz="4" w:space="0" w:color="auto"/>
            </w:tcBorders>
            <w:shd w:val="clear" w:color="auto" w:fill="auto"/>
            <w:noWrap/>
            <w:vAlign w:val="center"/>
            <w:hideMark/>
          </w:tcPr>
          <w:p w:rsidR="00A46885" w:rsidRPr="0033078C" w:rsidRDefault="00A46885">
            <w:pPr>
              <w:jc w:val="right"/>
              <w:rPr>
                <w:rFonts w:ascii="Arial" w:hAnsi="Arial" w:cs="Arial"/>
                <w:color w:val="000000"/>
                <w:sz w:val="18"/>
                <w:szCs w:val="18"/>
              </w:rPr>
            </w:pPr>
            <w:r w:rsidRPr="0033078C">
              <w:rPr>
                <w:rFonts w:ascii="Arial" w:hAnsi="Arial" w:cs="Arial"/>
                <w:color w:val="000000"/>
                <w:sz w:val="18"/>
                <w:szCs w:val="18"/>
              </w:rPr>
              <w:t>4.197.872,00</w:t>
            </w:r>
          </w:p>
        </w:tc>
        <w:tc>
          <w:tcPr>
            <w:tcW w:w="1217" w:type="pct"/>
            <w:tcBorders>
              <w:top w:val="nil"/>
              <w:left w:val="nil"/>
              <w:bottom w:val="single" w:sz="4" w:space="0" w:color="auto"/>
              <w:right w:val="single" w:sz="4" w:space="0" w:color="auto"/>
            </w:tcBorders>
            <w:shd w:val="clear" w:color="auto" w:fill="auto"/>
            <w:vAlign w:val="center"/>
            <w:hideMark/>
          </w:tcPr>
          <w:p w:rsidR="00A46885" w:rsidRPr="0033078C" w:rsidRDefault="00A46885">
            <w:pPr>
              <w:jc w:val="right"/>
              <w:rPr>
                <w:rFonts w:ascii="Arial" w:hAnsi="Arial" w:cs="Arial"/>
                <w:color w:val="000000"/>
                <w:sz w:val="18"/>
                <w:szCs w:val="18"/>
              </w:rPr>
            </w:pPr>
            <w:r w:rsidRPr="0033078C">
              <w:rPr>
                <w:rFonts w:ascii="Arial" w:hAnsi="Arial" w:cs="Arial"/>
                <w:color w:val="000000"/>
                <w:sz w:val="18"/>
                <w:szCs w:val="18"/>
              </w:rPr>
              <w:t>1.000.000,00</w:t>
            </w:r>
          </w:p>
        </w:tc>
      </w:tr>
      <w:tr w:rsidR="00A46885" w:rsidRPr="0033078C" w:rsidTr="00A46885">
        <w:trPr>
          <w:trHeight w:val="255"/>
        </w:trPr>
        <w:tc>
          <w:tcPr>
            <w:tcW w:w="2028" w:type="pct"/>
            <w:tcBorders>
              <w:top w:val="nil"/>
              <w:left w:val="single" w:sz="4" w:space="0" w:color="auto"/>
              <w:bottom w:val="single" w:sz="4" w:space="0" w:color="auto"/>
              <w:right w:val="single" w:sz="4" w:space="0" w:color="auto"/>
            </w:tcBorders>
            <w:shd w:val="clear" w:color="auto" w:fill="auto"/>
            <w:vAlign w:val="center"/>
            <w:hideMark/>
          </w:tcPr>
          <w:p w:rsidR="00A46885" w:rsidRPr="0033078C" w:rsidRDefault="00A46885">
            <w:pPr>
              <w:rPr>
                <w:rFonts w:ascii="Arial" w:hAnsi="Arial" w:cs="Arial"/>
                <w:b/>
                <w:bCs/>
                <w:color w:val="000000"/>
                <w:sz w:val="18"/>
                <w:szCs w:val="18"/>
              </w:rPr>
            </w:pPr>
            <w:r w:rsidRPr="0033078C">
              <w:rPr>
                <w:rFonts w:ascii="Arial" w:hAnsi="Arial" w:cs="Arial"/>
                <w:b/>
                <w:bCs/>
                <w:color w:val="000000"/>
                <w:sz w:val="18"/>
                <w:szCs w:val="18"/>
              </w:rPr>
              <w:t>UKUPNO RASPOLOŽIVA SREDSTVA</w:t>
            </w:r>
          </w:p>
        </w:tc>
        <w:tc>
          <w:tcPr>
            <w:tcW w:w="774" w:type="pct"/>
            <w:tcBorders>
              <w:top w:val="nil"/>
              <w:left w:val="nil"/>
              <w:bottom w:val="single" w:sz="4" w:space="0" w:color="auto"/>
              <w:right w:val="single" w:sz="4" w:space="0" w:color="auto"/>
            </w:tcBorders>
            <w:shd w:val="clear" w:color="auto" w:fill="auto"/>
            <w:vAlign w:val="center"/>
            <w:hideMark/>
          </w:tcPr>
          <w:p w:rsidR="00A46885" w:rsidRPr="0033078C" w:rsidRDefault="00A46885">
            <w:pPr>
              <w:jc w:val="right"/>
              <w:rPr>
                <w:rFonts w:ascii="Arial" w:hAnsi="Arial" w:cs="Arial"/>
                <w:b/>
                <w:bCs/>
                <w:color w:val="000000"/>
                <w:sz w:val="18"/>
                <w:szCs w:val="18"/>
              </w:rPr>
            </w:pPr>
            <w:r w:rsidRPr="0033078C">
              <w:rPr>
                <w:rFonts w:ascii="Arial" w:hAnsi="Arial" w:cs="Arial"/>
                <w:b/>
                <w:bCs/>
                <w:color w:val="000000"/>
                <w:sz w:val="18"/>
                <w:szCs w:val="18"/>
              </w:rPr>
              <w:t>286.100.000,00</w:t>
            </w:r>
          </w:p>
        </w:tc>
        <w:tc>
          <w:tcPr>
            <w:tcW w:w="981" w:type="pct"/>
            <w:tcBorders>
              <w:top w:val="nil"/>
              <w:left w:val="nil"/>
              <w:bottom w:val="single" w:sz="4" w:space="0" w:color="auto"/>
              <w:right w:val="single" w:sz="4" w:space="0" w:color="auto"/>
            </w:tcBorders>
            <w:shd w:val="clear" w:color="auto" w:fill="auto"/>
            <w:vAlign w:val="center"/>
            <w:hideMark/>
          </w:tcPr>
          <w:p w:rsidR="00A46885" w:rsidRPr="0033078C" w:rsidRDefault="00A46885">
            <w:pPr>
              <w:jc w:val="right"/>
              <w:rPr>
                <w:rFonts w:ascii="Arial" w:hAnsi="Arial" w:cs="Arial"/>
                <w:b/>
                <w:bCs/>
                <w:color w:val="000000"/>
                <w:sz w:val="18"/>
                <w:szCs w:val="18"/>
              </w:rPr>
            </w:pPr>
            <w:r w:rsidRPr="0033078C">
              <w:rPr>
                <w:rFonts w:ascii="Arial" w:hAnsi="Arial" w:cs="Arial"/>
                <w:b/>
                <w:bCs/>
                <w:color w:val="000000"/>
                <w:sz w:val="18"/>
                <w:szCs w:val="18"/>
              </w:rPr>
              <w:t>87.554.622,94</w:t>
            </w:r>
          </w:p>
        </w:tc>
        <w:tc>
          <w:tcPr>
            <w:tcW w:w="1217" w:type="pct"/>
            <w:tcBorders>
              <w:top w:val="nil"/>
              <w:left w:val="nil"/>
              <w:bottom w:val="single" w:sz="4" w:space="0" w:color="auto"/>
              <w:right w:val="single" w:sz="4" w:space="0" w:color="auto"/>
            </w:tcBorders>
            <w:shd w:val="clear" w:color="auto" w:fill="auto"/>
            <w:vAlign w:val="center"/>
            <w:hideMark/>
          </w:tcPr>
          <w:p w:rsidR="00A46885" w:rsidRPr="0033078C" w:rsidRDefault="00A46885">
            <w:pPr>
              <w:jc w:val="right"/>
              <w:rPr>
                <w:rFonts w:ascii="Arial" w:hAnsi="Arial" w:cs="Arial"/>
                <w:b/>
                <w:bCs/>
                <w:color w:val="000000"/>
                <w:sz w:val="18"/>
                <w:szCs w:val="18"/>
              </w:rPr>
            </w:pPr>
            <w:r w:rsidRPr="0033078C">
              <w:rPr>
                <w:rFonts w:ascii="Arial" w:hAnsi="Arial" w:cs="Arial"/>
                <w:b/>
                <w:bCs/>
                <w:color w:val="000000"/>
                <w:sz w:val="18"/>
                <w:szCs w:val="18"/>
              </w:rPr>
              <w:t>198.545.377,06</w:t>
            </w:r>
          </w:p>
        </w:tc>
      </w:tr>
      <w:tr w:rsidR="00A46885" w:rsidRPr="0033078C" w:rsidTr="00A46885">
        <w:trPr>
          <w:trHeight w:val="255"/>
        </w:trPr>
        <w:tc>
          <w:tcPr>
            <w:tcW w:w="2028" w:type="pct"/>
            <w:tcBorders>
              <w:top w:val="nil"/>
              <w:left w:val="single" w:sz="4" w:space="0" w:color="auto"/>
              <w:bottom w:val="single" w:sz="4" w:space="0" w:color="auto"/>
              <w:right w:val="single" w:sz="4" w:space="0" w:color="auto"/>
            </w:tcBorders>
            <w:shd w:val="clear" w:color="auto" w:fill="auto"/>
            <w:vAlign w:val="center"/>
            <w:hideMark/>
          </w:tcPr>
          <w:p w:rsidR="00A46885" w:rsidRPr="0033078C" w:rsidRDefault="00A46885">
            <w:pPr>
              <w:rPr>
                <w:rFonts w:ascii="Arial" w:hAnsi="Arial" w:cs="Arial"/>
                <w:color w:val="000000"/>
                <w:sz w:val="18"/>
                <w:szCs w:val="18"/>
              </w:rPr>
            </w:pPr>
            <w:r w:rsidRPr="0033078C">
              <w:rPr>
                <w:rFonts w:ascii="Arial" w:hAnsi="Arial" w:cs="Arial"/>
                <w:color w:val="000000"/>
                <w:sz w:val="18"/>
                <w:szCs w:val="18"/>
              </w:rPr>
              <w:t>UKUPNI RASHODI</w:t>
            </w:r>
          </w:p>
        </w:tc>
        <w:tc>
          <w:tcPr>
            <w:tcW w:w="774" w:type="pct"/>
            <w:tcBorders>
              <w:top w:val="nil"/>
              <w:left w:val="nil"/>
              <w:bottom w:val="single" w:sz="4" w:space="0" w:color="auto"/>
              <w:right w:val="single" w:sz="4" w:space="0" w:color="auto"/>
            </w:tcBorders>
            <w:shd w:val="clear" w:color="auto" w:fill="auto"/>
            <w:vAlign w:val="center"/>
            <w:hideMark/>
          </w:tcPr>
          <w:p w:rsidR="00A46885" w:rsidRPr="0033078C" w:rsidRDefault="00A46885">
            <w:pPr>
              <w:jc w:val="right"/>
              <w:rPr>
                <w:rFonts w:ascii="Arial" w:hAnsi="Arial" w:cs="Arial"/>
                <w:color w:val="000000"/>
                <w:sz w:val="18"/>
                <w:szCs w:val="18"/>
              </w:rPr>
            </w:pPr>
            <w:r w:rsidRPr="0033078C">
              <w:rPr>
                <w:rFonts w:ascii="Arial" w:hAnsi="Arial" w:cs="Arial"/>
                <w:color w:val="000000"/>
                <w:sz w:val="18"/>
                <w:szCs w:val="18"/>
              </w:rPr>
              <w:t>275.324.174,26</w:t>
            </w:r>
          </w:p>
        </w:tc>
        <w:tc>
          <w:tcPr>
            <w:tcW w:w="981" w:type="pct"/>
            <w:tcBorders>
              <w:top w:val="nil"/>
              <w:left w:val="nil"/>
              <w:bottom w:val="single" w:sz="4" w:space="0" w:color="auto"/>
              <w:right w:val="single" w:sz="4" w:space="0" w:color="auto"/>
            </w:tcBorders>
            <w:shd w:val="clear" w:color="auto" w:fill="auto"/>
            <w:noWrap/>
            <w:vAlign w:val="center"/>
            <w:hideMark/>
          </w:tcPr>
          <w:p w:rsidR="00A46885" w:rsidRPr="0033078C" w:rsidRDefault="00A46885">
            <w:pPr>
              <w:jc w:val="right"/>
              <w:rPr>
                <w:rFonts w:ascii="Arial" w:hAnsi="Arial" w:cs="Arial"/>
                <w:color w:val="000000"/>
                <w:sz w:val="18"/>
                <w:szCs w:val="18"/>
              </w:rPr>
            </w:pPr>
            <w:r w:rsidRPr="0033078C">
              <w:rPr>
                <w:rFonts w:ascii="Arial" w:hAnsi="Arial" w:cs="Arial"/>
                <w:color w:val="000000"/>
                <w:sz w:val="18"/>
                <w:szCs w:val="18"/>
              </w:rPr>
              <w:t>61.707.259,66</w:t>
            </w:r>
          </w:p>
        </w:tc>
        <w:tc>
          <w:tcPr>
            <w:tcW w:w="1217" w:type="pct"/>
            <w:tcBorders>
              <w:top w:val="nil"/>
              <w:left w:val="nil"/>
              <w:bottom w:val="single" w:sz="4" w:space="0" w:color="auto"/>
              <w:right w:val="single" w:sz="4" w:space="0" w:color="auto"/>
            </w:tcBorders>
            <w:shd w:val="clear" w:color="auto" w:fill="auto"/>
            <w:vAlign w:val="center"/>
            <w:hideMark/>
          </w:tcPr>
          <w:p w:rsidR="00A46885" w:rsidRPr="0033078C" w:rsidRDefault="00A46885">
            <w:pPr>
              <w:jc w:val="right"/>
              <w:rPr>
                <w:rFonts w:ascii="Arial" w:hAnsi="Arial" w:cs="Arial"/>
                <w:color w:val="000000"/>
                <w:sz w:val="18"/>
                <w:szCs w:val="18"/>
              </w:rPr>
            </w:pPr>
            <w:r w:rsidRPr="0033078C">
              <w:rPr>
                <w:rFonts w:ascii="Arial" w:hAnsi="Arial" w:cs="Arial"/>
                <w:color w:val="000000"/>
                <w:sz w:val="18"/>
                <w:szCs w:val="18"/>
              </w:rPr>
              <w:t>213.616.914,60</w:t>
            </w:r>
          </w:p>
        </w:tc>
      </w:tr>
      <w:tr w:rsidR="00A46885" w:rsidRPr="0033078C" w:rsidTr="00A46885">
        <w:trPr>
          <w:trHeight w:val="510"/>
        </w:trPr>
        <w:tc>
          <w:tcPr>
            <w:tcW w:w="2028" w:type="pct"/>
            <w:tcBorders>
              <w:top w:val="nil"/>
              <w:left w:val="single" w:sz="4" w:space="0" w:color="auto"/>
              <w:bottom w:val="single" w:sz="4" w:space="0" w:color="auto"/>
              <w:right w:val="single" w:sz="4" w:space="0" w:color="auto"/>
            </w:tcBorders>
            <w:shd w:val="clear" w:color="auto" w:fill="auto"/>
            <w:vAlign w:val="center"/>
            <w:hideMark/>
          </w:tcPr>
          <w:p w:rsidR="00A46885" w:rsidRPr="0033078C" w:rsidRDefault="00A46885">
            <w:pPr>
              <w:rPr>
                <w:rFonts w:ascii="Arial" w:hAnsi="Arial" w:cs="Arial"/>
                <w:color w:val="000000"/>
                <w:sz w:val="18"/>
                <w:szCs w:val="18"/>
              </w:rPr>
            </w:pPr>
            <w:r w:rsidRPr="0033078C">
              <w:rPr>
                <w:rFonts w:ascii="Arial" w:hAnsi="Arial" w:cs="Arial"/>
                <w:color w:val="000000"/>
                <w:sz w:val="18"/>
                <w:szCs w:val="18"/>
              </w:rPr>
              <w:t>IZDACI ZA FINANCIJSKU IMOVINU I OTPLATU ZAJMOVA</w:t>
            </w:r>
          </w:p>
        </w:tc>
        <w:tc>
          <w:tcPr>
            <w:tcW w:w="774" w:type="pct"/>
            <w:tcBorders>
              <w:top w:val="nil"/>
              <w:left w:val="nil"/>
              <w:bottom w:val="single" w:sz="4" w:space="0" w:color="auto"/>
              <w:right w:val="single" w:sz="4" w:space="0" w:color="auto"/>
            </w:tcBorders>
            <w:shd w:val="clear" w:color="auto" w:fill="auto"/>
            <w:vAlign w:val="center"/>
            <w:hideMark/>
          </w:tcPr>
          <w:p w:rsidR="00A46885" w:rsidRPr="0033078C" w:rsidRDefault="00A46885">
            <w:pPr>
              <w:jc w:val="right"/>
              <w:rPr>
                <w:rFonts w:ascii="Arial" w:hAnsi="Arial" w:cs="Arial"/>
                <w:color w:val="000000"/>
                <w:sz w:val="18"/>
                <w:szCs w:val="18"/>
              </w:rPr>
            </w:pPr>
            <w:r w:rsidRPr="0033078C">
              <w:rPr>
                <w:rFonts w:ascii="Arial" w:hAnsi="Arial" w:cs="Arial"/>
                <w:color w:val="000000"/>
                <w:sz w:val="18"/>
                <w:szCs w:val="18"/>
              </w:rPr>
              <w:t>10.775.825,74</w:t>
            </w:r>
          </w:p>
        </w:tc>
        <w:tc>
          <w:tcPr>
            <w:tcW w:w="981" w:type="pct"/>
            <w:tcBorders>
              <w:top w:val="nil"/>
              <w:left w:val="nil"/>
              <w:bottom w:val="single" w:sz="4" w:space="0" w:color="auto"/>
              <w:right w:val="single" w:sz="4" w:space="0" w:color="auto"/>
            </w:tcBorders>
            <w:shd w:val="clear" w:color="auto" w:fill="auto"/>
            <w:noWrap/>
            <w:vAlign w:val="center"/>
            <w:hideMark/>
          </w:tcPr>
          <w:p w:rsidR="00A46885" w:rsidRPr="0033078C" w:rsidRDefault="00A46885">
            <w:pPr>
              <w:jc w:val="right"/>
              <w:rPr>
                <w:rFonts w:ascii="Arial" w:hAnsi="Arial" w:cs="Arial"/>
                <w:color w:val="000000"/>
                <w:sz w:val="18"/>
                <w:szCs w:val="18"/>
              </w:rPr>
            </w:pPr>
            <w:r w:rsidRPr="0033078C">
              <w:rPr>
                <w:rFonts w:ascii="Arial" w:hAnsi="Arial" w:cs="Arial"/>
                <w:color w:val="000000"/>
                <w:sz w:val="18"/>
                <w:szCs w:val="18"/>
              </w:rPr>
              <w:t>4.206.639,27</w:t>
            </w:r>
          </w:p>
        </w:tc>
        <w:tc>
          <w:tcPr>
            <w:tcW w:w="1217" w:type="pct"/>
            <w:tcBorders>
              <w:top w:val="nil"/>
              <w:left w:val="nil"/>
              <w:bottom w:val="single" w:sz="4" w:space="0" w:color="auto"/>
              <w:right w:val="single" w:sz="4" w:space="0" w:color="auto"/>
            </w:tcBorders>
            <w:shd w:val="clear" w:color="auto" w:fill="auto"/>
            <w:vAlign w:val="center"/>
            <w:hideMark/>
          </w:tcPr>
          <w:p w:rsidR="00A46885" w:rsidRPr="0033078C" w:rsidRDefault="00A46885">
            <w:pPr>
              <w:jc w:val="right"/>
              <w:rPr>
                <w:rFonts w:ascii="Arial" w:hAnsi="Arial" w:cs="Arial"/>
                <w:color w:val="000000"/>
                <w:sz w:val="18"/>
                <w:szCs w:val="18"/>
              </w:rPr>
            </w:pPr>
            <w:r w:rsidRPr="0033078C">
              <w:rPr>
                <w:rFonts w:ascii="Arial" w:hAnsi="Arial" w:cs="Arial"/>
                <w:color w:val="000000"/>
                <w:sz w:val="18"/>
                <w:szCs w:val="18"/>
              </w:rPr>
              <w:t>6.569.186,47</w:t>
            </w:r>
          </w:p>
        </w:tc>
      </w:tr>
      <w:tr w:rsidR="00A46885" w:rsidRPr="0033078C" w:rsidTr="00A46885">
        <w:trPr>
          <w:trHeight w:val="255"/>
        </w:trPr>
        <w:tc>
          <w:tcPr>
            <w:tcW w:w="2028" w:type="pct"/>
            <w:tcBorders>
              <w:top w:val="nil"/>
              <w:left w:val="single" w:sz="4" w:space="0" w:color="auto"/>
              <w:bottom w:val="single" w:sz="4" w:space="0" w:color="auto"/>
              <w:right w:val="single" w:sz="4" w:space="0" w:color="auto"/>
            </w:tcBorders>
            <w:shd w:val="clear" w:color="auto" w:fill="auto"/>
            <w:vAlign w:val="center"/>
            <w:hideMark/>
          </w:tcPr>
          <w:p w:rsidR="00A46885" w:rsidRPr="0033078C" w:rsidRDefault="00A46885">
            <w:pPr>
              <w:rPr>
                <w:rFonts w:ascii="Arial" w:hAnsi="Arial" w:cs="Arial"/>
                <w:b/>
                <w:bCs/>
                <w:color w:val="000000"/>
                <w:sz w:val="18"/>
                <w:szCs w:val="18"/>
              </w:rPr>
            </w:pPr>
            <w:r w:rsidRPr="0033078C">
              <w:rPr>
                <w:rFonts w:ascii="Arial" w:hAnsi="Arial" w:cs="Arial"/>
                <w:b/>
                <w:bCs/>
                <w:color w:val="000000"/>
                <w:sz w:val="18"/>
                <w:szCs w:val="18"/>
              </w:rPr>
              <w:t>UKUPNO RASPOREĐENA SREDSTVA</w:t>
            </w:r>
          </w:p>
        </w:tc>
        <w:tc>
          <w:tcPr>
            <w:tcW w:w="774" w:type="pct"/>
            <w:tcBorders>
              <w:top w:val="nil"/>
              <w:left w:val="nil"/>
              <w:bottom w:val="single" w:sz="4" w:space="0" w:color="auto"/>
              <w:right w:val="single" w:sz="4" w:space="0" w:color="auto"/>
            </w:tcBorders>
            <w:shd w:val="clear" w:color="auto" w:fill="auto"/>
            <w:vAlign w:val="center"/>
            <w:hideMark/>
          </w:tcPr>
          <w:p w:rsidR="00A46885" w:rsidRPr="0033078C" w:rsidRDefault="00A46885">
            <w:pPr>
              <w:jc w:val="right"/>
              <w:rPr>
                <w:rFonts w:ascii="Arial" w:hAnsi="Arial" w:cs="Arial"/>
                <w:b/>
                <w:bCs/>
                <w:color w:val="000000"/>
                <w:sz w:val="18"/>
                <w:szCs w:val="18"/>
              </w:rPr>
            </w:pPr>
            <w:r w:rsidRPr="0033078C">
              <w:rPr>
                <w:rFonts w:ascii="Arial" w:hAnsi="Arial" w:cs="Arial"/>
                <w:b/>
                <w:bCs/>
                <w:color w:val="000000"/>
                <w:sz w:val="18"/>
                <w:szCs w:val="18"/>
              </w:rPr>
              <w:t>286.100.000,00</w:t>
            </w:r>
          </w:p>
        </w:tc>
        <w:tc>
          <w:tcPr>
            <w:tcW w:w="981" w:type="pct"/>
            <w:tcBorders>
              <w:top w:val="nil"/>
              <w:left w:val="nil"/>
              <w:bottom w:val="single" w:sz="4" w:space="0" w:color="auto"/>
              <w:right w:val="single" w:sz="4" w:space="0" w:color="auto"/>
            </w:tcBorders>
            <w:shd w:val="clear" w:color="auto" w:fill="auto"/>
            <w:vAlign w:val="center"/>
            <w:hideMark/>
          </w:tcPr>
          <w:p w:rsidR="00A46885" w:rsidRPr="0033078C" w:rsidRDefault="00A46885">
            <w:pPr>
              <w:jc w:val="right"/>
              <w:rPr>
                <w:rFonts w:ascii="Arial" w:hAnsi="Arial" w:cs="Arial"/>
                <w:b/>
                <w:bCs/>
                <w:color w:val="000000"/>
                <w:sz w:val="18"/>
                <w:szCs w:val="18"/>
              </w:rPr>
            </w:pPr>
            <w:r w:rsidRPr="0033078C">
              <w:rPr>
                <w:rFonts w:ascii="Arial" w:hAnsi="Arial" w:cs="Arial"/>
                <w:b/>
                <w:bCs/>
                <w:color w:val="000000"/>
                <w:sz w:val="18"/>
                <w:szCs w:val="18"/>
              </w:rPr>
              <w:t>65.913.898,93</w:t>
            </w:r>
          </w:p>
        </w:tc>
        <w:tc>
          <w:tcPr>
            <w:tcW w:w="1217" w:type="pct"/>
            <w:tcBorders>
              <w:top w:val="nil"/>
              <w:left w:val="nil"/>
              <w:bottom w:val="single" w:sz="4" w:space="0" w:color="auto"/>
              <w:right w:val="single" w:sz="4" w:space="0" w:color="auto"/>
            </w:tcBorders>
            <w:shd w:val="clear" w:color="auto" w:fill="auto"/>
            <w:vAlign w:val="center"/>
            <w:hideMark/>
          </w:tcPr>
          <w:p w:rsidR="00A46885" w:rsidRPr="0033078C" w:rsidRDefault="00A46885">
            <w:pPr>
              <w:jc w:val="right"/>
              <w:rPr>
                <w:rFonts w:ascii="Arial" w:hAnsi="Arial" w:cs="Arial"/>
                <w:b/>
                <w:bCs/>
                <w:color w:val="000000"/>
                <w:sz w:val="18"/>
                <w:szCs w:val="18"/>
              </w:rPr>
            </w:pPr>
            <w:r w:rsidRPr="0033078C">
              <w:rPr>
                <w:rFonts w:ascii="Arial" w:hAnsi="Arial" w:cs="Arial"/>
                <w:b/>
                <w:bCs/>
                <w:color w:val="000000"/>
                <w:sz w:val="18"/>
                <w:szCs w:val="18"/>
              </w:rPr>
              <w:t>220.186.101,07</w:t>
            </w:r>
          </w:p>
        </w:tc>
      </w:tr>
      <w:tr w:rsidR="00A46885" w:rsidRPr="0033078C" w:rsidTr="00A46885">
        <w:trPr>
          <w:trHeight w:val="255"/>
        </w:trPr>
        <w:tc>
          <w:tcPr>
            <w:tcW w:w="2028" w:type="pct"/>
            <w:tcBorders>
              <w:top w:val="nil"/>
              <w:left w:val="single" w:sz="4" w:space="0" w:color="auto"/>
              <w:bottom w:val="single" w:sz="4" w:space="0" w:color="auto"/>
              <w:right w:val="single" w:sz="4" w:space="0" w:color="auto"/>
            </w:tcBorders>
            <w:shd w:val="clear" w:color="auto" w:fill="auto"/>
            <w:vAlign w:val="center"/>
            <w:hideMark/>
          </w:tcPr>
          <w:p w:rsidR="00A46885" w:rsidRPr="0033078C" w:rsidRDefault="00A46885">
            <w:pPr>
              <w:rPr>
                <w:rFonts w:ascii="Arial" w:hAnsi="Arial" w:cs="Arial"/>
                <w:b/>
                <w:bCs/>
                <w:color w:val="000000"/>
                <w:sz w:val="18"/>
                <w:szCs w:val="18"/>
              </w:rPr>
            </w:pPr>
            <w:r w:rsidRPr="0033078C">
              <w:rPr>
                <w:rFonts w:ascii="Arial" w:hAnsi="Arial" w:cs="Arial"/>
                <w:b/>
                <w:bCs/>
                <w:color w:val="000000"/>
                <w:sz w:val="18"/>
                <w:szCs w:val="18"/>
              </w:rPr>
              <w:t>RAZLIKA</w:t>
            </w:r>
          </w:p>
        </w:tc>
        <w:tc>
          <w:tcPr>
            <w:tcW w:w="774" w:type="pct"/>
            <w:tcBorders>
              <w:top w:val="nil"/>
              <w:left w:val="nil"/>
              <w:bottom w:val="single" w:sz="4" w:space="0" w:color="auto"/>
              <w:right w:val="single" w:sz="4" w:space="0" w:color="auto"/>
            </w:tcBorders>
            <w:shd w:val="clear" w:color="auto" w:fill="auto"/>
            <w:vAlign w:val="center"/>
            <w:hideMark/>
          </w:tcPr>
          <w:p w:rsidR="00A46885" w:rsidRPr="0033078C" w:rsidRDefault="00A46885">
            <w:pPr>
              <w:jc w:val="right"/>
              <w:rPr>
                <w:rFonts w:ascii="Arial" w:hAnsi="Arial" w:cs="Arial"/>
                <w:b/>
                <w:bCs/>
                <w:color w:val="000000"/>
                <w:sz w:val="18"/>
                <w:szCs w:val="18"/>
              </w:rPr>
            </w:pPr>
            <w:r w:rsidRPr="0033078C">
              <w:rPr>
                <w:rFonts w:ascii="Arial" w:hAnsi="Arial" w:cs="Arial"/>
                <w:b/>
                <w:bCs/>
                <w:color w:val="000000"/>
                <w:sz w:val="18"/>
                <w:szCs w:val="18"/>
              </w:rPr>
              <w:t>0,00</w:t>
            </w:r>
          </w:p>
        </w:tc>
        <w:tc>
          <w:tcPr>
            <w:tcW w:w="981" w:type="pct"/>
            <w:tcBorders>
              <w:top w:val="nil"/>
              <w:left w:val="nil"/>
              <w:bottom w:val="single" w:sz="4" w:space="0" w:color="auto"/>
              <w:right w:val="single" w:sz="4" w:space="0" w:color="auto"/>
            </w:tcBorders>
            <w:shd w:val="clear" w:color="auto" w:fill="auto"/>
            <w:vAlign w:val="center"/>
            <w:hideMark/>
          </w:tcPr>
          <w:p w:rsidR="00A46885" w:rsidRPr="0033078C" w:rsidRDefault="00A46885">
            <w:pPr>
              <w:jc w:val="right"/>
              <w:rPr>
                <w:rFonts w:ascii="Arial" w:hAnsi="Arial" w:cs="Arial"/>
                <w:b/>
                <w:bCs/>
                <w:color w:val="000000"/>
                <w:sz w:val="18"/>
                <w:szCs w:val="18"/>
              </w:rPr>
            </w:pPr>
            <w:r w:rsidRPr="0033078C">
              <w:rPr>
                <w:rFonts w:ascii="Arial" w:hAnsi="Arial" w:cs="Arial"/>
                <w:b/>
                <w:bCs/>
                <w:color w:val="000000"/>
                <w:sz w:val="18"/>
                <w:szCs w:val="18"/>
              </w:rPr>
              <w:t>21.640.724,01</w:t>
            </w:r>
          </w:p>
        </w:tc>
        <w:tc>
          <w:tcPr>
            <w:tcW w:w="1217" w:type="pct"/>
            <w:tcBorders>
              <w:top w:val="nil"/>
              <w:left w:val="nil"/>
              <w:bottom w:val="single" w:sz="4" w:space="0" w:color="auto"/>
              <w:right w:val="single" w:sz="4" w:space="0" w:color="auto"/>
            </w:tcBorders>
            <w:shd w:val="clear" w:color="auto" w:fill="auto"/>
            <w:vAlign w:val="center"/>
            <w:hideMark/>
          </w:tcPr>
          <w:p w:rsidR="00A46885" w:rsidRPr="0033078C" w:rsidRDefault="00A46885">
            <w:pPr>
              <w:jc w:val="right"/>
              <w:rPr>
                <w:rFonts w:ascii="Arial" w:hAnsi="Arial" w:cs="Arial"/>
                <w:b/>
                <w:bCs/>
                <w:color w:val="000000"/>
                <w:sz w:val="18"/>
                <w:szCs w:val="18"/>
              </w:rPr>
            </w:pPr>
            <w:r w:rsidRPr="0033078C">
              <w:rPr>
                <w:rFonts w:ascii="Arial" w:hAnsi="Arial" w:cs="Arial"/>
                <w:b/>
                <w:bCs/>
                <w:color w:val="000000"/>
                <w:sz w:val="18"/>
                <w:szCs w:val="18"/>
              </w:rPr>
              <w:t>-21.640.724,01</w:t>
            </w:r>
          </w:p>
        </w:tc>
      </w:tr>
      <w:tr w:rsidR="00A46885" w:rsidRPr="0033078C" w:rsidTr="00A46885">
        <w:trPr>
          <w:trHeight w:val="255"/>
        </w:trPr>
        <w:tc>
          <w:tcPr>
            <w:tcW w:w="2028" w:type="pct"/>
            <w:tcBorders>
              <w:top w:val="nil"/>
              <w:left w:val="single" w:sz="4" w:space="0" w:color="auto"/>
              <w:bottom w:val="single" w:sz="4" w:space="0" w:color="auto"/>
              <w:right w:val="single" w:sz="4" w:space="0" w:color="auto"/>
            </w:tcBorders>
            <w:shd w:val="clear" w:color="auto" w:fill="auto"/>
            <w:vAlign w:val="center"/>
            <w:hideMark/>
          </w:tcPr>
          <w:p w:rsidR="00A46885" w:rsidRPr="0033078C" w:rsidRDefault="00A46885">
            <w:pPr>
              <w:jc w:val="right"/>
              <w:rPr>
                <w:rFonts w:ascii="Arial" w:hAnsi="Arial" w:cs="Arial"/>
                <w:color w:val="000000"/>
                <w:sz w:val="18"/>
                <w:szCs w:val="18"/>
              </w:rPr>
            </w:pPr>
            <w:r w:rsidRPr="0033078C">
              <w:rPr>
                <w:rFonts w:ascii="Arial" w:hAnsi="Arial" w:cs="Arial"/>
                <w:color w:val="000000"/>
                <w:sz w:val="18"/>
                <w:szCs w:val="18"/>
              </w:rPr>
              <w:t xml:space="preserve">decentralizirana sredstva </w:t>
            </w:r>
          </w:p>
        </w:tc>
        <w:tc>
          <w:tcPr>
            <w:tcW w:w="774" w:type="pct"/>
            <w:tcBorders>
              <w:top w:val="nil"/>
              <w:left w:val="nil"/>
              <w:bottom w:val="single" w:sz="4" w:space="0" w:color="auto"/>
              <w:right w:val="single" w:sz="4" w:space="0" w:color="auto"/>
            </w:tcBorders>
            <w:shd w:val="clear" w:color="auto" w:fill="auto"/>
            <w:noWrap/>
            <w:vAlign w:val="center"/>
            <w:hideMark/>
          </w:tcPr>
          <w:p w:rsidR="00A46885" w:rsidRPr="0033078C" w:rsidRDefault="00A46885">
            <w:pPr>
              <w:rPr>
                <w:rFonts w:ascii="Arial" w:hAnsi="Arial" w:cs="Arial"/>
                <w:color w:val="000000"/>
                <w:sz w:val="18"/>
                <w:szCs w:val="18"/>
              </w:rPr>
            </w:pPr>
            <w:r w:rsidRPr="0033078C">
              <w:rPr>
                <w:rFonts w:ascii="Arial" w:hAnsi="Arial" w:cs="Arial"/>
                <w:color w:val="000000"/>
                <w:sz w:val="18"/>
                <w:szCs w:val="18"/>
              </w:rPr>
              <w:t> </w:t>
            </w:r>
          </w:p>
        </w:tc>
        <w:tc>
          <w:tcPr>
            <w:tcW w:w="981" w:type="pct"/>
            <w:tcBorders>
              <w:top w:val="nil"/>
              <w:left w:val="nil"/>
              <w:bottom w:val="single" w:sz="4" w:space="0" w:color="auto"/>
              <w:right w:val="single" w:sz="4" w:space="0" w:color="auto"/>
            </w:tcBorders>
            <w:shd w:val="clear" w:color="auto" w:fill="auto"/>
            <w:noWrap/>
            <w:vAlign w:val="center"/>
            <w:hideMark/>
          </w:tcPr>
          <w:p w:rsidR="00A46885" w:rsidRPr="0033078C" w:rsidRDefault="00A46885">
            <w:pPr>
              <w:rPr>
                <w:rFonts w:ascii="Arial" w:hAnsi="Arial" w:cs="Arial"/>
                <w:color w:val="000000"/>
                <w:sz w:val="18"/>
                <w:szCs w:val="18"/>
              </w:rPr>
            </w:pPr>
            <w:r w:rsidRPr="0033078C">
              <w:rPr>
                <w:rFonts w:ascii="Arial" w:hAnsi="Arial" w:cs="Arial"/>
                <w:color w:val="000000"/>
                <w:sz w:val="18"/>
                <w:szCs w:val="18"/>
              </w:rPr>
              <w:t> </w:t>
            </w:r>
          </w:p>
        </w:tc>
        <w:tc>
          <w:tcPr>
            <w:tcW w:w="1217" w:type="pct"/>
            <w:tcBorders>
              <w:top w:val="nil"/>
              <w:left w:val="nil"/>
              <w:bottom w:val="single" w:sz="4" w:space="0" w:color="auto"/>
              <w:right w:val="single" w:sz="4" w:space="0" w:color="auto"/>
            </w:tcBorders>
            <w:shd w:val="clear" w:color="auto" w:fill="auto"/>
            <w:noWrap/>
            <w:vAlign w:val="center"/>
            <w:hideMark/>
          </w:tcPr>
          <w:p w:rsidR="00A46885" w:rsidRPr="0033078C" w:rsidRDefault="00A46885">
            <w:pPr>
              <w:jc w:val="right"/>
              <w:rPr>
                <w:rFonts w:ascii="Arial" w:hAnsi="Arial" w:cs="Arial"/>
                <w:i/>
                <w:iCs/>
                <w:color w:val="000000"/>
                <w:sz w:val="18"/>
                <w:szCs w:val="18"/>
              </w:rPr>
            </w:pPr>
            <w:r w:rsidRPr="0033078C">
              <w:rPr>
                <w:rFonts w:ascii="Arial" w:hAnsi="Arial" w:cs="Arial"/>
                <w:i/>
                <w:iCs/>
                <w:color w:val="000000"/>
                <w:sz w:val="18"/>
                <w:szCs w:val="18"/>
              </w:rPr>
              <w:t>10.110.562,21</w:t>
            </w:r>
          </w:p>
        </w:tc>
      </w:tr>
      <w:tr w:rsidR="00A46885" w:rsidRPr="0033078C" w:rsidTr="00A46885">
        <w:trPr>
          <w:trHeight w:val="255"/>
        </w:trPr>
        <w:tc>
          <w:tcPr>
            <w:tcW w:w="2028" w:type="pct"/>
            <w:tcBorders>
              <w:top w:val="nil"/>
              <w:left w:val="single" w:sz="4" w:space="0" w:color="auto"/>
              <w:bottom w:val="single" w:sz="4" w:space="0" w:color="auto"/>
              <w:right w:val="single" w:sz="4" w:space="0" w:color="auto"/>
            </w:tcBorders>
            <w:shd w:val="clear" w:color="auto" w:fill="auto"/>
            <w:vAlign w:val="center"/>
            <w:hideMark/>
          </w:tcPr>
          <w:p w:rsidR="00A46885" w:rsidRPr="0033078C" w:rsidRDefault="00A46885">
            <w:pPr>
              <w:jc w:val="right"/>
              <w:rPr>
                <w:rFonts w:ascii="Arial" w:hAnsi="Arial" w:cs="Arial"/>
                <w:color w:val="000000"/>
                <w:sz w:val="18"/>
                <w:szCs w:val="18"/>
              </w:rPr>
            </w:pPr>
            <w:r w:rsidRPr="0033078C">
              <w:rPr>
                <w:rFonts w:ascii="Arial" w:hAnsi="Arial" w:cs="Arial"/>
                <w:color w:val="000000"/>
                <w:sz w:val="18"/>
                <w:szCs w:val="18"/>
              </w:rPr>
              <w:t xml:space="preserve">nenamjenska sredstva </w:t>
            </w:r>
          </w:p>
        </w:tc>
        <w:tc>
          <w:tcPr>
            <w:tcW w:w="774" w:type="pct"/>
            <w:tcBorders>
              <w:top w:val="nil"/>
              <w:left w:val="nil"/>
              <w:bottom w:val="single" w:sz="4" w:space="0" w:color="auto"/>
              <w:right w:val="single" w:sz="4" w:space="0" w:color="auto"/>
            </w:tcBorders>
            <w:shd w:val="clear" w:color="auto" w:fill="auto"/>
            <w:noWrap/>
            <w:vAlign w:val="center"/>
            <w:hideMark/>
          </w:tcPr>
          <w:p w:rsidR="00A46885" w:rsidRPr="0033078C" w:rsidRDefault="00A46885">
            <w:pPr>
              <w:rPr>
                <w:rFonts w:ascii="Arial" w:hAnsi="Arial" w:cs="Arial"/>
                <w:color w:val="000000"/>
                <w:sz w:val="18"/>
                <w:szCs w:val="18"/>
              </w:rPr>
            </w:pPr>
            <w:r w:rsidRPr="0033078C">
              <w:rPr>
                <w:rFonts w:ascii="Arial" w:hAnsi="Arial" w:cs="Arial"/>
                <w:color w:val="000000"/>
                <w:sz w:val="18"/>
                <w:szCs w:val="18"/>
              </w:rPr>
              <w:t> </w:t>
            </w:r>
          </w:p>
        </w:tc>
        <w:tc>
          <w:tcPr>
            <w:tcW w:w="981" w:type="pct"/>
            <w:tcBorders>
              <w:top w:val="nil"/>
              <w:left w:val="nil"/>
              <w:bottom w:val="single" w:sz="4" w:space="0" w:color="auto"/>
              <w:right w:val="single" w:sz="4" w:space="0" w:color="auto"/>
            </w:tcBorders>
            <w:shd w:val="clear" w:color="auto" w:fill="auto"/>
            <w:noWrap/>
            <w:vAlign w:val="center"/>
            <w:hideMark/>
          </w:tcPr>
          <w:p w:rsidR="00A46885" w:rsidRPr="0033078C" w:rsidRDefault="00A46885">
            <w:pPr>
              <w:rPr>
                <w:rFonts w:ascii="Arial" w:hAnsi="Arial" w:cs="Arial"/>
                <w:color w:val="000000"/>
                <w:sz w:val="18"/>
                <w:szCs w:val="18"/>
              </w:rPr>
            </w:pPr>
            <w:r w:rsidRPr="0033078C">
              <w:rPr>
                <w:rFonts w:ascii="Arial" w:hAnsi="Arial" w:cs="Arial"/>
                <w:color w:val="000000"/>
                <w:sz w:val="18"/>
                <w:szCs w:val="18"/>
              </w:rPr>
              <w:t> </w:t>
            </w:r>
          </w:p>
        </w:tc>
        <w:tc>
          <w:tcPr>
            <w:tcW w:w="1217" w:type="pct"/>
            <w:tcBorders>
              <w:top w:val="nil"/>
              <w:left w:val="nil"/>
              <w:bottom w:val="single" w:sz="4" w:space="0" w:color="auto"/>
              <w:right w:val="single" w:sz="4" w:space="0" w:color="auto"/>
            </w:tcBorders>
            <w:shd w:val="clear" w:color="auto" w:fill="auto"/>
            <w:noWrap/>
            <w:vAlign w:val="center"/>
            <w:hideMark/>
          </w:tcPr>
          <w:p w:rsidR="00A46885" w:rsidRPr="0033078C" w:rsidRDefault="00A46885">
            <w:pPr>
              <w:jc w:val="right"/>
              <w:rPr>
                <w:rFonts w:ascii="Arial" w:hAnsi="Arial" w:cs="Arial"/>
                <w:i/>
                <w:iCs/>
                <w:color w:val="000000"/>
                <w:sz w:val="18"/>
                <w:szCs w:val="18"/>
              </w:rPr>
            </w:pPr>
            <w:r w:rsidRPr="0033078C">
              <w:rPr>
                <w:rFonts w:ascii="Arial" w:hAnsi="Arial" w:cs="Arial"/>
                <w:i/>
                <w:iCs/>
                <w:color w:val="000000"/>
                <w:sz w:val="18"/>
                <w:szCs w:val="18"/>
              </w:rPr>
              <w:t>10.350.627,85</w:t>
            </w:r>
          </w:p>
        </w:tc>
      </w:tr>
      <w:tr w:rsidR="00A46885" w:rsidRPr="0033078C" w:rsidTr="00A46885">
        <w:trPr>
          <w:trHeight w:val="255"/>
        </w:trPr>
        <w:tc>
          <w:tcPr>
            <w:tcW w:w="2028" w:type="pct"/>
            <w:tcBorders>
              <w:top w:val="nil"/>
              <w:left w:val="single" w:sz="4" w:space="0" w:color="auto"/>
              <w:bottom w:val="single" w:sz="4" w:space="0" w:color="auto"/>
              <w:right w:val="single" w:sz="4" w:space="0" w:color="auto"/>
            </w:tcBorders>
            <w:shd w:val="clear" w:color="auto" w:fill="auto"/>
            <w:vAlign w:val="center"/>
            <w:hideMark/>
          </w:tcPr>
          <w:p w:rsidR="00A46885" w:rsidRPr="0033078C" w:rsidRDefault="00A46885">
            <w:pPr>
              <w:jc w:val="right"/>
              <w:rPr>
                <w:rFonts w:ascii="Arial" w:hAnsi="Arial" w:cs="Arial"/>
                <w:color w:val="000000"/>
                <w:sz w:val="18"/>
                <w:szCs w:val="18"/>
              </w:rPr>
            </w:pPr>
            <w:r w:rsidRPr="0033078C">
              <w:rPr>
                <w:rFonts w:ascii="Arial" w:hAnsi="Arial" w:cs="Arial"/>
                <w:color w:val="000000"/>
                <w:sz w:val="18"/>
                <w:szCs w:val="18"/>
              </w:rPr>
              <w:t xml:space="preserve">eu fondovi za projekte </w:t>
            </w:r>
          </w:p>
        </w:tc>
        <w:tc>
          <w:tcPr>
            <w:tcW w:w="774" w:type="pct"/>
            <w:tcBorders>
              <w:top w:val="nil"/>
              <w:left w:val="nil"/>
              <w:bottom w:val="single" w:sz="4" w:space="0" w:color="auto"/>
              <w:right w:val="single" w:sz="4" w:space="0" w:color="auto"/>
            </w:tcBorders>
            <w:shd w:val="clear" w:color="auto" w:fill="auto"/>
            <w:noWrap/>
            <w:vAlign w:val="center"/>
            <w:hideMark/>
          </w:tcPr>
          <w:p w:rsidR="00A46885" w:rsidRPr="0033078C" w:rsidRDefault="00A46885">
            <w:pPr>
              <w:rPr>
                <w:rFonts w:ascii="Arial" w:hAnsi="Arial" w:cs="Arial"/>
                <w:color w:val="000000"/>
                <w:sz w:val="18"/>
                <w:szCs w:val="18"/>
              </w:rPr>
            </w:pPr>
            <w:r w:rsidRPr="0033078C">
              <w:rPr>
                <w:rFonts w:ascii="Arial" w:hAnsi="Arial" w:cs="Arial"/>
                <w:color w:val="000000"/>
                <w:sz w:val="18"/>
                <w:szCs w:val="18"/>
              </w:rPr>
              <w:t> </w:t>
            </w:r>
          </w:p>
        </w:tc>
        <w:tc>
          <w:tcPr>
            <w:tcW w:w="981" w:type="pct"/>
            <w:tcBorders>
              <w:top w:val="nil"/>
              <w:left w:val="nil"/>
              <w:bottom w:val="single" w:sz="4" w:space="0" w:color="auto"/>
              <w:right w:val="single" w:sz="4" w:space="0" w:color="auto"/>
            </w:tcBorders>
            <w:shd w:val="clear" w:color="auto" w:fill="auto"/>
            <w:noWrap/>
            <w:vAlign w:val="center"/>
            <w:hideMark/>
          </w:tcPr>
          <w:p w:rsidR="00A46885" w:rsidRPr="0033078C" w:rsidRDefault="00A46885">
            <w:pPr>
              <w:rPr>
                <w:rFonts w:ascii="Arial" w:hAnsi="Arial" w:cs="Arial"/>
                <w:color w:val="000000"/>
                <w:sz w:val="18"/>
                <w:szCs w:val="18"/>
              </w:rPr>
            </w:pPr>
            <w:r w:rsidRPr="0033078C">
              <w:rPr>
                <w:rFonts w:ascii="Arial" w:hAnsi="Arial" w:cs="Arial"/>
                <w:color w:val="000000"/>
                <w:sz w:val="18"/>
                <w:szCs w:val="18"/>
              </w:rPr>
              <w:t> </w:t>
            </w:r>
          </w:p>
        </w:tc>
        <w:tc>
          <w:tcPr>
            <w:tcW w:w="1217" w:type="pct"/>
            <w:tcBorders>
              <w:top w:val="nil"/>
              <w:left w:val="nil"/>
              <w:bottom w:val="single" w:sz="4" w:space="0" w:color="auto"/>
              <w:right w:val="single" w:sz="4" w:space="0" w:color="auto"/>
            </w:tcBorders>
            <w:shd w:val="clear" w:color="auto" w:fill="auto"/>
            <w:noWrap/>
            <w:vAlign w:val="center"/>
            <w:hideMark/>
          </w:tcPr>
          <w:p w:rsidR="00A46885" w:rsidRPr="0033078C" w:rsidRDefault="00A46885">
            <w:pPr>
              <w:jc w:val="right"/>
              <w:rPr>
                <w:rFonts w:ascii="Arial" w:hAnsi="Arial" w:cs="Arial"/>
                <w:i/>
                <w:iCs/>
                <w:color w:val="000000"/>
                <w:sz w:val="18"/>
                <w:szCs w:val="18"/>
              </w:rPr>
            </w:pPr>
            <w:r w:rsidRPr="0033078C">
              <w:rPr>
                <w:rFonts w:ascii="Arial" w:hAnsi="Arial" w:cs="Arial"/>
                <w:i/>
                <w:iCs/>
                <w:color w:val="000000"/>
                <w:sz w:val="18"/>
                <w:szCs w:val="18"/>
              </w:rPr>
              <w:t>1.057.685,48</w:t>
            </w:r>
          </w:p>
        </w:tc>
      </w:tr>
      <w:tr w:rsidR="00A46885" w:rsidRPr="0033078C" w:rsidTr="00A46885">
        <w:trPr>
          <w:trHeight w:val="255"/>
        </w:trPr>
        <w:tc>
          <w:tcPr>
            <w:tcW w:w="2028" w:type="pct"/>
            <w:tcBorders>
              <w:top w:val="nil"/>
              <w:left w:val="single" w:sz="4" w:space="0" w:color="auto"/>
              <w:bottom w:val="single" w:sz="4" w:space="0" w:color="auto"/>
              <w:right w:val="single" w:sz="4" w:space="0" w:color="auto"/>
            </w:tcBorders>
            <w:shd w:val="clear" w:color="auto" w:fill="auto"/>
            <w:vAlign w:val="center"/>
            <w:hideMark/>
          </w:tcPr>
          <w:p w:rsidR="00A46885" w:rsidRPr="0033078C" w:rsidRDefault="00A46885">
            <w:pPr>
              <w:jc w:val="right"/>
              <w:rPr>
                <w:rFonts w:ascii="Arial" w:hAnsi="Arial" w:cs="Arial"/>
                <w:color w:val="000000"/>
                <w:sz w:val="18"/>
                <w:szCs w:val="18"/>
              </w:rPr>
            </w:pPr>
            <w:r w:rsidRPr="0033078C">
              <w:rPr>
                <w:rFonts w:ascii="Arial" w:hAnsi="Arial" w:cs="Arial"/>
                <w:color w:val="000000"/>
                <w:sz w:val="18"/>
                <w:szCs w:val="18"/>
              </w:rPr>
              <w:t>namjenski prihodi</w:t>
            </w:r>
          </w:p>
        </w:tc>
        <w:tc>
          <w:tcPr>
            <w:tcW w:w="774" w:type="pct"/>
            <w:tcBorders>
              <w:top w:val="nil"/>
              <w:left w:val="nil"/>
              <w:bottom w:val="single" w:sz="4" w:space="0" w:color="auto"/>
              <w:right w:val="single" w:sz="4" w:space="0" w:color="auto"/>
            </w:tcBorders>
            <w:shd w:val="clear" w:color="auto" w:fill="auto"/>
            <w:noWrap/>
            <w:vAlign w:val="bottom"/>
            <w:hideMark/>
          </w:tcPr>
          <w:p w:rsidR="00A46885" w:rsidRPr="0033078C" w:rsidRDefault="00A46885">
            <w:pPr>
              <w:rPr>
                <w:rFonts w:ascii="Arial" w:hAnsi="Arial" w:cs="Arial"/>
                <w:sz w:val="18"/>
                <w:szCs w:val="18"/>
              </w:rPr>
            </w:pPr>
            <w:r w:rsidRPr="0033078C">
              <w:rPr>
                <w:rFonts w:ascii="Arial" w:hAnsi="Arial" w:cs="Arial"/>
                <w:sz w:val="18"/>
                <w:szCs w:val="18"/>
              </w:rPr>
              <w:t> </w:t>
            </w:r>
          </w:p>
        </w:tc>
        <w:tc>
          <w:tcPr>
            <w:tcW w:w="981" w:type="pct"/>
            <w:tcBorders>
              <w:top w:val="nil"/>
              <w:left w:val="nil"/>
              <w:bottom w:val="single" w:sz="4" w:space="0" w:color="auto"/>
              <w:right w:val="single" w:sz="4" w:space="0" w:color="auto"/>
            </w:tcBorders>
            <w:shd w:val="clear" w:color="auto" w:fill="auto"/>
            <w:noWrap/>
            <w:vAlign w:val="bottom"/>
            <w:hideMark/>
          </w:tcPr>
          <w:p w:rsidR="00A46885" w:rsidRPr="0033078C" w:rsidRDefault="00A46885">
            <w:pPr>
              <w:rPr>
                <w:rFonts w:ascii="Arial" w:hAnsi="Arial" w:cs="Arial"/>
                <w:sz w:val="18"/>
                <w:szCs w:val="18"/>
              </w:rPr>
            </w:pPr>
            <w:r w:rsidRPr="0033078C">
              <w:rPr>
                <w:rFonts w:ascii="Arial" w:hAnsi="Arial" w:cs="Arial"/>
                <w:sz w:val="18"/>
                <w:szCs w:val="18"/>
              </w:rPr>
              <w:t> </w:t>
            </w:r>
          </w:p>
        </w:tc>
        <w:tc>
          <w:tcPr>
            <w:tcW w:w="1217" w:type="pct"/>
            <w:tcBorders>
              <w:top w:val="nil"/>
              <w:left w:val="nil"/>
              <w:bottom w:val="single" w:sz="4" w:space="0" w:color="auto"/>
              <w:right w:val="single" w:sz="4" w:space="0" w:color="auto"/>
            </w:tcBorders>
            <w:shd w:val="clear" w:color="auto" w:fill="auto"/>
            <w:noWrap/>
            <w:vAlign w:val="bottom"/>
            <w:hideMark/>
          </w:tcPr>
          <w:p w:rsidR="00A46885" w:rsidRPr="0033078C" w:rsidRDefault="00A46885">
            <w:pPr>
              <w:jc w:val="right"/>
              <w:rPr>
                <w:rFonts w:ascii="Arial" w:hAnsi="Arial" w:cs="Arial"/>
                <w:sz w:val="18"/>
                <w:szCs w:val="18"/>
              </w:rPr>
            </w:pPr>
            <w:r w:rsidRPr="0033078C">
              <w:rPr>
                <w:rFonts w:ascii="Arial" w:hAnsi="Arial" w:cs="Arial"/>
                <w:sz w:val="18"/>
                <w:szCs w:val="18"/>
              </w:rPr>
              <w:t>121.848,47</w:t>
            </w:r>
          </w:p>
        </w:tc>
      </w:tr>
    </w:tbl>
    <w:p w:rsidR="00A46885" w:rsidRDefault="00A46885" w:rsidP="00A46885"/>
    <w:p w:rsidR="0096488B" w:rsidRPr="000620A8" w:rsidRDefault="000620A8" w:rsidP="00EA3140">
      <w:pPr>
        <w:jc w:val="both"/>
        <w:rPr>
          <w:rFonts w:ascii="Arial" w:hAnsi="Arial" w:cs="Arial"/>
          <w:sz w:val="22"/>
          <w:szCs w:val="22"/>
        </w:rPr>
      </w:pPr>
      <w:r>
        <w:rPr>
          <w:rFonts w:ascii="Arial" w:hAnsi="Arial" w:cs="Arial"/>
          <w:sz w:val="22"/>
          <w:szCs w:val="22"/>
        </w:rPr>
        <w:t xml:space="preserve">U slijedećim tablicama prikazani su prihodi, primici, prenesena neutrošena sredstva, pa rashodi i izdaci. Iskazane su vrijednosti proračuna, vrijednosti po Izmjenama i dopunama </w:t>
      </w:r>
      <w:r w:rsidR="005E39F7">
        <w:rPr>
          <w:rFonts w:ascii="Arial" w:hAnsi="Arial" w:cs="Arial"/>
          <w:sz w:val="22"/>
          <w:szCs w:val="22"/>
        </w:rPr>
        <w:t>proračuna</w:t>
      </w:r>
      <w:r>
        <w:rPr>
          <w:rFonts w:ascii="Arial" w:hAnsi="Arial" w:cs="Arial"/>
          <w:sz w:val="22"/>
          <w:szCs w:val="22"/>
        </w:rPr>
        <w:t xml:space="preserve"> te razlika. </w:t>
      </w:r>
      <w:r w:rsidR="005E39F7">
        <w:rPr>
          <w:rFonts w:ascii="Arial" w:hAnsi="Arial" w:cs="Arial"/>
          <w:sz w:val="22"/>
          <w:szCs w:val="22"/>
        </w:rPr>
        <w:t>Novi plan je dodatno raspoređen</w:t>
      </w:r>
      <w:r>
        <w:rPr>
          <w:rFonts w:ascii="Arial" w:hAnsi="Arial" w:cs="Arial"/>
          <w:sz w:val="22"/>
          <w:szCs w:val="22"/>
        </w:rPr>
        <w:t xml:space="preserve"> za Istarsku župa</w:t>
      </w:r>
      <w:r w:rsidR="005E39F7">
        <w:rPr>
          <w:rFonts w:ascii="Arial" w:hAnsi="Arial" w:cs="Arial"/>
          <w:sz w:val="22"/>
          <w:szCs w:val="22"/>
        </w:rPr>
        <w:t>niju i za proračunske korisnike</w:t>
      </w:r>
      <w:r>
        <w:rPr>
          <w:rFonts w:ascii="Arial" w:hAnsi="Arial" w:cs="Arial"/>
          <w:sz w:val="22"/>
          <w:szCs w:val="22"/>
        </w:rPr>
        <w:t xml:space="preserve">. </w:t>
      </w:r>
    </w:p>
    <w:p w:rsidR="0096488B" w:rsidRDefault="0096488B">
      <w:pPr>
        <w:rPr>
          <w:rFonts w:ascii="Arial" w:hAnsi="Arial" w:cs="Arial"/>
          <w:sz w:val="16"/>
          <w:szCs w:val="16"/>
        </w:rPr>
        <w:sectPr w:rsidR="0096488B" w:rsidSect="006D78DE">
          <w:pgSz w:w="11907" w:h="16840" w:code="9"/>
          <w:pgMar w:top="1440" w:right="1701" w:bottom="1440" w:left="1701" w:header="720" w:footer="720" w:gutter="0"/>
          <w:cols w:space="720"/>
          <w:docGrid w:linePitch="326"/>
        </w:sectPr>
      </w:pPr>
    </w:p>
    <w:p w:rsidR="001A0801" w:rsidRDefault="001A0801" w:rsidP="001A0801">
      <w:pPr>
        <w:pStyle w:val="Opisslike"/>
        <w:keepNext/>
        <w:rPr>
          <w:rFonts w:ascii="Arial" w:hAnsi="Arial" w:cs="Arial"/>
          <w:b/>
          <w:noProof/>
          <w:sz w:val="20"/>
          <w:szCs w:val="20"/>
        </w:rPr>
      </w:pPr>
      <w:r w:rsidRPr="001A0801">
        <w:rPr>
          <w:rFonts w:ascii="Arial" w:hAnsi="Arial" w:cs="Arial"/>
          <w:b/>
          <w:sz w:val="20"/>
          <w:szCs w:val="20"/>
        </w:rPr>
        <w:lastRenderedPageBreak/>
        <w:t xml:space="preserve">Tablica </w:t>
      </w:r>
      <w:r w:rsidRPr="001A0801">
        <w:rPr>
          <w:rFonts w:ascii="Arial" w:hAnsi="Arial" w:cs="Arial"/>
          <w:b/>
          <w:sz w:val="20"/>
          <w:szCs w:val="20"/>
        </w:rPr>
        <w:fldChar w:fldCharType="begin"/>
      </w:r>
      <w:r w:rsidRPr="001A0801">
        <w:rPr>
          <w:rFonts w:ascii="Arial" w:hAnsi="Arial" w:cs="Arial"/>
          <w:b/>
          <w:sz w:val="20"/>
          <w:szCs w:val="20"/>
        </w:rPr>
        <w:instrText xml:space="preserve"> SEQ Tablica \* ARABIC </w:instrText>
      </w:r>
      <w:r w:rsidRPr="001A0801">
        <w:rPr>
          <w:rFonts w:ascii="Arial" w:hAnsi="Arial" w:cs="Arial"/>
          <w:b/>
          <w:sz w:val="20"/>
          <w:szCs w:val="20"/>
        </w:rPr>
        <w:fldChar w:fldCharType="separate"/>
      </w:r>
      <w:r w:rsidR="008608A2">
        <w:rPr>
          <w:rFonts w:ascii="Arial" w:hAnsi="Arial" w:cs="Arial"/>
          <w:b/>
          <w:noProof/>
          <w:sz w:val="20"/>
          <w:szCs w:val="20"/>
        </w:rPr>
        <w:t>3</w:t>
      </w:r>
      <w:r w:rsidRPr="001A0801">
        <w:rPr>
          <w:rFonts w:ascii="Arial" w:hAnsi="Arial" w:cs="Arial"/>
          <w:b/>
          <w:sz w:val="20"/>
          <w:szCs w:val="20"/>
        </w:rPr>
        <w:fldChar w:fldCharType="end"/>
      </w:r>
      <w:r w:rsidRPr="001A0801">
        <w:rPr>
          <w:rFonts w:ascii="Arial" w:hAnsi="Arial" w:cs="Arial"/>
          <w:b/>
          <w:sz w:val="20"/>
          <w:szCs w:val="20"/>
        </w:rPr>
        <w:t xml:space="preserve"> - </w:t>
      </w:r>
      <w:r w:rsidRPr="001A0801">
        <w:rPr>
          <w:rFonts w:ascii="Arial" w:hAnsi="Arial" w:cs="Arial"/>
          <w:b/>
          <w:noProof/>
          <w:sz w:val="20"/>
          <w:szCs w:val="20"/>
        </w:rPr>
        <w:t xml:space="preserve"> Prihodi, primici, prenesena sredstva - razlika po koris</w:t>
      </w:r>
      <w:r w:rsidR="00110AC3">
        <w:rPr>
          <w:rFonts w:ascii="Arial" w:hAnsi="Arial" w:cs="Arial"/>
          <w:b/>
          <w:noProof/>
          <w:sz w:val="20"/>
          <w:szCs w:val="20"/>
        </w:rPr>
        <w:t>n</w:t>
      </w:r>
      <w:r w:rsidRPr="001A0801">
        <w:rPr>
          <w:rFonts w:ascii="Arial" w:hAnsi="Arial" w:cs="Arial"/>
          <w:b/>
          <w:noProof/>
          <w:sz w:val="20"/>
          <w:szCs w:val="20"/>
        </w:rPr>
        <w:t>iku</w:t>
      </w:r>
    </w:p>
    <w:tbl>
      <w:tblPr>
        <w:tblW w:w="5000" w:type="pct"/>
        <w:tblLook w:val="04A0" w:firstRow="1" w:lastRow="0" w:firstColumn="1" w:lastColumn="0" w:noHBand="0" w:noVBand="1"/>
      </w:tblPr>
      <w:tblGrid>
        <w:gridCol w:w="928"/>
        <w:gridCol w:w="4848"/>
        <w:gridCol w:w="1732"/>
        <w:gridCol w:w="1656"/>
        <w:gridCol w:w="1607"/>
        <w:gridCol w:w="1496"/>
        <w:gridCol w:w="1683"/>
      </w:tblGrid>
      <w:tr w:rsidR="00361AED" w:rsidTr="00361AED">
        <w:trPr>
          <w:trHeight w:val="696"/>
        </w:trPr>
        <w:tc>
          <w:tcPr>
            <w:tcW w:w="33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361AED" w:rsidRDefault="00361AED">
            <w:pPr>
              <w:jc w:val="center"/>
              <w:rPr>
                <w:rFonts w:ascii="Arial" w:hAnsi="Arial" w:cs="Arial"/>
                <w:sz w:val="20"/>
                <w:szCs w:val="20"/>
              </w:rPr>
            </w:pPr>
            <w:r>
              <w:rPr>
                <w:rFonts w:ascii="Arial" w:hAnsi="Arial" w:cs="Arial"/>
                <w:sz w:val="20"/>
                <w:szCs w:val="20"/>
              </w:rPr>
              <w:t>RAČUN</w:t>
            </w:r>
          </w:p>
        </w:tc>
        <w:tc>
          <w:tcPr>
            <w:tcW w:w="1738" w:type="pct"/>
            <w:tcBorders>
              <w:top w:val="single" w:sz="4" w:space="0" w:color="auto"/>
              <w:left w:val="nil"/>
              <w:bottom w:val="single" w:sz="4" w:space="0" w:color="auto"/>
              <w:right w:val="single" w:sz="4" w:space="0" w:color="auto"/>
            </w:tcBorders>
            <w:shd w:val="clear" w:color="auto" w:fill="auto"/>
            <w:vAlign w:val="center"/>
            <w:hideMark/>
          </w:tcPr>
          <w:p w:rsidR="00361AED" w:rsidRDefault="00361AED">
            <w:pPr>
              <w:jc w:val="center"/>
              <w:rPr>
                <w:rFonts w:ascii="Arial" w:hAnsi="Arial" w:cs="Arial"/>
                <w:sz w:val="20"/>
                <w:szCs w:val="20"/>
              </w:rPr>
            </w:pPr>
            <w:r>
              <w:rPr>
                <w:rFonts w:ascii="Arial" w:hAnsi="Arial" w:cs="Arial"/>
                <w:sz w:val="20"/>
                <w:szCs w:val="20"/>
              </w:rPr>
              <w:t>OPIS</w:t>
            </w:r>
          </w:p>
        </w:tc>
        <w:tc>
          <w:tcPr>
            <w:tcW w:w="621" w:type="pct"/>
            <w:tcBorders>
              <w:top w:val="single" w:sz="4" w:space="0" w:color="auto"/>
              <w:left w:val="nil"/>
              <w:bottom w:val="single" w:sz="4" w:space="0" w:color="auto"/>
              <w:right w:val="single" w:sz="4" w:space="0" w:color="auto"/>
            </w:tcBorders>
            <w:shd w:val="clear" w:color="auto" w:fill="auto"/>
            <w:vAlign w:val="center"/>
            <w:hideMark/>
          </w:tcPr>
          <w:p w:rsidR="00361AED" w:rsidRDefault="00361AED">
            <w:pPr>
              <w:jc w:val="center"/>
              <w:rPr>
                <w:rFonts w:ascii="Arial" w:hAnsi="Arial" w:cs="Arial"/>
                <w:sz w:val="20"/>
                <w:szCs w:val="20"/>
              </w:rPr>
            </w:pPr>
            <w:r>
              <w:rPr>
                <w:rFonts w:ascii="Arial" w:hAnsi="Arial" w:cs="Arial"/>
                <w:sz w:val="20"/>
                <w:szCs w:val="20"/>
              </w:rPr>
              <w:t>PLAN</w:t>
            </w:r>
          </w:p>
        </w:tc>
        <w:tc>
          <w:tcPr>
            <w:tcW w:w="594" w:type="pct"/>
            <w:tcBorders>
              <w:top w:val="single" w:sz="4" w:space="0" w:color="auto"/>
              <w:left w:val="nil"/>
              <w:bottom w:val="single" w:sz="4" w:space="0" w:color="auto"/>
              <w:right w:val="single" w:sz="4" w:space="0" w:color="auto"/>
            </w:tcBorders>
            <w:shd w:val="clear" w:color="auto" w:fill="auto"/>
            <w:vAlign w:val="center"/>
            <w:hideMark/>
          </w:tcPr>
          <w:p w:rsidR="00361AED" w:rsidRDefault="00361AED">
            <w:pPr>
              <w:jc w:val="center"/>
              <w:rPr>
                <w:rFonts w:ascii="Arial" w:hAnsi="Arial" w:cs="Arial"/>
                <w:sz w:val="20"/>
                <w:szCs w:val="20"/>
              </w:rPr>
            </w:pPr>
            <w:r>
              <w:rPr>
                <w:rFonts w:ascii="Arial" w:hAnsi="Arial" w:cs="Arial"/>
                <w:sz w:val="20"/>
                <w:szCs w:val="20"/>
              </w:rPr>
              <w:t>RAZLIKA</w:t>
            </w:r>
          </w:p>
        </w:tc>
        <w:tc>
          <w:tcPr>
            <w:tcW w:w="576" w:type="pct"/>
            <w:tcBorders>
              <w:top w:val="single" w:sz="4" w:space="0" w:color="auto"/>
              <w:left w:val="nil"/>
              <w:bottom w:val="single" w:sz="4" w:space="0" w:color="auto"/>
              <w:right w:val="single" w:sz="4" w:space="0" w:color="auto"/>
            </w:tcBorders>
            <w:shd w:val="clear" w:color="auto" w:fill="auto"/>
            <w:vAlign w:val="center"/>
            <w:hideMark/>
          </w:tcPr>
          <w:p w:rsidR="00361AED" w:rsidRDefault="00361AED">
            <w:pPr>
              <w:jc w:val="center"/>
              <w:rPr>
                <w:rFonts w:ascii="Arial" w:hAnsi="Arial" w:cs="Arial"/>
                <w:sz w:val="20"/>
                <w:szCs w:val="20"/>
              </w:rPr>
            </w:pPr>
            <w:r>
              <w:rPr>
                <w:rFonts w:ascii="Arial" w:hAnsi="Arial" w:cs="Arial"/>
                <w:sz w:val="20"/>
                <w:szCs w:val="20"/>
              </w:rPr>
              <w:t>NOVI PLAN</w:t>
            </w:r>
          </w:p>
        </w:tc>
        <w:tc>
          <w:tcPr>
            <w:tcW w:w="536" w:type="pct"/>
            <w:tcBorders>
              <w:top w:val="single" w:sz="4" w:space="0" w:color="auto"/>
              <w:left w:val="nil"/>
              <w:bottom w:val="single" w:sz="4" w:space="0" w:color="auto"/>
              <w:right w:val="single" w:sz="4" w:space="0" w:color="auto"/>
            </w:tcBorders>
            <w:shd w:val="clear" w:color="auto" w:fill="auto"/>
            <w:vAlign w:val="center"/>
            <w:hideMark/>
          </w:tcPr>
          <w:p w:rsidR="00361AED" w:rsidRDefault="00361AED">
            <w:pPr>
              <w:jc w:val="center"/>
              <w:rPr>
                <w:rFonts w:ascii="Arial" w:hAnsi="Arial" w:cs="Arial"/>
                <w:sz w:val="20"/>
                <w:szCs w:val="20"/>
              </w:rPr>
            </w:pPr>
            <w:r>
              <w:rPr>
                <w:rFonts w:ascii="Arial" w:hAnsi="Arial" w:cs="Arial"/>
                <w:sz w:val="20"/>
                <w:szCs w:val="20"/>
              </w:rPr>
              <w:t xml:space="preserve">OD TOGA </w:t>
            </w:r>
            <w:r>
              <w:rPr>
                <w:rFonts w:ascii="Arial" w:hAnsi="Arial" w:cs="Arial"/>
                <w:sz w:val="20"/>
                <w:szCs w:val="20"/>
              </w:rPr>
              <w:br/>
              <w:t>ŽUPANIJA</w:t>
            </w:r>
          </w:p>
        </w:tc>
        <w:tc>
          <w:tcPr>
            <w:tcW w:w="603" w:type="pct"/>
            <w:tcBorders>
              <w:top w:val="single" w:sz="4" w:space="0" w:color="auto"/>
              <w:left w:val="nil"/>
              <w:bottom w:val="single" w:sz="4" w:space="0" w:color="auto"/>
              <w:right w:val="single" w:sz="4" w:space="0" w:color="auto"/>
            </w:tcBorders>
            <w:shd w:val="clear" w:color="auto" w:fill="auto"/>
            <w:vAlign w:val="center"/>
            <w:hideMark/>
          </w:tcPr>
          <w:p w:rsidR="00361AED" w:rsidRDefault="00361AED">
            <w:pPr>
              <w:jc w:val="center"/>
              <w:rPr>
                <w:rFonts w:ascii="Arial" w:hAnsi="Arial" w:cs="Arial"/>
                <w:sz w:val="20"/>
                <w:szCs w:val="20"/>
              </w:rPr>
            </w:pPr>
            <w:r>
              <w:rPr>
                <w:rFonts w:ascii="Arial" w:hAnsi="Arial" w:cs="Arial"/>
                <w:sz w:val="20"/>
                <w:szCs w:val="20"/>
              </w:rPr>
              <w:t>OD TOGA PRORAČUNSKI KORISNICI</w:t>
            </w:r>
          </w:p>
        </w:tc>
      </w:tr>
      <w:tr w:rsidR="00361AED" w:rsidTr="00361AED">
        <w:trPr>
          <w:trHeight w:val="285"/>
        </w:trPr>
        <w:tc>
          <w:tcPr>
            <w:tcW w:w="333" w:type="pct"/>
            <w:tcBorders>
              <w:top w:val="nil"/>
              <w:left w:val="single" w:sz="4" w:space="0" w:color="auto"/>
              <w:bottom w:val="single" w:sz="4" w:space="0" w:color="auto"/>
              <w:right w:val="single" w:sz="4" w:space="0" w:color="auto"/>
            </w:tcBorders>
            <w:shd w:val="clear" w:color="auto" w:fill="auto"/>
            <w:vAlign w:val="bottom"/>
            <w:hideMark/>
          </w:tcPr>
          <w:p w:rsidR="00361AED" w:rsidRDefault="00361AED">
            <w:pPr>
              <w:rPr>
                <w:rFonts w:ascii="Arial" w:hAnsi="Arial" w:cs="Arial"/>
                <w:b/>
                <w:bCs/>
                <w:sz w:val="20"/>
                <w:szCs w:val="20"/>
              </w:rPr>
            </w:pPr>
            <w:r>
              <w:rPr>
                <w:rFonts w:ascii="Arial" w:hAnsi="Arial" w:cs="Arial"/>
                <w:b/>
                <w:bCs/>
                <w:sz w:val="20"/>
                <w:szCs w:val="20"/>
              </w:rPr>
              <w:t>6</w:t>
            </w:r>
          </w:p>
        </w:tc>
        <w:tc>
          <w:tcPr>
            <w:tcW w:w="1738" w:type="pct"/>
            <w:tcBorders>
              <w:top w:val="nil"/>
              <w:left w:val="nil"/>
              <w:bottom w:val="single" w:sz="4" w:space="0" w:color="auto"/>
              <w:right w:val="single" w:sz="4" w:space="0" w:color="auto"/>
            </w:tcBorders>
            <w:shd w:val="clear" w:color="auto" w:fill="auto"/>
            <w:vAlign w:val="bottom"/>
            <w:hideMark/>
          </w:tcPr>
          <w:p w:rsidR="00361AED" w:rsidRDefault="00361AED">
            <w:pPr>
              <w:rPr>
                <w:rFonts w:ascii="Arial" w:hAnsi="Arial" w:cs="Arial"/>
                <w:b/>
                <w:bCs/>
                <w:sz w:val="20"/>
                <w:szCs w:val="20"/>
              </w:rPr>
            </w:pPr>
            <w:r>
              <w:rPr>
                <w:rFonts w:ascii="Arial" w:hAnsi="Arial" w:cs="Arial"/>
                <w:b/>
                <w:bCs/>
                <w:sz w:val="20"/>
                <w:szCs w:val="20"/>
              </w:rPr>
              <w:t>PRIHODI POSLOVANJA</w:t>
            </w:r>
          </w:p>
        </w:tc>
        <w:tc>
          <w:tcPr>
            <w:tcW w:w="621" w:type="pct"/>
            <w:tcBorders>
              <w:top w:val="nil"/>
              <w:left w:val="nil"/>
              <w:bottom w:val="single" w:sz="4" w:space="0" w:color="auto"/>
              <w:right w:val="single" w:sz="4" w:space="0" w:color="auto"/>
            </w:tcBorders>
            <w:shd w:val="clear" w:color="auto" w:fill="auto"/>
            <w:vAlign w:val="bottom"/>
            <w:hideMark/>
          </w:tcPr>
          <w:p w:rsidR="00361AED" w:rsidRDefault="00361AED">
            <w:pPr>
              <w:jc w:val="right"/>
              <w:rPr>
                <w:rFonts w:ascii="Arial" w:hAnsi="Arial" w:cs="Arial"/>
                <w:b/>
                <w:bCs/>
                <w:sz w:val="20"/>
                <w:szCs w:val="20"/>
              </w:rPr>
            </w:pPr>
            <w:r>
              <w:rPr>
                <w:rFonts w:ascii="Arial" w:hAnsi="Arial" w:cs="Arial"/>
                <w:b/>
                <w:bCs/>
                <w:sz w:val="20"/>
                <w:szCs w:val="20"/>
              </w:rPr>
              <w:t>241.974.123,19</w:t>
            </w:r>
          </w:p>
        </w:tc>
        <w:tc>
          <w:tcPr>
            <w:tcW w:w="594" w:type="pct"/>
            <w:tcBorders>
              <w:top w:val="nil"/>
              <w:left w:val="nil"/>
              <w:bottom w:val="single" w:sz="4" w:space="0" w:color="auto"/>
              <w:right w:val="single" w:sz="4" w:space="0" w:color="auto"/>
            </w:tcBorders>
            <w:shd w:val="clear" w:color="auto" w:fill="auto"/>
            <w:vAlign w:val="bottom"/>
            <w:hideMark/>
          </w:tcPr>
          <w:p w:rsidR="00361AED" w:rsidRDefault="00361AED">
            <w:pPr>
              <w:jc w:val="right"/>
              <w:rPr>
                <w:rFonts w:ascii="Arial" w:hAnsi="Arial" w:cs="Arial"/>
                <w:b/>
                <w:bCs/>
                <w:sz w:val="20"/>
                <w:szCs w:val="20"/>
              </w:rPr>
            </w:pPr>
            <w:r>
              <w:rPr>
                <w:rFonts w:ascii="Arial" w:hAnsi="Arial" w:cs="Arial"/>
                <w:b/>
                <w:bCs/>
                <w:sz w:val="20"/>
                <w:szCs w:val="20"/>
              </w:rPr>
              <w:t>22.773.943,82</w:t>
            </w:r>
          </w:p>
        </w:tc>
        <w:tc>
          <w:tcPr>
            <w:tcW w:w="576" w:type="pct"/>
            <w:tcBorders>
              <w:top w:val="nil"/>
              <w:left w:val="nil"/>
              <w:bottom w:val="single" w:sz="4" w:space="0" w:color="auto"/>
              <w:right w:val="single" w:sz="4" w:space="0" w:color="auto"/>
            </w:tcBorders>
            <w:shd w:val="clear" w:color="auto" w:fill="auto"/>
            <w:vAlign w:val="bottom"/>
            <w:hideMark/>
          </w:tcPr>
          <w:p w:rsidR="00361AED" w:rsidRDefault="00361AED">
            <w:pPr>
              <w:jc w:val="right"/>
              <w:rPr>
                <w:rFonts w:ascii="Arial" w:hAnsi="Arial" w:cs="Arial"/>
                <w:b/>
                <w:bCs/>
                <w:sz w:val="20"/>
                <w:szCs w:val="20"/>
              </w:rPr>
            </w:pPr>
            <w:r>
              <w:rPr>
                <w:rFonts w:ascii="Arial" w:hAnsi="Arial" w:cs="Arial"/>
                <w:b/>
                <w:bCs/>
                <w:sz w:val="20"/>
                <w:szCs w:val="20"/>
              </w:rPr>
              <w:t>264.748.067,01</w:t>
            </w:r>
          </w:p>
        </w:tc>
        <w:tc>
          <w:tcPr>
            <w:tcW w:w="536" w:type="pct"/>
            <w:tcBorders>
              <w:top w:val="nil"/>
              <w:left w:val="nil"/>
              <w:bottom w:val="single" w:sz="4" w:space="0" w:color="auto"/>
              <w:right w:val="single" w:sz="4" w:space="0" w:color="auto"/>
            </w:tcBorders>
            <w:shd w:val="clear" w:color="auto" w:fill="auto"/>
            <w:vAlign w:val="bottom"/>
            <w:hideMark/>
          </w:tcPr>
          <w:p w:rsidR="00361AED" w:rsidRDefault="00361AED">
            <w:pPr>
              <w:jc w:val="right"/>
              <w:rPr>
                <w:rFonts w:ascii="Arial" w:hAnsi="Arial" w:cs="Arial"/>
                <w:b/>
                <w:bCs/>
                <w:sz w:val="20"/>
                <w:szCs w:val="20"/>
              </w:rPr>
            </w:pPr>
            <w:r>
              <w:rPr>
                <w:rFonts w:ascii="Arial" w:hAnsi="Arial" w:cs="Arial"/>
                <w:b/>
                <w:bCs/>
                <w:sz w:val="20"/>
                <w:szCs w:val="20"/>
              </w:rPr>
              <w:t>70.487.525,51</w:t>
            </w:r>
          </w:p>
        </w:tc>
        <w:tc>
          <w:tcPr>
            <w:tcW w:w="603" w:type="pct"/>
            <w:tcBorders>
              <w:top w:val="nil"/>
              <w:left w:val="nil"/>
              <w:bottom w:val="single" w:sz="4" w:space="0" w:color="auto"/>
              <w:right w:val="single" w:sz="4" w:space="0" w:color="auto"/>
            </w:tcBorders>
            <w:shd w:val="clear" w:color="auto" w:fill="auto"/>
            <w:vAlign w:val="bottom"/>
            <w:hideMark/>
          </w:tcPr>
          <w:p w:rsidR="00361AED" w:rsidRDefault="00361AED">
            <w:pPr>
              <w:jc w:val="right"/>
              <w:rPr>
                <w:rFonts w:ascii="Arial" w:hAnsi="Arial" w:cs="Arial"/>
                <w:b/>
                <w:bCs/>
                <w:sz w:val="20"/>
                <w:szCs w:val="20"/>
              </w:rPr>
            </w:pPr>
            <w:r>
              <w:rPr>
                <w:rFonts w:ascii="Arial" w:hAnsi="Arial" w:cs="Arial"/>
                <w:b/>
                <w:bCs/>
                <w:sz w:val="20"/>
                <w:szCs w:val="20"/>
              </w:rPr>
              <w:t>194.260.541,50</w:t>
            </w:r>
          </w:p>
        </w:tc>
      </w:tr>
      <w:tr w:rsidR="00361AED" w:rsidTr="00361AED">
        <w:trPr>
          <w:trHeight w:val="285"/>
        </w:trPr>
        <w:tc>
          <w:tcPr>
            <w:tcW w:w="333" w:type="pct"/>
            <w:tcBorders>
              <w:top w:val="nil"/>
              <w:left w:val="single" w:sz="4" w:space="0" w:color="auto"/>
              <w:bottom w:val="single" w:sz="4" w:space="0" w:color="auto"/>
              <w:right w:val="single" w:sz="4" w:space="0" w:color="auto"/>
            </w:tcBorders>
            <w:shd w:val="clear" w:color="auto" w:fill="auto"/>
            <w:vAlign w:val="bottom"/>
            <w:hideMark/>
          </w:tcPr>
          <w:p w:rsidR="00361AED" w:rsidRDefault="00361AED">
            <w:pPr>
              <w:rPr>
                <w:rFonts w:ascii="Arial" w:hAnsi="Arial" w:cs="Arial"/>
                <w:sz w:val="20"/>
                <w:szCs w:val="20"/>
              </w:rPr>
            </w:pPr>
            <w:r>
              <w:rPr>
                <w:rFonts w:ascii="Arial" w:hAnsi="Arial" w:cs="Arial"/>
                <w:sz w:val="20"/>
                <w:szCs w:val="20"/>
              </w:rPr>
              <w:t>61</w:t>
            </w:r>
          </w:p>
        </w:tc>
        <w:tc>
          <w:tcPr>
            <w:tcW w:w="1738" w:type="pct"/>
            <w:tcBorders>
              <w:top w:val="nil"/>
              <w:left w:val="nil"/>
              <w:bottom w:val="single" w:sz="4" w:space="0" w:color="auto"/>
              <w:right w:val="single" w:sz="4" w:space="0" w:color="auto"/>
            </w:tcBorders>
            <w:shd w:val="clear" w:color="auto" w:fill="auto"/>
            <w:vAlign w:val="bottom"/>
            <w:hideMark/>
          </w:tcPr>
          <w:p w:rsidR="00361AED" w:rsidRDefault="00361AED">
            <w:pPr>
              <w:rPr>
                <w:rFonts w:ascii="Arial" w:hAnsi="Arial" w:cs="Arial"/>
                <w:sz w:val="20"/>
                <w:szCs w:val="20"/>
              </w:rPr>
            </w:pPr>
            <w:r>
              <w:rPr>
                <w:rFonts w:ascii="Arial" w:hAnsi="Arial" w:cs="Arial"/>
                <w:sz w:val="20"/>
                <w:szCs w:val="20"/>
              </w:rPr>
              <w:t>PRIHODI OD POREZA</w:t>
            </w:r>
          </w:p>
        </w:tc>
        <w:tc>
          <w:tcPr>
            <w:tcW w:w="621" w:type="pct"/>
            <w:tcBorders>
              <w:top w:val="nil"/>
              <w:left w:val="nil"/>
              <w:bottom w:val="single" w:sz="4" w:space="0" w:color="auto"/>
              <w:right w:val="single" w:sz="4" w:space="0" w:color="auto"/>
            </w:tcBorders>
            <w:shd w:val="clear" w:color="auto" w:fill="auto"/>
            <w:vAlign w:val="bottom"/>
            <w:hideMark/>
          </w:tcPr>
          <w:p w:rsidR="00361AED" w:rsidRDefault="00361AED">
            <w:pPr>
              <w:jc w:val="right"/>
              <w:rPr>
                <w:rFonts w:ascii="Arial" w:hAnsi="Arial" w:cs="Arial"/>
                <w:sz w:val="20"/>
                <w:szCs w:val="20"/>
              </w:rPr>
            </w:pPr>
            <w:r>
              <w:rPr>
                <w:rFonts w:ascii="Arial" w:hAnsi="Arial" w:cs="Arial"/>
                <w:sz w:val="20"/>
                <w:szCs w:val="20"/>
              </w:rPr>
              <w:t>25.796.687,00</w:t>
            </w:r>
          </w:p>
        </w:tc>
        <w:tc>
          <w:tcPr>
            <w:tcW w:w="594" w:type="pct"/>
            <w:tcBorders>
              <w:top w:val="nil"/>
              <w:left w:val="nil"/>
              <w:bottom w:val="single" w:sz="4" w:space="0" w:color="auto"/>
              <w:right w:val="single" w:sz="4" w:space="0" w:color="auto"/>
            </w:tcBorders>
            <w:shd w:val="clear" w:color="auto" w:fill="auto"/>
            <w:vAlign w:val="bottom"/>
            <w:hideMark/>
          </w:tcPr>
          <w:p w:rsidR="00361AED" w:rsidRDefault="00361AED">
            <w:pPr>
              <w:jc w:val="right"/>
              <w:rPr>
                <w:rFonts w:ascii="Arial" w:hAnsi="Arial" w:cs="Arial"/>
                <w:sz w:val="20"/>
                <w:szCs w:val="20"/>
              </w:rPr>
            </w:pPr>
            <w:r>
              <w:rPr>
                <w:rFonts w:ascii="Arial" w:hAnsi="Arial" w:cs="Arial"/>
                <w:sz w:val="20"/>
                <w:szCs w:val="20"/>
              </w:rPr>
              <w:t>8.630.413,00</w:t>
            </w:r>
          </w:p>
        </w:tc>
        <w:tc>
          <w:tcPr>
            <w:tcW w:w="576" w:type="pct"/>
            <w:tcBorders>
              <w:top w:val="nil"/>
              <w:left w:val="nil"/>
              <w:bottom w:val="single" w:sz="4" w:space="0" w:color="auto"/>
              <w:right w:val="single" w:sz="4" w:space="0" w:color="auto"/>
            </w:tcBorders>
            <w:shd w:val="clear" w:color="auto" w:fill="auto"/>
            <w:vAlign w:val="bottom"/>
            <w:hideMark/>
          </w:tcPr>
          <w:p w:rsidR="00361AED" w:rsidRDefault="00361AED">
            <w:pPr>
              <w:jc w:val="right"/>
              <w:rPr>
                <w:rFonts w:ascii="Arial" w:hAnsi="Arial" w:cs="Arial"/>
                <w:sz w:val="20"/>
                <w:szCs w:val="20"/>
              </w:rPr>
            </w:pPr>
            <w:r>
              <w:rPr>
                <w:rFonts w:ascii="Arial" w:hAnsi="Arial" w:cs="Arial"/>
                <w:sz w:val="20"/>
                <w:szCs w:val="20"/>
              </w:rPr>
              <w:t>34.427.100,00</w:t>
            </w:r>
          </w:p>
        </w:tc>
        <w:tc>
          <w:tcPr>
            <w:tcW w:w="536" w:type="pct"/>
            <w:tcBorders>
              <w:top w:val="nil"/>
              <w:left w:val="nil"/>
              <w:bottom w:val="single" w:sz="4" w:space="0" w:color="auto"/>
              <w:right w:val="single" w:sz="4" w:space="0" w:color="auto"/>
            </w:tcBorders>
            <w:shd w:val="clear" w:color="auto" w:fill="auto"/>
            <w:vAlign w:val="bottom"/>
            <w:hideMark/>
          </w:tcPr>
          <w:p w:rsidR="00361AED" w:rsidRDefault="00361AED">
            <w:pPr>
              <w:jc w:val="right"/>
              <w:rPr>
                <w:rFonts w:ascii="Arial" w:hAnsi="Arial" w:cs="Arial"/>
                <w:sz w:val="20"/>
                <w:szCs w:val="20"/>
              </w:rPr>
            </w:pPr>
            <w:r>
              <w:rPr>
                <w:rFonts w:ascii="Arial" w:hAnsi="Arial" w:cs="Arial"/>
                <w:sz w:val="20"/>
                <w:szCs w:val="20"/>
              </w:rPr>
              <w:t>34.427.100,00</w:t>
            </w:r>
          </w:p>
        </w:tc>
        <w:tc>
          <w:tcPr>
            <w:tcW w:w="603" w:type="pct"/>
            <w:tcBorders>
              <w:top w:val="nil"/>
              <w:left w:val="nil"/>
              <w:bottom w:val="single" w:sz="4" w:space="0" w:color="auto"/>
              <w:right w:val="single" w:sz="4" w:space="0" w:color="auto"/>
            </w:tcBorders>
            <w:shd w:val="clear" w:color="auto" w:fill="auto"/>
            <w:vAlign w:val="bottom"/>
            <w:hideMark/>
          </w:tcPr>
          <w:p w:rsidR="00361AED" w:rsidRDefault="00361AED">
            <w:pPr>
              <w:rPr>
                <w:rFonts w:ascii="Arial" w:hAnsi="Arial" w:cs="Arial"/>
                <w:b/>
                <w:bCs/>
                <w:sz w:val="20"/>
                <w:szCs w:val="20"/>
              </w:rPr>
            </w:pPr>
            <w:r>
              <w:rPr>
                <w:rFonts w:ascii="Arial" w:hAnsi="Arial" w:cs="Arial"/>
                <w:b/>
                <w:bCs/>
                <w:sz w:val="20"/>
                <w:szCs w:val="20"/>
              </w:rPr>
              <w:t> </w:t>
            </w:r>
          </w:p>
        </w:tc>
      </w:tr>
      <w:tr w:rsidR="00361AED" w:rsidTr="00361AED">
        <w:trPr>
          <w:trHeight w:val="510"/>
        </w:trPr>
        <w:tc>
          <w:tcPr>
            <w:tcW w:w="333" w:type="pct"/>
            <w:tcBorders>
              <w:top w:val="nil"/>
              <w:left w:val="single" w:sz="4" w:space="0" w:color="auto"/>
              <w:bottom w:val="single" w:sz="4" w:space="0" w:color="auto"/>
              <w:right w:val="single" w:sz="4" w:space="0" w:color="auto"/>
            </w:tcBorders>
            <w:shd w:val="clear" w:color="auto" w:fill="auto"/>
            <w:vAlign w:val="bottom"/>
            <w:hideMark/>
          </w:tcPr>
          <w:p w:rsidR="00361AED" w:rsidRDefault="00361AED">
            <w:pPr>
              <w:rPr>
                <w:rFonts w:ascii="Arial" w:hAnsi="Arial" w:cs="Arial"/>
                <w:sz w:val="20"/>
                <w:szCs w:val="20"/>
              </w:rPr>
            </w:pPr>
            <w:r>
              <w:rPr>
                <w:rFonts w:ascii="Arial" w:hAnsi="Arial" w:cs="Arial"/>
                <w:sz w:val="20"/>
                <w:szCs w:val="20"/>
              </w:rPr>
              <w:t>63</w:t>
            </w:r>
          </w:p>
        </w:tc>
        <w:tc>
          <w:tcPr>
            <w:tcW w:w="1738" w:type="pct"/>
            <w:tcBorders>
              <w:top w:val="nil"/>
              <w:left w:val="nil"/>
              <w:bottom w:val="single" w:sz="4" w:space="0" w:color="auto"/>
              <w:right w:val="single" w:sz="4" w:space="0" w:color="auto"/>
            </w:tcBorders>
            <w:shd w:val="clear" w:color="auto" w:fill="auto"/>
            <w:vAlign w:val="bottom"/>
            <w:hideMark/>
          </w:tcPr>
          <w:p w:rsidR="00361AED" w:rsidRDefault="00361AED">
            <w:pPr>
              <w:rPr>
                <w:rFonts w:ascii="Arial" w:hAnsi="Arial" w:cs="Arial"/>
                <w:sz w:val="20"/>
                <w:szCs w:val="20"/>
              </w:rPr>
            </w:pPr>
            <w:r>
              <w:rPr>
                <w:rFonts w:ascii="Arial" w:hAnsi="Arial" w:cs="Arial"/>
                <w:sz w:val="20"/>
                <w:szCs w:val="20"/>
              </w:rPr>
              <w:t>POMOĆI IZ INOZEM. I OD SUBJEKATA UNUTAR OPĆEG PRORAČUNA</w:t>
            </w:r>
          </w:p>
        </w:tc>
        <w:tc>
          <w:tcPr>
            <w:tcW w:w="621" w:type="pct"/>
            <w:tcBorders>
              <w:top w:val="nil"/>
              <w:left w:val="nil"/>
              <w:bottom w:val="single" w:sz="4" w:space="0" w:color="auto"/>
              <w:right w:val="single" w:sz="4" w:space="0" w:color="auto"/>
            </w:tcBorders>
            <w:shd w:val="clear" w:color="auto" w:fill="auto"/>
            <w:vAlign w:val="bottom"/>
            <w:hideMark/>
          </w:tcPr>
          <w:p w:rsidR="00361AED" w:rsidRDefault="00361AED">
            <w:pPr>
              <w:jc w:val="right"/>
              <w:rPr>
                <w:rFonts w:ascii="Arial" w:hAnsi="Arial" w:cs="Arial"/>
                <w:sz w:val="20"/>
                <w:szCs w:val="20"/>
              </w:rPr>
            </w:pPr>
            <w:r>
              <w:rPr>
                <w:rFonts w:ascii="Arial" w:hAnsi="Arial" w:cs="Arial"/>
                <w:sz w:val="20"/>
                <w:szCs w:val="20"/>
              </w:rPr>
              <w:t>109.615.038,54</w:t>
            </w:r>
          </w:p>
        </w:tc>
        <w:tc>
          <w:tcPr>
            <w:tcW w:w="594" w:type="pct"/>
            <w:tcBorders>
              <w:top w:val="nil"/>
              <w:left w:val="nil"/>
              <w:bottom w:val="single" w:sz="4" w:space="0" w:color="auto"/>
              <w:right w:val="single" w:sz="4" w:space="0" w:color="auto"/>
            </w:tcBorders>
            <w:shd w:val="clear" w:color="auto" w:fill="auto"/>
            <w:vAlign w:val="bottom"/>
            <w:hideMark/>
          </w:tcPr>
          <w:p w:rsidR="00361AED" w:rsidRDefault="00361AED">
            <w:pPr>
              <w:jc w:val="right"/>
              <w:rPr>
                <w:rFonts w:ascii="Arial" w:hAnsi="Arial" w:cs="Arial"/>
                <w:sz w:val="20"/>
                <w:szCs w:val="20"/>
              </w:rPr>
            </w:pPr>
            <w:r>
              <w:rPr>
                <w:rFonts w:ascii="Arial" w:hAnsi="Arial" w:cs="Arial"/>
                <w:sz w:val="20"/>
                <w:szCs w:val="20"/>
              </w:rPr>
              <w:t>1.499.976,39</w:t>
            </w:r>
          </w:p>
        </w:tc>
        <w:tc>
          <w:tcPr>
            <w:tcW w:w="576" w:type="pct"/>
            <w:tcBorders>
              <w:top w:val="nil"/>
              <w:left w:val="nil"/>
              <w:bottom w:val="single" w:sz="4" w:space="0" w:color="auto"/>
              <w:right w:val="single" w:sz="4" w:space="0" w:color="auto"/>
            </w:tcBorders>
            <w:shd w:val="clear" w:color="auto" w:fill="auto"/>
            <w:vAlign w:val="bottom"/>
            <w:hideMark/>
          </w:tcPr>
          <w:p w:rsidR="00361AED" w:rsidRDefault="00361AED">
            <w:pPr>
              <w:jc w:val="right"/>
              <w:rPr>
                <w:rFonts w:ascii="Arial" w:hAnsi="Arial" w:cs="Arial"/>
                <w:sz w:val="20"/>
                <w:szCs w:val="20"/>
              </w:rPr>
            </w:pPr>
            <w:r>
              <w:rPr>
                <w:rFonts w:ascii="Arial" w:hAnsi="Arial" w:cs="Arial"/>
                <w:sz w:val="20"/>
                <w:szCs w:val="20"/>
              </w:rPr>
              <w:t>111.115.014,93</w:t>
            </w:r>
          </w:p>
        </w:tc>
        <w:tc>
          <w:tcPr>
            <w:tcW w:w="536" w:type="pct"/>
            <w:tcBorders>
              <w:top w:val="nil"/>
              <w:left w:val="nil"/>
              <w:bottom w:val="single" w:sz="4" w:space="0" w:color="auto"/>
              <w:right w:val="single" w:sz="4" w:space="0" w:color="auto"/>
            </w:tcBorders>
            <w:shd w:val="clear" w:color="auto" w:fill="auto"/>
            <w:vAlign w:val="bottom"/>
            <w:hideMark/>
          </w:tcPr>
          <w:p w:rsidR="00361AED" w:rsidRDefault="00361AED">
            <w:pPr>
              <w:jc w:val="right"/>
              <w:rPr>
                <w:rFonts w:ascii="Arial" w:hAnsi="Arial" w:cs="Arial"/>
                <w:sz w:val="20"/>
                <w:szCs w:val="20"/>
              </w:rPr>
            </w:pPr>
            <w:r>
              <w:rPr>
                <w:rFonts w:ascii="Arial" w:hAnsi="Arial" w:cs="Arial"/>
                <w:sz w:val="20"/>
                <w:szCs w:val="20"/>
              </w:rPr>
              <w:t>27.926.850,81</w:t>
            </w:r>
          </w:p>
        </w:tc>
        <w:tc>
          <w:tcPr>
            <w:tcW w:w="603" w:type="pct"/>
            <w:tcBorders>
              <w:top w:val="nil"/>
              <w:left w:val="nil"/>
              <w:bottom w:val="single" w:sz="4" w:space="0" w:color="auto"/>
              <w:right w:val="single" w:sz="4" w:space="0" w:color="auto"/>
            </w:tcBorders>
            <w:shd w:val="clear" w:color="auto" w:fill="auto"/>
            <w:vAlign w:val="bottom"/>
            <w:hideMark/>
          </w:tcPr>
          <w:p w:rsidR="00361AED" w:rsidRDefault="00361AED">
            <w:pPr>
              <w:jc w:val="right"/>
              <w:rPr>
                <w:rFonts w:ascii="Arial" w:hAnsi="Arial" w:cs="Arial"/>
                <w:sz w:val="20"/>
                <w:szCs w:val="20"/>
              </w:rPr>
            </w:pPr>
            <w:r>
              <w:rPr>
                <w:rFonts w:ascii="Arial" w:hAnsi="Arial" w:cs="Arial"/>
                <w:sz w:val="20"/>
                <w:szCs w:val="20"/>
              </w:rPr>
              <w:t>83.188.164,12</w:t>
            </w:r>
          </w:p>
        </w:tc>
      </w:tr>
      <w:tr w:rsidR="00361AED" w:rsidTr="00361AED">
        <w:trPr>
          <w:trHeight w:val="285"/>
        </w:trPr>
        <w:tc>
          <w:tcPr>
            <w:tcW w:w="333" w:type="pct"/>
            <w:tcBorders>
              <w:top w:val="nil"/>
              <w:left w:val="single" w:sz="4" w:space="0" w:color="auto"/>
              <w:bottom w:val="single" w:sz="4" w:space="0" w:color="auto"/>
              <w:right w:val="single" w:sz="4" w:space="0" w:color="auto"/>
            </w:tcBorders>
            <w:shd w:val="clear" w:color="auto" w:fill="auto"/>
            <w:vAlign w:val="bottom"/>
            <w:hideMark/>
          </w:tcPr>
          <w:p w:rsidR="00361AED" w:rsidRDefault="00361AED">
            <w:pPr>
              <w:rPr>
                <w:rFonts w:ascii="Arial" w:hAnsi="Arial" w:cs="Arial"/>
                <w:sz w:val="20"/>
                <w:szCs w:val="20"/>
              </w:rPr>
            </w:pPr>
            <w:r>
              <w:rPr>
                <w:rFonts w:ascii="Arial" w:hAnsi="Arial" w:cs="Arial"/>
                <w:sz w:val="20"/>
                <w:szCs w:val="20"/>
              </w:rPr>
              <w:t>64</w:t>
            </w:r>
          </w:p>
        </w:tc>
        <w:tc>
          <w:tcPr>
            <w:tcW w:w="1738" w:type="pct"/>
            <w:tcBorders>
              <w:top w:val="nil"/>
              <w:left w:val="nil"/>
              <w:bottom w:val="single" w:sz="4" w:space="0" w:color="auto"/>
              <w:right w:val="single" w:sz="4" w:space="0" w:color="auto"/>
            </w:tcBorders>
            <w:shd w:val="clear" w:color="auto" w:fill="auto"/>
            <w:vAlign w:val="bottom"/>
            <w:hideMark/>
          </w:tcPr>
          <w:p w:rsidR="00361AED" w:rsidRDefault="00361AED">
            <w:pPr>
              <w:rPr>
                <w:rFonts w:ascii="Arial" w:hAnsi="Arial" w:cs="Arial"/>
                <w:sz w:val="20"/>
                <w:szCs w:val="20"/>
              </w:rPr>
            </w:pPr>
            <w:r>
              <w:rPr>
                <w:rFonts w:ascii="Arial" w:hAnsi="Arial" w:cs="Arial"/>
                <w:sz w:val="20"/>
                <w:szCs w:val="20"/>
              </w:rPr>
              <w:t>PRIHODI OD IMOVINE</w:t>
            </w:r>
          </w:p>
        </w:tc>
        <w:tc>
          <w:tcPr>
            <w:tcW w:w="621" w:type="pct"/>
            <w:tcBorders>
              <w:top w:val="nil"/>
              <w:left w:val="nil"/>
              <w:bottom w:val="single" w:sz="4" w:space="0" w:color="auto"/>
              <w:right w:val="single" w:sz="4" w:space="0" w:color="auto"/>
            </w:tcBorders>
            <w:shd w:val="clear" w:color="auto" w:fill="auto"/>
            <w:vAlign w:val="bottom"/>
            <w:hideMark/>
          </w:tcPr>
          <w:p w:rsidR="00361AED" w:rsidRDefault="00361AED">
            <w:pPr>
              <w:jc w:val="right"/>
              <w:rPr>
                <w:rFonts w:ascii="Arial" w:hAnsi="Arial" w:cs="Arial"/>
                <w:sz w:val="20"/>
                <w:szCs w:val="20"/>
              </w:rPr>
            </w:pPr>
            <w:r>
              <w:rPr>
                <w:rFonts w:ascii="Arial" w:hAnsi="Arial" w:cs="Arial"/>
                <w:sz w:val="20"/>
                <w:szCs w:val="20"/>
              </w:rPr>
              <w:t>2.691.332,07</w:t>
            </w:r>
          </w:p>
        </w:tc>
        <w:tc>
          <w:tcPr>
            <w:tcW w:w="594" w:type="pct"/>
            <w:tcBorders>
              <w:top w:val="nil"/>
              <w:left w:val="nil"/>
              <w:bottom w:val="single" w:sz="4" w:space="0" w:color="auto"/>
              <w:right w:val="single" w:sz="4" w:space="0" w:color="auto"/>
            </w:tcBorders>
            <w:shd w:val="clear" w:color="auto" w:fill="auto"/>
            <w:vAlign w:val="bottom"/>
            <w:hideMark/>
          </w:tcPr>
          <w:p w:rsidR="00361AED" w:rsidRDefault="00361AED">
            <w:pPr>
              <w:jc w:val="right"/>
              <w:rPr>
                <w:rFonts w:ascii="Arial" w:hAnsi="Arial" w:cs="Arial"/>
                <w:sz w:val="20"/>
                <w:szCs w:val="20"/>
              </w:rPr>
            </w:pPr>
            <w:r>
              <w:rPr>
                <w:rFonts w:ascii="Arial" w:hAnsi="Arial" w:cs="Arial"/>
                <w:sz w:val="20"/>
                <w:szCs w:val="20"/>
              </w:rPr>
              <w:t>111.117,63</w:t>
            </w:r>
          </w:p>
        </w:tc>
        <w:tc>
          <w:tcPr>
            <w:tcW w:w="576" w:type="pct"/>
            <w:tcBorders>
              <w:top w:val="nil"/>
              <w:left w:val="nil"/>
              <w:bottom w:val="single" w:sz="4" w:space="0" w:color="auto"/>
              <w:right w:val="single" w:sz="4" w:space="0" w:color="auto"/>
            </w:tcBorders>
            <w:shd w:val="clear" w:color="auto" w:fill="auto"/>
            <w:vAlign w:val="bottom"/>
            <w:hideMark/>
          </w:tcPr>
          <w:p w:rsidR="00361AED" w:rsidRDefault="00361AED">
            <w:pPr>
              <w:jc w:val="right"/>
              <w:rPr>
                <w:rFonts w:ascii="Arial" w:hAnsi="Arial" w:cs="Arial"/>
                <w:sz w:val="20"/>
                <w:szCs w:val="20"/>
              </w:rPr>
            </w:pPr>
            <w:r>
              <w:rPr>
                <w:rFonts w:ascii="Arial" w:hAnsi="Arial" w:cs="Arial"/>
                <w:sz w:val="20"/>
                <w:szCs w:val="20"/>
              </w:rPr>
              <w:t>2.802.449,70</w:t>
            </w:r>
          </w:p>
        </w:tc>
        <w:tc>
          <w:tcPr>
            <w:tcW w:w="536" w:type="pct"/>
            <w:tcBorders>
              <w:top w:val="nil"/>
              <w:left w:val="nil"/>
              <w:bottom w:val="single" w:sz="4" w:space="0" w:color="auto"/>
              <w:right w:val="single" w:sz="4" w:space="0" w:color="auto"/>
            </w:tcBorders>
            <w:shd w:val="clear" w:color="auto" w:fill="auto"/>
            <w:vAlign w:val="bottom"/>
            <w:hideMark/>
          </w:tcPr>
          <w:p w:rsidR="00361AED" w:rsidRDefault="00361AED">
            <w:pPr>
              <w:jc w:val="right"/>
              <w:rPr>
                <w:rFonts w:ascii="Arial" w:hAnsi="Arial" w:cs="Arial"/>
                <w:sz w:val="20"/>
                <w:szCs w:val="20"/>
              </w:rPr>
            </w:pPr>
            <w:r>
              <w:rPr>
                <w:rFonts w:ascii="Arial" w:hAnsi="Arial" w:cs="Arial"/>
                <w:sz w:val="20"/>
                <w:szCs w:val="20"/>
              </w:rPr>
              <w:t>2.777.151,53</w:t>
            </w:r>
          </w:p>
        </w:tc>
        <w:tc>
          <w:tcPr>
            <w:tcW w:w="603" w:type="pct"/>
            <w:tcBorders>
              <w:top w:val="nil"/>
              <w:left w:val="nil"/>
              <w:bottom w:val="single" w:sz="4" w:space="0" w:color="auto"/>
              <w:right w:val="single" w:sz="4" w:space="0" w:color="auto"/>
            </w:tcBorders>
            <w:shd w:val="clear" w:color="auto" w:fill="auto"/>
            <w:vAlign w:val="bottom"/>
            <w:hideMark/>
          </w:tcPr>
          <w:p w:rsidR="00361AED" w:rsidRDefault="00361AED">
            <w:pPr>
              <w:jc w:val="right"/>
              <w:rPr>
                <w:rFonts w:ascii="Arial" w:hAnsi="Arial" w:cs="Arial"/>
                <w:sz w:val="20"/>
                <w:szCs w:val="20"/>
              </w:rPr>
            </w:pPr>
            <w:r>
              <w:rPr>
                <w:rFonts w:ascii="Arial" w:hAnsi="Arial" w:cs="Arial"/>
                <w:sz w:val="20"/>
                <w:szCs w:val="20"/>
              </w:rPr>
              <w:t>25.298,17</w:t>
            </w:r>
          </w:p>
        </w:tc>
      </w:tr>
      <w:tr w:rsidR="00361AED" w:rsidTr="00361AED">
        <w:trPr>
          <w:trHeight w:val="510"/>
        </w:trPr>
        <w:tc>
          <w:tcPr>
            <w:tcW w:w="333" w:type="pct"/>
            <w:tcBorders>
              <w:top w:val="nil"/>
              <w:left w:val="single" w:sz="4" w:space="0" w:color="auto"/>
              <w:bottom w:val="single" w:sz="4" w:space="0" w:color="auto"/>
              <w:right w:val="single" w:sz="4" w:space="0" w:color="auto"/>
            </w:tcBorders>
            <w:shd w:val="clear" w:color="auto" w:fill="auto"/>
            <w:vAlign w:val="bottom"/>
            <w:hideMark/>
          </w:tcPr>
          <w:p w:rsidR="00361AED" w:rsidRDefault="00361AED">
            <w:pPr>
              <w:rPr>
                <w:rFonts w:ascii="Arial" w:hAnsi="Arial" w:cs="Arial"/>
                <w:sz w:val="20"/>
                <w:szCs w:val="20"/>
              </w:rPr>
            </w:pPr>
            <w:r>
              <w:rPr>
                <w:rFonts w:ascii="Arial" w:hAnsi="Arial" w:cs="Arial"/>
                <w:sz w:val="20"/>
                <w:szCs w:val="20"/>
              </w:rPr>
              <w:t>65</w:t>
            </w:r>
          </w:p>
        </w:tc>
        <w:tc>
          <w:tcPr>
            <w:tcW w:w="1738" w:type="pct"/>
            <w:tcBorders>
              <w:top w:val="nil"/>
              <w:left w:val="nil"/>
              <w:bottom w:val="single" w:sz="4" w:space="0" w:color="auto"/>
              <w:right w:val="single" w:sz="4" w:space="0" w:color="auto"/>
            </w:tcBorders>
            <w:shd w:val="clear" w:color="auto" w:fill="auto"/>
            <w:vAlign w:val="bottom"/>
            <w:hideMark/>
          </w:tcPr>
          <w:p w:rsidR="00361AED" w:rsidRDefault="00361AED">
            <w:pPr>
              <w:rPr>
                <w:rFonts w:ascii="Arial" w:hAnsi="Arial" w:cs="Arial"/>
                <w:sz w:val="20"/>
                <w:szCs w:val="20"/>
              </w:rPr>
            </w:pPr>
            <w:r>
              <w:rPr>
                <w:rFonts w:ascii="Arial" w:hAnsi="Arial" w:cs="Arial"/>
                <w:sz w:val="20"/>
                <w:szCs w:val="20"/>
              </w:rPr>
              <w:t>PRIH.OD UPRAVN.I ADMIN.PRISTOJBI I PR.PO POSEB.PROPIS.I NAKN</w:t>
            </w:r>
          </w:p>
        </w:tc>
        <w:tc>
          <w:tcPr>
            <w:tcW w:w="621" w:type="pct"/>
            <w:tcBorders>
              <w:top w:val="nil"/>
              <w:left w:val="nil"/>
              <w:bottom w:val="single" w:sz="4" w:space="0" w:color="auto"/>
              <w:right w:val="single" w:sz="4" w:space="0" w:color="auto"/>
            </w:tcBorders>
            <w:shd w:val="clear" w:color="auto" w:fill="auto"/>
            <w:vAlign w:val="bottom"/>
            <w:hideMark/>
          </w:tcPr>
          <w:p w:rsidR="00361AED" w:rsidRDefault="00361AED">
            <w:pPr>
              <w:jc w:val="right"/>
              <w:rPr>
                <w:rFonts w:ascii="Arial" w:hAnsi="Arial" w:cs="Arial"/>
                <w:sz w:val="20"/>
                <w:szCs w:val="20"/>
              </w:rPr>
            </w:pPr>
            <w:r>
              <w:rPr>
                <w:rFonts w:ascii="Arial" w:hAnsi="Arial" w:cs="Arial"/>
                <w:sz w:val="20"/>
                <w:szCs w:val="20"/>
              </w:rPr>
              <w:t>14.027.570,14</w:t>
            </w:r>
          </w:p>
        </w:tc>
        <w:tc>
          <w:tcPr>
            <w:tcW w:w="594" w:type="pct"/>
            <w:tcBorders>
              <w:top w:val="nil"/>
              <w:left w:val="nil"/>
              <w:bottom w:val="single" w:sz="4" w:space="0" w:color="auto"/>
              <w:right w:val="single" w:sz="4" w:space="0" w:color="auto"/>
            </w:tcBorders>
            <w:shd w:val="clear" w:color="auto" w:fill="auto"/>
            <w:vAlign w:val="bottom"/>
            <w:hideMark/>
          </w:tcPr>
          <w:p w:rsidR="00361AED" w:rsidRDefault="00361AED">
            <w:pPr>
              <w:jc w:val="right"/>
              <w:rPr>
                <w:rFonts w:ascii="Arial" w:hAnsi="Arial" w:cs="Arial"/>
                <w:sz w:val="20"/>
                <w:szCs w:val="20"/>
              </w:rPr>
            </w:pPr>
            <w:r>
              <w:rPr>
                <w:rFonts w:ascii="Arial" w:hAnsi="Arial" w:cs="Arial"/>
                <w:sz w:val="20"/>
                <w:szCs w:val="20"/>
              </w:rPr>
              <w:t>1.449.069,99</w:t>
            </w:r>
          </w:p>
        </w:tc>
        <w:tc>
          <w:tcPr>
            <w:tcW w:w="576" w:type="pct"/>
            <w:tcBorders>
              <w:top w:val="nil"/>
              <w:left w:val="nil"/>
              <w:bottom w:val="single" w:sz="4" w:space="0" w:color="auto"/>
              <w:right w:val="single" w:sz="4" w:space="0" w:color="auto"/>
            </w:tcBorders>
            <w:shd w:val="clear" w:color="auto" w:fill="auto"/>
            <w:vAlign w:val="bottom"/>
            <w:hideMark/>
          </w:tcPr>
          <w:p w:rsidR="00361AED" w:rsidRDefault="00361AED">
            <w:pPr>
              <w:jc w:val="right"/>
              <w:rPr>
                <w:rFonts w:ascii="Arial" w:hAnsi="Arial" w:cs="Arial"/>
                <w:sz w:val="20"/>
                <w:szCs w:val="20"/>
              </w:rPr>
            </w:pPr>
            <w:r>
              <w:rPr>
                <w:rFonts w:ascii="Arial" w:hAnsi="Arial" w:cs="Arial"/>
                <w:sz w:val="20"/>
                <w:szCs w:val="20"/>
              </w:rPr>
              <w:t>15.476.640,13</w:t>
            </w:r>
          </w:p>
        </w:tc>
        <w:tc>
          <w:tcPr>
            <w:tcW w:w="536" w:type="pct"/>
            <w:tcBorders>
              <w:top w:val="nil"/>
              <w:left w:val="nil"/>
              <w:bottom w:val="single" w:sz="4" w:space="0" w:color="auto"/>
              <w:right w:val="single" w:sz="4" w:space="0" w:color="auto"/>
            </w:tcBorders>
            <w:shd w:val="clear" w:color="auto" w:fill="auto"/>
            <w:vAlign w:val="bottom"/>
            <w:hideMark/>
          </w:tcPr>
          <w:p w:rsidR="00361AED" w:rsidRDefault="00361AED">
            <w:pPr>
              <w:jc w:val="right"/>
              <w:rPr>
                <w:rFonts w:ascii="Arial" w:hAnsi="Arial" w:cs="Arial"/>
                <w:sz w:val="20"/>
                <w:szCs w:val="20"/>
              </w:rPr>
            </w:pPr>
            <w:r>
              <w:rPr>
                <w:rFonts w:ascii="Arial" w:hAnsi="Arial" w:cs="Arial"/>
                <w:sz w:val="20"/>
                <w:szCs w:val="20"/>
              </w:rPr>
              <w:t>683.062,31</w:t>
            </w:r>
          </w:p>
        </w:tc>
        <w:tc>
          <w:tcPr>
            <w:tcW w:w="603" w:type="pct"/>
            <w:tcBorders>
              <w:top w:val="nil"/>
              <w:left w:val="nil"/>
              <w:bottom w:val="single" w:sz="4" w:space="0" w:color="auto"/>
              <w:right w:val="single" w:sz="4" w:space="0" w:color="auto"/>
            </w:tcBorders>
            <w:shd w:val="clear" w:color="auto" w:fill="auto"/>
            <w:vAlign w:val="bottom"/>
            <w:hideMark/>
          </w:tcPr>
          <w:p w:rsidR="00361AED" w:rsidRDefault="00361AED">
            <w:pPr>
              <w:jc w:val="right"/>
              <w:rPr>
                <w:rFonts w:ascii="Arial" w:hAnsi="Arial" w:cs="Arial"/>
                <w:sz w:val="20"/>
                <w:szCs w:val="20"/>
              </w:rPr>
            </w:pPr>
            <w:r>
              <w:rPr>
                <w:rFonts w:ascii="Arial" w:hAnsi="Arial" w:cs="Arial"/>
                <w:sz w:val="20"/>
                <w:szCs w:val="20"/>
              </w:rPr>
              <w:t>14.793.577,82</w:t>
            </w:r>
          </w:p>
        </w:tc>
      </w:tr>
      <w:tr w:rsidR="00361AED" w:rsidTr="00361AED">
        <w:trPr>
          <w:trHeight w:val="510"/>
        </w:trPr>
        <w:tc>
          <w:tcPr>
            <w:tcW w:w="333" w:type="pct"/>
            <w:tcBorders>
              <w:top w:val="nil"/>
              <w:left w:val="single" w:sz="4" w:space="0" w:color="auto"/>
              <w:bottom w:val="single" w:sz="4" w:space="0" w:color="auto"/>
              <w:right w:val="single" w:sz="4" w:space="0" w:color="auto"/>
            </w:tcBorders>
            <w:shd w:val="clear" w:color="auto" w:fill="auto"/>
            <w:vAlign w:val="bottom"/>
            <w:hideMark/>
          </w:tcPr>
          <w:p w:rsidR="00361AED" w:rsidRDefault="00361AED">
            <w:pPr>
              <w:rPr>
                <w:rFonts w:ascii="Arial" w:hAnsi="Arial" w:cs="Arial"/>
                <w:sz w:val="20"/>
                <w:szCs w:val="20"/>
              </w:rPr>
            </w:pPr>
            <w:r>
              <w:rPr>
                <w:rFonts w:ascii="Arial" w:hAnsi="Arial" w:cs="Arial"/>
                <w:sz w:val="20"/>
                <w:szCs w:val="20"/>
              </w:rPr>
              <w:t>66</w:t>
            </w:r>
          </w:p>
        </w:tc>
        <w:tc>
          <w:tcPr>
            <w:tcW w:w="1738" w:type="pct"/>
            <w:tcBorders>
              <w:top w:val="nil"/>
              <w:left w:val="nil"/>
              <w:bottom w:val="single" w:sz="4" w:space="0" w:color="auto"/>
              <w:right w:val="single" w:sz="4" w:space="0" w:color="auto"/>
            </w:tcBorders>
            <w:shd w:val="clear" w:color="auto" w:fill="auto"/>
            <w:vAlign w:val="bottom"/>
            <w:hideMark/>
          </w:tcPr>
          <w:p w:rsidR="00361AED" w:rsidRDefault="00361AED">
            <w:pPr>
              <w:rPr>
                <w:rFonts w:ascii="Arial" w:hAnsi="Arial" w:cs="Arial"/>
                <w:sz w:val="20"/>
                <w:szCs w:val="20"/>
              </w:rPr>
            </w:pPr>
            <w:r>
              <w:rPr>
                <w:rFonts w:ascii="Arial" w:hAnsi="Arial" w:cs="Arial"/>
                <w:sz w:val="20"/>
                <w:szCs w:val="20"/>
              </w:rPr>
              <w:t>PRIHODI OD PRODAJE PROIZV.I ROBE TE PRUŽ.USL.I PRIH.OD DONAC</w:t>
            </w:r>
          </w:p>
        </w:tc>
        <w:tc>
          <w:tcPr>
            <w:tcW w:w="621" w:type="pct"/>
            <w:tcBorders>
              <w:top w:val="nil"/>
              <w:left w:val="nil"/>
              <w:bottom w:val="single" w:sz="4" w:space="0" w:color="auto"/>
              <w:right w:val="single" w:sz="4" w:space="0" w:color="auto"/>
            </w:tcBorders>
            <w:shd w:val="clear" w:color="auto" w:fill="auto"/>
            <w:vAlign w:val="bottom"/>
            <w:hideMark/>
          </w:tcPr>
          <w:p w:rsidR="00361AED" w:rsidRDefault="00361AED">
            <w:pPr>
              <w:jc w:val="right"/>
              <w:rPr>
                <w:rFonts w:ascii="Arial" w:hAnsi="Arial" w:cs="Arial"/>
                <w:sz w:val="20"/>
                <w:szCs w:val="20"/>
              </w:rPr>
            </w:pPr>
            <w:r>
              <w:rPr>
                <w:rFonts w:ascii="Arial" w:hAnsi="Arial" w:cs="Arial"/>
                <w:sz w:val="20"/>
                <w:szCs w:val="20"/>
              </w:rPr>
              <w:t>16.809.623,83</w:t>
            </w:r>
          </w:p>
        </w:tc>
        <w:tc>
          <w:tcPr>
            <w:tcW w:w="594" w:type="pct"/>
            <w:tcBorders>
              <w:top w:val="nil"/>
              <w:left w:val="nil"/>
              <w:bottom w:val="single" w:sz="4" w:space="0" w:color="auto"/>
              <w:right w:val="single" w:sz="4" w:space="0" w:color="auto"/>
            </w:tcBorders>
            <w:shd w:val="clear" w:color="auto" w:fill="auto"/>
            <w:vAlign w:val="bottom"/>
            <w:hideMark/>
          </w:tcPr>
          <w:p w:rsidR="00361AED" w:rsidRDefault="00361AED">
            <w:pPr>
              <w:jc w:val="right"/>
              <w:rPr>
                <w:rFonts w:ascii="Arial" w:hAnsi="Arial" w:cs="Arial"/>
                <w:sz w:val="20"/>
                <w:szCs w:val="20"/>
              </w:rPr>
            </w:pPr>
            <w:r>
              <w:rPr>
                <w:rFonts w:ascii="Arial" w:hAnsi="Arial" w:cs="Arial"/>
                <w:sz w:val="20"/>
                <w:szCs w:val="20"/>
              </w:rPr>
              <w:t>1.232.921,72</w:t>
            </w:r>
          </w:p>
        </w:tc>
        <w:tc>
          <w:tcPr>
            <w:tcW w:w="576" w:type="pct"/>
            <w:tcBorders>
              <w:top w:val="nil"/>
              <w:left w:val="nil"/>
              <w:bottom w:val="single" w:sz="4" w:space="0" w:color="auto"/>
              <w:right w:val="single" w:sz="4" w:space="0" w:color="auto"/>
            </w:tcBorders>
            <w:shd w:val="clear" w:color="auto" w:fill="auto"/>
            <w:vAlign w:val="bottom"/>
            <w:hideMark/>
          </w:tcPr>
          <w:p w:rsidR="00361AED" w:rsidRDefault="00361AED">
            <w:pPr>
              <w:jc w:val="right"/>
              <w:rPr>
                <w:rFonts w:ascii="Arial" w:hAnsi="Arial" w:cs="Arial"/>
                <w:sz w:val="20"/>
                <w:szCs w:val="20"/>
              </w:rPr>
            </w:pPr>
            <w:r>
              <w:rPr>
                <w:rFonts w:ascii="Arial" w:hAnsi="Arial" w:cs="Arial"/>
                <w:sz w:val="20"/>
                <w:szCs w:val="20"/>
              </w:rPr>
              <w:t>18.042.545,55</w:t>
            </w:r>
          </w:p>
        </w:tc>
        <w:tc>
          <w:tcPr>
            <w:tcW w:w="536" w:type="pct"/>
            <w:tcBorders>
              <w:top w:val="nil"/>
              <w:left w:val="nil"/>
              <w:bottom w:val="single" w:sz="4" w:space="0" w:color="auto"/>
              <w:right w:val="single" w:sz="4" w:space="0" w:color="auto"/>
            </w:tcBorders>
            <w:shd w:val="clear" w:color="auto" w:fill="auto"/>
            <w:vAlign w:val="bottom"/>
            <w:hideMark/>
          </w:tcPr>
          <w:p w:rsidR="00361AED" w:rsidRDefault="00361AED">
            <w:pPr>
              <w:jc w:val="right"/>
              <w:rPr>
                <w:rFonts w:ascii="Arial" w:hAnsi="Arial" w:cs="Arial"/>
                <w:sz w:val="20"/>
                <w:szCs w:val="20"/>
              </w:rPr>
            </w:pPr>
            <w:r>
              <w:rPr>
                <w:rFonts w:ascii="Arial" w:hAnsi="Arial" w:cs="Arial"/>
                <w:sz w:val="20"/>
                <w:szCs w:val="20"/>
              </w:rPr>
              <w:t>3.568.088,90</w:t>
            </w:r>
          </w:p>
        </w:tc>
        <w:tc>
          <w:tcPr>
            <w:tcW w:w="603" w:type="pct"/>
            <w:tcBorders>
              <w:top w:val="nil"/>
              <w:left w:val="nil"/>
              <w:bottom w:val="single" w:sz="4" w:space="0" w:color="auto"/>
              <w:right w:val="single" w:sz="4" w:space="0" w:color="auto"/>
            </w:tcBorders>
            <w:shd w:val="clear" w:color="auto" w:fill="auto"/>
            <w:vAlign w:val="bottom"/>
            <w:hideMark/>
          </w:tcPr>
          <w:p w:rsidR="00361AED" w:rsidRDefault="00361AED">
            <w:pPr>
              <w:jc w:val="right"/>
              <w:rPr>
                <w:rFonts w:ascii="Arial" w:hAnsi="Arial" w:cs="Arial"/>
                <w:sz w:val="20"/>
                <w:szCs w:val="20"/>
              </w:rPr>
            </w:pPr>
            <w:r>
              <w:rPr>
                <w:rFonts w:ascii="Arial" w:hAnsi="Arial" w:cs="Arial"/>
                <w:sz w:val="20"/>
                <w:szCs w:val="20"/>
              </w:rPr>
              <w:t>14.474.456,65</w:t>
            </w:r>
          </w:p>
        </w:tc>
      </w:tr>
      <w:tr w:rsidR="00361AED" w:rsidTr="00361AED">
        <w:trPr>
          <w:trHeight w:val="510"/>
        </w:trPr>
        <w:tc>
          <w:tcPr>
            <w:tcW w:w="333" w:type="pct"/>
            <w:tcBorders>
              <w:top w:val="nil"/>
              <w:left w:val="single" w:sz="4" w:space="0" w:color="auto"/>
              <w:bottom w:val="single" w:sz="4" w:space="0" w:color="auto"/>
              <w:right w:val="single" w:sz="4" w:space="0" w:color="auto"/>
            </w:tcBorders>
            <w:shd w:val="clear" w:color="auto" w:fill="auto"/>
            <w:vAlign w:val="bottom"/>
            <w:hideMark/>
          </w:tcPr>
          <w:p w:rsidR="00361AED" w:rsidRDefault="00361AED">
            <w:pPr>
              <w:rPr>
                <w:rFonts w:ascii="Arial" w:hAnsi="Arial" w:cs="Arial"/>
                <w:sz w:val="20"/>
                <w:szCs w:val="20"/>
              </w:rPr>
            </w:pPr>
            <w:r>
              <w:rPr>
                <w:rFonts w:ascii="Arial" w:hAnsi="Arial" w:cs="Arial"/>
                <w:sz w:val="20"/>
                <w:szCs w:val="20"/>
              </w:rPr>
              <w:t>67</w:t>
            </w:r>
          </w:p>
        </w:tc>
        <w:tc>
          <w:tcPr>
            <w:tcW w:w="1738" w:type="pct"/>
            <w:tcBorders>
              <w:top w:val="nil"/>
              <w:left w:val="nil"/>
              <w:bottom w:val="single" w:sz="4" w:space="0" w:color="auto"/>
              <w:right w:val="single" w:sz="4" w:space="0" w:color="auto"/>
            </w:tcBorders>
            <w:shd w:val="clear" w:color="auto" w:fill="auto"/>
            <w:vAlign w:val="bottom"/>
            <w:hideMark/>
          </w:tcPr>
          <w:p w:rsidR="00361AED" w:rsidRDefault="00361AED">
            <w:pPr>
              <w:rPr>
                <w:rFonts w:ascii="Arial" w:hAnsi="Arial" w:cs="Arial"/>
                <w:sz w:val="20"/>
                <w:szCs w:val="20"/>
              </w:rPr>
            </w:pPr>
            <w:r>
              <w:rPr>
                <w:rFonts w:ascii="Arial" w:hAnsi="Arial" w:cs="Arial"/>
                <w:sz w:val="20"/>
                <w:szCs w:val="20"/>
              </w:rPr>
              <w:t>PRIHODI IZ NADLEŽ.PRORAČUNA I OD HZZO-a TEMELJ.UGOVOR.OBVEZA</w:t>
            </w:r>
          </w:p>
        </w:tc>
        <w:tc>
          <w:tcPr>
            <w:tcW w:w="621" w:type="pct"/>
            <w:tcBorders>
              <w:top w:val="nil"/>
              <w:left w:val="nil"/>
              <w:bottom w:val="single" w:sz="4" w:space="0" w:color="auto"/>
              <w:right w:val="single" w:sz="4" w:space="0" w:color="auto"/>
            </w:tcBorders>
            <w:shd w:val="clear" w:color="auto" w:fill="auto"/>
            <w:vAlign w:val="bottom"/>
            <w:hideMark/>
          </w:tcPr>
          <w:p w:rsidR="00361AED" w:rsidRDefault="00361AED">
            <w:pPr>
              <w:jc w:val="right"/>
              <w:rPr>
                <w:rFonts w:ascii="Arial" w:hAnsi="Arial" w:cs="Arial"/>
                <w:sz w:val="20"/>
                <w:szCs w:val="20"/>
              </w:rPr>
            </w:pPr>
            <w:r>
              <w:rPr>
                <w:rFonts w:ascii="Arial" w:hAnsi="Arial" w:cs="Arial"/>
                <w:sz w:val="20"/>
                <w:szCs w:val="20"/>
              </w:rPr>
              <w:t>72.000.427,82</w:t>
            </w:r>
          </w:p>
        </w:tc>
        <w:tc>
          <w:tcPr>
            <w:tcW w:w="594" w:type="pct"/>
            <w:tcBorders>
              <w:top w:val="nil"/>
              <w:left w:val="nil"/>
              <w:bottom w:val="single" w:sz="4" w:space="0" w:color="auto"/>
              <w:right w:val="single" w:sz="4" w:space="0" w:color="auto"/>
            </w:tcBorders>
            <w:shd w:val="clear" w:color="auto" w:fill="auto"/>
            <w:vAlign w:val="bottom"/>
            <w:hideMark/>
          </w:tcPr>
          <w:p w:rsidR="00361AED" w:rsidRDefault="00361AED">
            <w:pPr>
              <w:jc w:val="right"/>
              <w:rPr>
                <w:rFonts w:ascii="Arial" w:hAnsi="Arial" w:cs="Arial"/>
                <w:sz w:val="20"/>
                <w:szCs w:val="20"/>
              </w:rPr>
            </w:pPr>
            <w:r>
              <w:rPr>
                <w:rFonts w:ascii="Arial" w:hAnsi="Arial" w:cs="Arial"/>
                <w:sz w:val="20"/>
                <w:szCs w:val="20"/>
              </w:rPr>
              <w:t>8.622.289,69</w:t>
            </w:r>
          </w:p>
        </w:tc>
        <w:tc>
          <w:tcPr>
            <w:tcW w:w="576" w:type="pct"/>
            <w:tcBorders>
              <w:top w:val="nil"/>
              <w:left w:val="nil"/>
              <w:bottom w:val="single" w:sz="4" w:space="0" w:color="auto"/>
              <w:right w:val="single" w:sz="4" w:space="0" w:color="auto"/>
            </w:tcBorders>
            <w:shd w:val="clear" w:color="auto" w:fill="auto"/>
            <w:vAlign w:val="bottom"/>
            <w:hideMark/>
          </w:tcPr>
          <w:p w:rsidR="00361AED" w:rsidRDefault="00361AED">
            <w:pPr>
              <w:jc w:val="right"/>
              <w:rPr>
                <w:rFonts w:ascii="Arial" w:hAnsi="Arial" w:cs="Arial"/>
                <w:sz w:val="20"/>
                <w:szCs w:val="20"/>
              </w:rPr>
            </w:pPr>
            <w:r>
              <w:rPr>
                <w:rFonts w:ascii="Arial" w:hAnsi="Arial" w:cs="Arial"/>
                <w:sz w:val="20"/>
                <w:szCs w:val="20"/>
              </w:rPr>
              <w:t>80.622.717,51</w:t>
            </w:r>
          </w:p>
        </w:tc>
        <w:tc>
          <w:tcPr>
            <w:tcW w:w="536" w:type="pct"/>
            <w:tcBorders>
              <w:top w:val="nil"/>
              <w:left w:val="nil"/>
              <w:bottom w:val="single" w:sz="4" w:space="0" w:color="auto"/>
              <w:right w:val="single" w:sz="4" w:space="0" w:color="auto"/>
            </w:tcBorders>
            <w:shd w:val="clear" w:color="auto" w:fill="auto"/>
            <w:vAlign w:val="bottom"/>
            <w:hideMark/>
          </w:tcPr>
          <w:p w:rsidR="00361AED" w:rsidRDefault="00361AED" w:rsidP="008608A2">
            <w:pPr>
              <w:jc w:val="right"/>
              <w:rPr>
                <w:rFonts w:ascii="Arial" w:hAnsi="Arial" w:cs="Arial"/>
                <w:sz w:val="20"/>
                <w:szCs w:val="20"/>
              </w:rPr>
            </w:pPr>
            <w:r>
              <w:rPr>
                <w:rFonts w:ascii="Arial" w:hAnsi="Arial" w:cs="Arial"/>
                <w:sz w:val="20"/>
                <w:szCs w:val="20"/>
              </w:rPr>
              <w:t> </w:t>
            </w:r>
            <w:r w:rsidR="008608A2">
              <w:rPr>
                <w:rFonts w:ascii="Arial" w:hAnsi="Arial" w:cs="Arial"/>
                <w:sz w:val="20"/>
                <w:szCs w:val="20"/>
              </w:rPr>
              <w:t>0,00</w:t>
            </w:r>
          </w:p>
        </w:tc>
        <w:tc>
          <w:tcPr>
            <w:tcW w:w="603" w:type="pct"/>
            <w:tcBorders>
              <w:top w:val="nil"/>
              <w:left w:val="nil"/>
              <w:bottom w:val="single" w:sz="4" w:space="0" w:color="auto"/>
              <w:right w:val="single" w:sz="4" w:space="0" w:color="auto"/>
            </w:tcBorders>
            <w:shd w:val="clear" w:color="auto" w:fill="auto"/>
            <w:vAlign w:val="bottom"/>
            <w:hideMark/>
          </w:tcPr>
          <w:p w:rsidR="00361AED" w:rsidRDefault="00361AED">
            <w:pPr>
              <w:jc w:val="right"/>
              <w:rPr>
                <w:rFonts w:ascii="Arial" w:hAnsi="Arial" w:cs="Arial"/>
                <w:sz w:val="20"/>
                <w:szCs w:val="20"/>
              </w:rPr>
            </w:pPr>
            <w:r>
              <w:rPr>
                <w:rFonts w:ascii="Arial" w:hAnsi="Arial" w:cs="Arial"/>
                <w:sz w:val="20"/>
                <w:szCs w:val="20"/>
              </w:rPr>
              <w:t>80.622.717,51</w:t>
            </w:r>
          </w:p>
        </w:tc>
      </w:tr>
      <w:tr w:rsidR="00361AED" w:rsidTr="00361AED">
        <w:trPr>
          <w:trHeight w:val="351"/>
        </w:trPr>
        <w:tc>
          <w:tcPr>
            <w:tcW w:w="333" w:type="pct"/>
            <w:tcBorders>
              <w:top w:val="nil"/>
              <w:left w:val="single" w:sz="4" w:space="0" w:color="auto"/>
              <w:bottom w:val="single" w:sz="4" w:space="0" w:color="auto"/>
              <w:right w:val="single" w:sz="4" w:space="0" w:color="auto"/>
            </w:tcBorders>
            <w:shd w:val="clear" w:color="auto" w:fill="auto"/>
            <w:vAlign w:val="bottom"/>
            <w:hideMark/>
          </w:tcPr>
          <w:p w:rsidR="00361AED" w:rsidRDefault="00361AED">
            <w:pPr>
              <w:rPr>
                <w:rFonts w:ascii="Arial" w:hAnsi="Arial" w:cs="Arial"/>
                <w:sz w:val="20"/>
                <w:szCs w:val="20"/>
              </w:rPr>
            </w:pPr>
            <w:r>
              <w:rPr>
                <w:rFonts w:ascii="Arial" w:hAnsi="Arial" w:cs="Arial"/>
                <w:sz w:val="20"/>
                <w:szCs w:val="20"/>
              </w:rPr>
              <w:t>68</w:t>
            </w:r>
          </w:p>
        </w:tc>
        <w:tc>
          <w:tcPr>
            <w:tcW w:w="1738" w:type="pct"/>
            <w:tcBorders>
              <w:top w:val="nil"/>
              <w:left w:val="nil"/>
              <w:bottom w:val="single" w:sz="4" w:space="0" w:color="auto"/>
              <w:right w:val="single" w:sz="4" w:space="0" w:color="auto"/>
            </w:tcBorders>
            <w:shd w:val="clear" w:color="auto" w:fill="auto"/>
            <w:vAlign w:val="bottom"/>
            <w:hideMark/>
          </w:tcPr>
          <w:p w:rsidR="00361AED" w:rsidRDefault="00361AED">
            <w:pPr>
              <w:rPr>
                <w:rFonts w:ascii="Arial" w:hAnsi="Arial" w:cs="Arial"/>
                <w:sz w:val="20"/>
                <w:szCs w:val="20"/>
              </w:rPr>
            </w:pPr>
            <w:r>
              <w:rPr>
                <w:rFonts w:ascii="Arial" w:hAnsi="Arial" w:cs="Arial"/>
                <w:sz w:val="20"/>
                <w:szCs w:val="20"/>
              </w:rPr>
              <w:t>KAZNE, UPRAVNE MJERE I OSTALI PRIHODI</w:t>
            </w:r>
          </w:p>
        </w:tc>
        <w:tc>
          <w:tcPr>
            <w:tcW w:w="621" w:type="pct"/>
            <w:tcBorders>
              <w:top w:val="nil"/>
              <w:left w:val="nil"/>
              <w:bottom w:val="single" w:sz="4" w:space="0" w:color="auto"/>
              <w:right w:val="single" w:sz="4" w:space="0" w:color="auto"/>
            </w:tcBorders>
            <w:shd w:val="clear" w:color="auto" w:fill="auto"/>
            <w:vAlign w:val="bottom"/>
            <w:hideMark/>
          </w:tcPr>
          <w:p w:rsidR="00361AED" w:rsidRDefault="00361AED">
            <w:pPr>
              <w:jc w:val="right"/>
              <w:rPr>
                <w:rFonts w:ascii="Arial" w:hAnsi="Arial" w:cs="Arial"/>
                <w:sz w:val="20"/>
                <w:szCs w:val="20"/>
              </w:rPr>
            </w:pPr>
            <w:r>
              <w:rPr>
                <w:rFonts w:ascii="Arial" w:hAnsi="Arial" w:cs="Arial"/>
                <w:sz w:val="20"/>
                <w:szCs w:val="20"/>
              </w:rPr>
              <w:t>1.033.443,79</w:t>
            </w:r>
          </w:p>
        </w:tc>
        <w:tc>
          <w:tcPr>
            <w:tcW w:w="594" w:type="pct"/>
            <w:tcBorders>
              <w:top w:val="nil"/>
              <w:left w:val="nil"/>
              <w:bottom w:val="single" w:sz="4" w:space="0" w:color="auto"/>
              <w:right w:val="single" w:sz="4" w:space="0" w:color="auto"/>
            </w:tcBorders>
            <w:shd w:val="clear" w:color="auto" w:fill="auto"/>
            <w:vAlign w:val="bottom"/>
            <w:hideMark/>
          </w:tcPr>
          <w:p w:rsidR="00361AED" w:rsidRDefault="00361AED">
            <w:pPr>
              <w:jc w:val="right"/>
              <w:rPr>
                <w:rFonts w:ascii="Arial" w:hAnsi="Arial" w:cs="Arial"/>
                <w:sz w:val="20"/>
                <w:szCs w:val="20"/>
              </w:rPr>
            </w:pPr>
            <w:r>
              <w:rPr>
                <w:rFonts w:ascii="Arial" w:hAnsi="Arial" w:cs="Arial"/>
                <w:sz w:val="20"/>
                <w:szCs w:val="20"/>
              </w:rPr>
              <w:t>1.228.155,40</w:t>
            </w:r>
          </w:p>
        </w:tc>
        <w:tc>
          <w:tcPr>
            <w:tcW w:w="576" w:type="pct"/>
            <w:tcBorders>
              <w:top w:val="nil"/>
              <w:left w:val="nil"/>
              <w:bottom w:val="single" w:sz="4" w:space="0" w:color="auto"/>
              <w:right w:val="single" w:sz="4" w:space="0" w:color="auto"/>
            </w:tcBorders>
            <w:shd w:val="clear" w:color="auto" w:fill="auto"/>
            <w:vAlign w:val="bottom"/>
            <w:hideMark/>
          </w:tcPr>
          <w:p w:rsidR="00361AED" w:rsidRDefault="00361AED">
            <w:pPr>
              <w:jc w:val="right"/>
              <w:rPr>
                <w:rFonts w:ascii="Arial" w:hAnsi="Arial" w:cs="Arial"/>
                <w:sz w:val="20"/>
                <w:szCs w:val="20"/>
              </w:rPr>
            </w:pPr>
            <w:r>
              <w:rPr>
                <w:rFonts w:ascii="Arial" w:hAnsi="Arial" w:cs="Arial"/>
                <w:sz w:val="20"/>
                <w:szCs w:val="20"/>
              </w:rPr>
              <w:t>2.261.599,19</w:t>
            </w:r>
          </w:p>
        </w:tc>
        <w:tc>
          <w:tcPr>
            <w:tcW w:w="536" w:type="pct"/>
            <w:tcBorders>
              <w:top w:val="nil"/>
              <w:left w:val="nil"/>
              <w:bottom w:val="single" w:sz="4" w:space="0" w:color="auto"/>
              <w:right w:val="single" w:sz="4" w:space="0" w:color="auto"/>
            </w:tcBorders>
            <w:shd w:val="clear" w:color="auto" w:fill="auto"/>
            <w:vAlign w:val="bottom"/>
            <w:hideMark/>
          </w:tcPr>
          <w:p w:rsidR="00361AED" w:rsidRDefault="00361AED">
            <w:pPr>
              <w:jc w:val="right"/>
              <w:rPr>
                <w:rFonts w:ascii="Arial" w:hAnsi="Arial" w:cs="Arial"/>
                <w:sz w:val="20"/>
                <w:szCs w:val="20"/>
              </w:rPr>
            </w:pPr>
            <w:r>
              <w:rPr>
                <w:rFonts w:ascii="Arial" w:hAnsi="Arial" w:cs="Arial"/>
                <w:sz w:val="20"/>
                <w:szCs w:val="20"/>
              </w:rPr>
              <w:t>1.105.271,96</w:t>
            </w:r>
          </w:p>
        </w:tc>
        <w:tc>
          <w:tcPr>
            <w:tcW w:w="603" w:type="pct"/>
            <w:tcBorders>
              <w:top w:val="nil"/>
              <w:left w:val="nil"/>
              <w:bottom w:val="single" w:sz="4" w:space="0" w:color="auto"/>
              <w:right w:val="single" w:sz="4" w:space="0" w:color="auto"/>
            </w:tcBorders>
            <w:shd w:val="clear" w:color="auto" w:fill="auto"/>
            <w:vAlign w:val="bottom"/>
            <w:hideMark/>
          </w:tcPr>
          <w:p w:rsidR="00361AED" w:rsidRDefault="00361AED">
            <w:pPr>
              <w:jc w:val="right"/>
              <w:rPr>
                <w:rFonts w:ascii="Arial" w:hAnsi="Arial" w:cs="Arial"/>
                <w:sz w:val="20"/>
                <w:szCs w:val="20"/>
              </w:rPr>
            </w:pPr>
            <w:r>
              <w:rPr>
                <w:rFonts w:ascii="Arial" w:hAnsi="Arial" w:cs="Arial"/>
                <w:sz w:val="20"/>
                <w:szCs w:val="20"/>
              </w:rPr>
              <w:t>1.156.327,23</w:t>
            </w:r>
          </w:p>
        </w:tc>
      </w:tr>
      <w:tr w:rsidR="00361AED" w:rsidTr="00361AED">
        <w:trPr>
          <w:trHeight w:val="271"/>
        </w:trPr>
        <w:tc>
          <w:tcPr>
            <w:tcW w:w="333" w:type="pct"/>
            <w:tcBorders>
              <w:top w:val="nil"/>
              <w:left w:val="single" w:sz="4" w:space="0" w:color="auto"/>
              <w:bottom w:val="single" w:sz="4" w:space="0" w:color="auto"/>
              <w:right w:val="single" w:sz="4" w:space="0" w:color="auto"/>
            </w:tcBorders>
            <w:shd w:val="clear" w:color="auto" w:fill="auto"/>
            <w:vAlign w:val="bottom"/>
            <w:hideMark/>
          </w:tcPr>
          <w:p w:rsidR="00361AED" w:rsidRDefault="00361AED">
            <w:pPr>
              <w:rPr>
                <w:rFonts w:ascii="Arial" w:hAnsi="Arial" w:cs="Arial"/>
                <w:b/>
                <w:bCs/>
                <w:sz w:val="20"/>
                <w:szCs w:val="20"/>
              </w:rPr>
            </w:pPr>
            <w:r>
              <w:rPr>
                <w:rFonts w:ascii="Arial" w:hAnsi="Arial" w:cs="Arial"/>
                <w:b/>
                <w:bCs/>
                <w:sz w:val="20"/>
                <w:szCs w:val="20"/>
              </w:rPr>
              <w:t>7</w:t>
            </w:r>
          </w:p>
        </w:tc>
        <w:tc>
          <w:tcPr>
            <w:tcW w:w="1738" w:type="pct"/>
            <w:tcBorders>
              <w:top w:val="nil"/>
              <w:left w:val="nil"/>
              <w:bottom w:val="single" w:sz="4" w:space="0" w:color="auto"/>
              <w:right w:val="single" w:sz="4" w:space="0" w:color="auto"/>
            </w:tcBorders>
            <w:shd w:val="clear" w:color="auto" w:fill="auto"/>
            <w:vAlign w:val="bottom"/>
            <w:hideMark/>
          </w:tcPr>
          <w:p w:rsidR="00361AED" w:rsidRDefault="00361AED">
            <w:pPr>
              <w:rPr>
                <w:rFonts w:ascii="Arial" w:hAnsi="Arial" w:cs="Arial"/>
                <w:b/>
                <w:bCs/>
                <w:sz w:val="20"/>
                <w:szCs w:val="20"/>
              </w:rPr>
            </w:pPr>
            <w:r>
              <w:rPr>
                <w:rFonts w:ascii="Arial" w:hAnsi="Arial" w:cs="Arial"/>
                <w:b/>
                <w:bCs/>
                <w:sz w:val="20"/>
                <w:szCs w:val="20"/>
              </w:rPr>
              <w:t>PRIHODI OD PRODAJE NEFINANCIJSKE IMOVINE</w:t>
            </w:r>
          </w:p>
        </w:tc>
        <w:tc>
          <w:tcPr>
            <w:tcW w:w="621" w:type="pct"/>
            <w:tcBorders>
              <w:top w:val="nil"/>
              <w:left w:val="nil"/>
              <w:bottom w:val="single" w:sz="4" w:space="0" w:color="auto"/>
              <w:right w:val="single" w:sz="4" w:space="0" w:color="auto"/>
            </w:tcBorders>
            <w:shd w:val="clear" w:color="auto" w:fill="auto"/>
            <w:vAlign w:val="bottom"/>
            <w:hideMark/>
          </w:tcPr>
          <w:p w:rsidR="00361AED" w:rsidRDefault="00361AED">
            <w:pPr>
              <w:jc w:val="right"/>
              <w:rPr>
                <w:rFonts w:ascii="Arial" w:hAnsi="Arial" w:cs="Arial"/>
                <w:b/>
                <w:bCs/>
                <w:sz w:val="20"/>
                <w:szCs w:val="20"/>
              </w:rPr>
            </w:pPr>
            <w:r>
              <w:rPr>
                <w:rFonts w:ascii="Arial" w:hAnsi="Arial" w:cs="Arial"/>
                <w:b/>
                <w:bCs/>
                <w:sz w:val="20"/>
                <w:szCs w:val="20"/>
              </w:rPr>
              <w:t>83.595,44</w:t>
            </w:r>
          </w:p>
        </w:tc>
        <w:tc>
          <w:tcPr>
            <w:tcW w:w="594" w:type="pct"/>
            <w:tcBorders>
              <w:top w:val="nil"/>
              <w:left w:val="nil"/>
              <w:bottom w:val="single" w:sz="4" w:space="0" w:color="auto"/>
              <w:right w:val="single" w:sz="4" w:space="0" w:color="auto"/>
            </w:tcBorders>
            <w:shd w:val="clear" w:color="auto" w:fill="auto"/>
            <w:vAlign w:val="bottom"/>
            <w:hideMark/>
          </w:tcPr>
          <w:p w:rsidR="00361AED" w:rsidRDefault="00361AED">
            <w:pPr>
              <w:jc w:val="right"/>
              <w:rPr>
                <w:rFonts w:ascii="Arial" w:hAnsi="Arial" w:cs="Arial"/>
                <w:b/>
                <w:bCs/>
                <w:sz w:val="20"/>
                <w:szCs w:val="20"/>
              </w:rPr>
            </w:pPr>
            <w:r>
              <w:rPr>
                <w:rFonts w:ascii="Arial" w:hAnsi="Arial" w:cs="Arial"/>
                <w:b/>
                <w:bCs/>
                <w:sz w:val="20"/>
                <w:szCs w:val="20"/>
              </w:rPr>
              <w:t>- 530,29</w:t>
            </w:r>
          </w:p>
        </w:tc>
        <w:tc>
          <w:tcPr>
            <w:tcW w:w="576" w:type="pct"/>
            <w:tcBorders>
              <w:top w:val="nil"/>
              <w:left w:val="nil"/>
              <w:bottom w:val="single" w:sz="4" w:space="0" w:color="auto"/>
              <w:right w:val="single" w:sz="4" w:space="0" w:color="auto"/>
            </w:tcBorders>
            <w:shd w:val="clear" w:color="auto" w:fill="auto"/>
            <w:vAlign w:val="bottom"/>
            <w:hideMark/>
          </w:tcPr>
          <w:p w:rsidR="00361AED" w:rsidRDefault="00361AED">
            <w:pPr>
              <w:jc w:val="right"/>
              <w:rPr>
                <w:rFonts w:ascii="Arial" w:hAnsi="Arial" w:cs="Arial"/>
                <w:b/>
                <w:bCs/>
                <w:sz w:val="20"/>
                <w:szCs w:val="20"/>
              </w:rPr>
            </w:pPr>
            <w:r>
              <w:rPr>
                <w:rFonts w:ascii="Arial" w:hAnsi="Arial" w:cs="Arial"/>
                <w:b/>
                <w:bCs/>
                <w:sz w:val="20"/>
                <w:szCs w:val="20"/>
              </w:rPr>
              <w:t>83.065,15</w:t>
            </w:r>
          </w:p>
        </w:tc>
        <w:tc>
          <w:tcPr>
            <w:tcW w:w="536" w:type="pct"/>
            <w:tcBorders>
              <w:top w:val="nil"/>
              <w:left w:val="nil"/>
              <w:bottom w:val="single" w:sz="4" w:space="0" w:color="auto"/>
              <w:right w:val="single" w:sz="4" w:space="0" w:color="auto"/>
            </w:tcBorders>
            <w:shd w:val="clear" w:color="auto" w:fill="auto"/>
            <w:vAlign w:val="bottom"/>
            <w:hideMark/>
          </w:tcPr>
          <w:p w:rsidR="00361AED" w:rsidRDefault="00361AED">
            <w:pPr>
              <w:jc w:val="right"/>
              <w:rPr>
                <w:rFonts w:ascii="Arial" w:hAnsi="Arial" w:cs="Arial"/>
                <w:b/>
                <w:bCs/>
                <w:sz w:val="20"/>
                <w:szCs w:val="20"/>
              </w:rPr>
            </w:pPr>
            <w:r>
              <w:rPr>
                <w:rFonts w:ascii="Arial" w:hAnsi="Arial" w:cs="Arial"/>
                <w:b/>
                <w:bCs/>
                <w:sz w:val="20"/>
                <w:szCs w:val="20"/>
              </w:rPr>
              <w:t>65.100,00</w:t>
            </w:r>
          </w:p>
        </w:tc>
        <w:tc>
          <w:tcPr>
            <w:tcW w:w="603" w:type="pct"/>
            <w:tcBorders>
              <w:top w:val="nil"/>
              <w:left w:val="nil"/>
              <w:bottom w:val="single" w:sz="4" w:space="0" w:color="auto"/>
              <w:right w:val="single" w:sz="4" w:space="0" w:color="auto"/>
            </w:tcBorders>
            <w:shd w:val="clear" w:color="auto" w:fill="auto"/>
            <w:vAlign w:val="bottom"/>
            <w:hideMark/>
          </w:tcPr>
          <w:p w:rsidR="00361AED" w:rsidRDefault="00361AED">
            <w:pPr>
              <w:jc w:val="right"/>
              <w:rPr>
                <w:rFonts w:ascii="Arial" w:hAnsi="Arial" w:cs="Arial"/>
                <w:b/>
                <w:bCs/>
                <w:sz w:val="20"/>
                <w:szCs w:val="20"/>
              </w:rPr>
            </w:pPr>
            <w:r>
              <w:rPr>
                <w:rFonts w:ascii="Arial" w:hAnsi="Arial" w:cs="Arial"/>
                <w:b/>
                <w:bCs/>
                <w:sz w:val="20"/>
                <w:szCs w:val="20"/>
              </w:rPr>
              <w:t>17.965,15</w:t>
            </w:r>
          </w:p>
        </w:tc>
      </w:tr>
      <w:tr w:rsidR="00361AED" w:rsidTr="00361AED">
        <w:trPr>
          <w:trHeight w:val="510"/>
        </w:trPr>
        <w:tc>
          <w:tcPr>
            <w:tcW w:w="333" w:type="pct"/>
            <w:tcBorders>
              <w:top w:val="nil"/>
              <w:left w:val="single" w:sz="4" w:space="0" w:color="auto"/>
              <w:bottom w:val="single" w:sz="4" w:space="0" w:color="auto"/>
              <w:right w:val="single" w:sz="4" w:space="0" w:color="auto"/>
            </w:tcBorders>
            <w:shd w:val="clear" w:color="auto" w:fill="auto"/>
            <w:vAlign w:val="bottom"/>
            <w:hideMark/>
          </w:tcPr>
          <w:p w:rsidR="00361AED" w:rsidRDefault="00361AED">
            <w:pPr>
              <w:rPr>
                <w:rFonts w:ascii="Arial" w:hAnsi="Arial" w:cs="Arial"/>
                <w:sz w:val="20"/>
                <w:szCs w:val="20"/>
              </w:rPr>
            </w:pPr>
            <w:r>
              <w:rPr>
                <w:rFonts w:ascii="Arial" w:hAnsi="Arial" w:cs="Arial"/>
                <w:sz w:val="20"/>
                <w:szCs w:val="20"/>
              </w:rPr>
              <w:t>71</w:t>
            </w:r>
          </w:p>
        </w:tc>
        <w:tc>
          <w:tcPr>
            <w:tcW w:w="1738" w:type="pct"/>
            <w:tcBorders>
              <w:top w:val="nil"/>
              <w:left w:val="nil"/>
              <w:bottom w:val="single" w:sz="4" w:space="0" w:color="auto"/>
              <w:right w:val="single" w:sz="4" w:space="0" w:color="auto"/>
            </w:tcBorders>
            <w:shd w:val="clear" w:color="auto" w:fill="auto"/>
            <w:vAlign w:val="bottom"/>
            <w:hideMark/>
          </w:tcPr>
          <w:p w:rsidR="00361AED" w:rsidRDefault="00361AED">
            <w:pPr>
              <w:rPr>
                <w:rFonts w:ascii="Arial" w:hAnsi="Arial" w:cs="Arial"/>
                <w:sz w:val="20"/>
                <w:szCs w:val="20"/>
              </w:rPr>
            </w:pPr>
            <w:r>
              <w:rPr>
                <w:rFonts w:ascii="Arial" w:hAnsi="Arial" w:cs="Arial"/>
                <w:sz w:val="20"/>
                <w:szCs w:val="20"/>
              </w:rPr>
              <w:t>PRIHODI OD PRODAJE NEPROIZVEDENE DUGOTRAJNE IMOVINE</w:t>
            </w:r>
          </w:p>
        </w:tc>
        <w:tc>
          <w:tcPr>
            <w:tcW w:w="621" w:type="pct"/>
            <w:tcBorders>
              <w:top w:val="nil"/>
              <w:left w:val="nil"/>
              <w:bottom w:val="single" w:sz="4" w:space="0" w:color="auto"/>
              <w:right w:val="single" w:sz="4" w:space="0" w:color="auto"/>
            </w:tcBorders>
            <w:shd w:val="clear" w:color="auto" w:fill="auto"/>
            <w:vAlign w:val="bottom"/>
            <w:hideMark/>
          </w:tcPr>
          <w:p w:rsidR="00361AED" w:rsidRDefault="00361AED">
            <w:pPr>
              <w:jc w:val="right"/>
              <w:rPr>
                <w:rFonts w:ascii="Arial" w:hAnsi="Arial" w:cs="Arial"/>
                <w:sz w:val="20"/>
                <w:szCs w:val="20"/>
              </w:rPr>
            </w:pPr>
            <w:r>
              <w:rPr>
                <w:rFonts w:ascii="Arial" w:hAnsi="Arial" w:cs="Arial"/>
                <w:sz w:val="20"/>
                <w:szCs w:val="20"/>
              </w:rPr>
              <w:t>61.100,00</w:t>
            </w:r>
          </w:p>
        </w:tc>
        <w:tc>
          <w:tcPr>
            <w:tcW w:w="594" w:type="pct"/>
            <w:tcBorders>
              <w:top w:val="nil"/>
              <w:left w:val="nil"/>
              <w:bottom w:val="single" w:sz="4" w:space="0" w:color="auto"/>
              <w:right w:val="single" w:sz="4" w:space="0" w:color="auto"/>
            </w:tcBorders>
            <w:shd w:val="clear" w:color="auto" w:fill="auto"/>
            <w:vAlign w:val="bottom"/>
            <w:hideMark/>
          </w:tcPr>
          <w:p w:rsidR="00361AED" w:rsidRDefault="00361AED">
            <w:pPr>
              <w:jc w:val="right"/>
              <w:rPr>
                <w:rFonts w:ascii="Arial" w:hAnsi="Arial" w:cs="Arial"/>
                <w:sz w:val="20"/>
                <w:szCs w:val="20"/>
              </w:rPr>
            </w:pPr>
            <w:r>
              <w:rPr>
                <w:rFonts w:ascii="Arial" w:hAnsi="Arial" w:cs="Arial"/>
                <w:sz w:val="20"/>
                <w:szCs w:val="20"/>
              </w:rPr>
              <w:t>4.000,00</w:t>
            </w:r>
          </w:p>
        </w:tc>
        <w:tc>
          <w:tcPr>
            <w:tcW w:w="576" w:type="pct"/>
            <w:tcBorders>
              <w:top w:val="nil"/>
              <w:left w:val="nil"/>
              <w:bottom w:val="single" w:sz="4" w:space="0" w:color="auto"/>
              <w:right w:val="single" w:sz="4" w:space="0" w:color="auto"/>
            </w:tcBorders>
            <w:shd w:val="clear" w:color="auto" w:fill="auto"/>
            <w:vAlign w:val="bottom"/>
            <w:hideMark/>
          </w:tcPr>
          <w:p w:rsidR="00361AED" w:rsidRDefault="00361AED">
            <w:pPr>
              <w:jc w:val="right"/>
              <w:rPr>
                <w:rFonts w:ascii="Arial" w:hAnsi="Arial" w:cs="Arial"/>
                <w:sz w:val="20"/>
                <w:szCs w:val="20"/>
              </w:rPr>
            </w:pPr>
            <w:r>
              <w:rPr>
                <w:rFonts w:ascii="Arial" w:hAnsi="Arial" w:cs="Arial"/>
                <w:sz w:val="20"/>
                <w:szCs w:val="20"/>
              </w:rPr>
              <w:t>65.100,00</w:t>
            </w:r>
          </w:p>
        </w:tc>
        <w:tc>
          <w:tcPr>
            <w:tcW w:w="536" w:type="pct"/>
            <w:tcBorders>
              <w:top w:val="nil"/>
              <w:left w:val="nil"/>
              <w:bottom w:val="single" w:sz="4" w:space="0" w:color="auto"/>
              <w:right w:val="single" w:sz="4" w:space="0" w:color="auto"/>
            </w:tcBorders>
            <w:shd w:val="clear" w:color="auto" w:fill="auto"/>
            <w:vAlign w:val="bottom"/>
            <w:hideMark/>
          </w:tcPr>
          <w:p w:rsidR="00361AED" w:rsidRDefault="00361AED">
            <w:pPr>
              <w:jc w:val="right"/>
              <w:rPr>
                <w:rFonts w:ascii="Arial" w:hAnsi="Arial" w:cs="Arial"/>
                <w:sz w:val="20"/>
                <w:szCs w:val="20"/>
              </w:rPr>
            </w:pPr>
            <w:r>
              <w:rPr>
                <w:rFonts w:ascii="Arial" w:hAnsi="Arial" w:cs="Arial"/>
                <w:sz w:val="20"/>
                <w:szCs w:val="20"/>
              </w:rPr>
              <w:t>65.100,00</w:t>
            </w:r>
          </w:p>
        </w:tc>
        <w:tc>
          <w:tcPr>
            <w:tcW w:w="603" w:type="pct"/>
            <w:tcBorders>
              <w:top w:val="nil"/>
              <w:left w:val="nil"/>
              <w:bottom w:val="single" w:sz="4" w:space="0" w:color="auto"/>
              <w:right w:val="single" w:sz="4" w:space="0" w:color="auto"/>
            </w:tcBorders>
            <w:shd w:val="clear" w:color="auto" w:fill="auto"/>
            <w:vAlign w:val="bottom"/>
            <w:hideMark/>
          </w:tcPr>
          <w:p w:rsidR="00361AED" w:rsidRDefault="00361AED">
            <w:pPr>
              <w:jc w:val="right"/>
              <w:rPr>
                <w:rFonts w:ascii="Arial" w:hAnsi="Arial" w:cs="Arial"/>
                <w:sz w:val="20"/>
                <w:szCs w:val="20"/>
              </w:rPr>
            </w:pPr>
            <w:r>
              <w:rPr>
                <w:rFonts w:ascii="Arial" w:hAnsi="Arial" w:cs="Arial"/>
                <w:sz w:val="20"/>
                <w:szCs w:val="20"/>
              </w:rPr>
              <w:t>17.965,15</w:t>
            </w:r>
          </w:p>
        </w:tc>
      </w:tr>
      <w:tr w:rsidR="00361AED" w:rsidTr="00361AED">
        <w:trPr>
          <w:trHeight w:val="510"/>
        </w:trPr>
        <w:tc>
          <w:tcPr>
            <w:tcW w:w="333" w:type="pct"/>
            <w:tcBorders>
              <w:top w:val="nil"/>
              <w:left w:val="single" w:sz="4" w:space="0" w:color="auto"/>
              <w:bottom w:val="single" w:sz="4" w:space="0" w:color="auto"/>
              <w:right w:val="single" w:sz="4" w:space="0" w:color="auto"/>
            </w:tcBorders>
            <w:shd w:val="clear" w:color="auto" w:fill="auto"/>
            <w:vAlign w:val="bottom"/>
            <w:hideMark/>
          </w:tcPr>
          <w:p w:rsidR="00361AED" w:rsidRDefault="00361AED">
            <w:pPr>
              <w:rPr>
                <w:rFonts w:ascii="Arial" w:hAnsi="Arial" w:cs="Arial"/>
                <w:sz w:val="20"/>
                <w:szCs w:val="20"/>
              </w:rPr>
            </w:pPr>
            <w:r>
              <w:rPr>
                <w:rFonts w:ascii="Arial" w:hAnsi="Arial" w:cs="Arial"/>
                <w:sz w:val="20"/>
                <w:szCs w:val="20"/>
              </w:rPr>
              <w:t>72</w:t>
            </w:r>
          </w:p>
        </w:tc>
        <w:tc>
          <w:tcPr>
            <w:tcW w:w="1738" w:type="pct"/>
            <w:tcBorders>
              <w:top w:val="nil"/>
              <w:left w:val="nil"/>
              <w:bottom w:val="single" w:sz="4" w:space="0" w:color="auto"/>
              <w:right w:val="single" w:sz="4" w:space="0" w:color="auto"/>
            </w:tcBorders>
            <w:shd w:val="clear" w:color="auto" w:fill="auto"/>
            <w:vAlign w:val="bottom"/>
            <w:hideMark/>
          </w:tcPr>
          <w:p w:rsidR="00361AED" w:rsidRDefault="00361AED">
            <w:pPr>
              <w:rPr>
                <w:rFonts w:ascii="Arial" w:hAnsi="Arial" w:cs="Arial"/>
                <w:sz w:val="20"/>
                <w:szCs w:val="20"/>
              </w:rPr>
            </w:pPr>
            <w:r>
              <w:rPr>
                <w:rFonts w:ascii="Arial" w:hAnsi="Arial" w:cs="Arial"/>
                <w:sz w:val="20"/>
                <w:szCs w:val="20"/>
              </w:rPr>
              <w:t>PRIHODI OD PRODAJE PROIZVEDENE DUGOTRAJNE IMOVINE</w:t>
            </w:r>
          </w:p>
        </w:tc>
        <w:tc>
          <w:tcPr>
            <w:tcW w:w="621" w:type="pct"/>
            <w:tcBorders>
              <w:top w:val="nil"/>
              <w:left w:val="nil"/>
              <w:bottom w:val="single" w:sz="4" w:space="0" w:color="auto"/>
              <w:right w:val="single" w:sz="4" w:space="0" w:color="auto"/>
            </w:tcBorders>
            <w:shd w:val="clear" w:color="auto" w:fill="auto"/>
            <w:vAlign w:val="bottom"/>
            <w:hideMark/>
          </w:tcPr>
          <w:p w:rsidR="00361AED" w:rsidRDefault="00361AED">
            <w:pPr>
              <w:jc w:val="right"/>
              <w:rPr>
                <w:rFonts w:ascii="Arial" w:hAnsi="Arial" w:cs="Arial"/>
                <w:sz w:val="20"/>
                <w:szCs w:val="20"/>
              </w:rPr>
            </w:pPr>
            <w:r>
              <w:rPr>
                <w:rFonts w:ascii="Arial" w:hAnsi="Arial" w:cs="Arial"/>
                <w:sz w:val="20"/>
                <w:szCs w:val="20"/>
              </w:rPr>
              <w:t>22.495,44</w:t>
            </w:r>
          </w:p>
        </w:tc>
        <w:tc>
          <w:tcPr>
            <w:tcW w:w="594" w:type="pct"/>
            <w:tcBorders>
              <w:top w:val="nil"/>
              <w:left w:val="nil"/>
              <w:bottom w:val="single" w:sz="4" w:space="0" w:color="auto"/>
              <w:right w:val="single" w:sz="4" w:space="0" w:color="auto"/>
            </w:tcBorders>
            <w:shd w:val="clear" w:color="auto" w:fill="auto"/>
            <w:vAlign w:val="bottom"/>
            <w:hideMark/>
          </w:tcPr>
          <w:p w:rsidR="00361AED" w:rsidRDefault="00361AED">
            <w:pPr>
              <w:jc w:val="right"/>
              <w:rPr>
                <w:rFonts w:ascii="Arial" w:hAnsi="Arial" w:cs="Arial"/>
                <w:sz w:val="20"/>
                <w:szCs w:val="20"/>
              </w:rPr>
            </w:pPr>
            <w:r>
              <w:rPr>
                <w:rFonts w:ascii="Arial" w:hAnsi="Arial" w:cs="Arial"/>
                <w:sz w:val="20"/>
                <w:szCs w:val="20"/>
              </w:rPr>
              <w:t>- 4.530,29</w:t>
            </w:r>
          </w:p>
        </w:tc>
        <w:tc>
          <w:tcPr>
            <w:tcW w:w="576" w:type="pct"/>
            <w:tcBorders>
              <w:top w:val="nil"/>
              <w:left w:val="nil"/>
              <w:bottom w:val="single" w:sz="4" w:space="0" w:color="auto"/>
              <w:right w:val="single" w:sz="4" w:space="0" w:color="auto"/>
            </w:tcBorders>
            <w:shd w:val="clear" w:color="auto" w:fill="auto"/>
            <w:vAlign w:val="bottom"/>
            <w:hideMark/>
          </w:tcPr>
          <w:p w:rsidR="00361AED" w:rsidRDefault="00361AED">
            <w:pPr>
              <w:jc w:val="right"/>
              <w:rPr>
                <w:rFonts w:ascii="Arial" w:hAnsi="Arial" w:cs="Arial"/>
                <w:sz w:val="20"/>
                <w:szCs w:val="20"/>
              </w:rPr>
            </w:pPr>
            <w:r>
              <w:rPr>
                <w:rFonts w:ascii="Arial" w:hAnsi="Arial" w:cs="Arial"/>
                <w:sz w:val="20"/>
                <w:szCs w:val="20"/>
              </w:rPr>
              <w:t>17.965,15</w:t>
            </w:r>
          </w:p>
        </w:tc>
        <w:tc>
          <w:tcPr>
            <w:tcW w:w="536" w:type="pct"/>
            <w:tcBorders>
              <w:top w:val="nil"/>
              <w:left w:val="nil"/>
              <w:bottom w:val="single" w:sz="4" w:space="0" w:color="auto"/>
              <w:right w:val="single" w:sz="4" w:space="0" w:color="auto"/>
            </w:tcBorders>
            <w:shd w:val="clear" w:color="auto" w:fill="auto"/>
            <w:vAlign w:val="bottom"/>
            <w:hideMark/>
          </w:tcPr>
          <w:p w:rsidR="00361AED" w:rsidRDefault="00361AED">
            <w:pPr>
              <w:jc w:val="right"/>
              <w:rPr>
                <w:rFonts w:ascii="Arial" w:hAnsi="Arial" w:cs="Arial"/>
                <w:sz w:val="20"/>
                <w:szCs w:val="20"/>
              </w:rPr>
            </w:pPr>
            <w:r>
              <w:rPr>
                <w:rFonts w:ascii="Arial" w:hAnsi="Arial" w:cs="Arial"/>
                <w:sz w:val="20"/>
                <w:szCs w:val="20"/>
              </w:rPr>
              <w:t>0,00</w:t>
            </w:r>
          </w:p>
        </w:tc>
        <w:tc>
          <w:tcPr>
            <w:tcW w:w="603" w:type="pct"/>
            <w:tcBorders>
              <w:top w:val="nil"/>
              <w:left w:val="nil"/>
              <w:bottom w:val="single" w:sz="4" w:space="0" w:color="auto"/>
              <w:right w:val="single" w:sz="4" w:space="0" w:color="auto"/>
            </w:tcBorders>
            <w:shd w:val="clear" w:color="auto" w:fill="auto"/>
            <w:noWrap/>
            <w:vAlign w:val="bottom"/>
            <w:hideMark/>
          </w:tcPr>
          <w:p w:rsidR="00361AED" w:rsidRDefault="00361AED">
            <w:pPr>
              <w:jc w:val="right"/>
              <w:rPr>
                <w:rFonts w:ascii="Arial" w:hAnsi="Arial" w:cs="Arial"/>
                <w:sz w:val="20"/>
                <w:szCs w:val="20"/>
              </w:rPr>
            </w:pPr>
            <w:r>
              <w:rPr>
                <w:rFonts w:ascii="Arial" w:hAnsi="Arial" w:cs="Arial"/>
                <w:sz w:val="20"/>
                <w:szCs w:val="20"/>
              </w:rPr>
              <w:t>0,00</w:t>
            </w:r>
          </w:p>
        </w:tc>
      </w:tr>
      <w:tr w:rsidR="00361AED" w:rsidTr="00361AED">
        <w:trPr>
          <w:trHeight w:val="525"/>
        </w:trPr>
        <w:tc>
          <w:tcPr>
            <w:tcW w:w="333" w:type="pct"/>
            <w:tcBorders>
              <w:top w:val="nil"/>
              <w:left w:val="single" w:sz="4" w:space="0" w:color="auto"/>
              <w:bottom w:val="single" w:sz="4" w:space="0" w:color="auto"/>
              <w:right w:val="single" w:sz="4" w:space="0" w:color="auto"/>
            </w:tcBorders>
            <w:shd w:val="clear" w:color="auto" w:fill="auto"/>
            <w:vAlign w:val="bottom"/>
            <w:hideMark/>
          </w:tcPr>
          <w:p w:rsidR="00361AED" w:rsidRDefault="00361AED">
            <w:pPr>
              <w:rPr>
                <w:rFonts w:ascii="Arial" w:hAnsi="Arial" w:cs="Arial"/>
                <w:b/>
                <w:bCs/>
                <w:sz w:val="20"/>
                <w:szCs w:val="20"/>
              </w:rPr>
            </w:pPr>
            <w:r>
              <w:rPr>
                <w:rFonts w:ascii="Arial" w:hAnsi="Arial" w:cs="Arial"/>
                <w:b/>
                <w:bCs/>
                <w:sz w:val="20"/>
                <w:szCs w:val="20"/>
              </w:rPr>
              <w:t>8</w:t>
            </w:r>
          </w:p>
        </w:tc>
        <w:tc>
          <w:tcPr>
            <w:tcW w:w="1738" w:type="pct"/>
            <w:tcBorders>
              <w:top w:val="nil"/>
              <w:left w:val="nil"/>
              <w:bottom w:val="single" w:sz="4" w:space="0" w:color="auto"/>
              <w:right w:val="single" w:sz="4" w:space="0" w:color="auto"/>
            </w:tcBorders>
            <w:shd w:val="clear" w:color="auto" w:fill="auto"/>
            <w:vAlign w:val="bottom"/>
            <w:hideMark/>
          </w:tcPr>
          <w:p w:rsidR="00361AED" w:rsidRDefault="00361AED">
            <w:pPr>
              <w:rPr>
                <w:rFonts w:ascii="Arial" w:hAnsi="Arial" w:cs="Arial"/>
                <w:b/>
                <w:bCs/>
                <w:sz w:val="20"/>
                <w:szCs w:val="20"/>
              </w:rPr>
            </w:pPr>
            <w:r>
              <w:rPr>
                <w:rFonts w:ascii="Arial" w:hAnsi="Arial" w:cs="Arial"/>
                <w:b/>
                <w:bCs/>
                <w:sz w:val="20"/>
                <w:szCs w:val="20"/>
              </w:rPr>
              <w:t>PRIMICI OD FINANCIJSKE IMOVINE I ZADUŽIVANJA</w:t>
            </w:r>
          </w:p>
        </w:tc>
        <w:tc>
          <w:tcPr>
            <w:tcW w:w="621" w:type="pct"/>
            <w:tcBorders>
              <w:top w:val="nil"/>
              <w:left w:val="nil"/>
              <w:bottom w:val="single" w:sz="4" w:space="0" w:color="auto"/>
              <w:right w:val="single" w:sz="4" w:space="0" w:color="auto"/>
            </w:tcBorders>
            <w:shd w:val="clear" w:color="auto" w:fill="auto"/>
            <w:vAlign w:val="bottom"/>
            <w:hideMark/>
          </w:tcPr>
          <w:p w:rsidR="00361AED" w:rsidRDefault="00361AED">
            <w:pPr>
              <w:jc w:val="right"/>
              <w:rPr>
                <w:rFonts w:ascii="Arial" w:hAnsi="Arial" w:cs="Arial"/>
                <w:b/>
                <w:bCs/>
                <w:sz w:val="20"/>
                <w:szCs w:val="20"/>
              </w:rPr>
            </w:pPr>
            <w:r>
              <w:rPr>
                <w:rFonts w:ascii="Arial" w:hAnsi="Arial" w:cs="Arial"/>
                <w:b/>
                <w:bCs/>
                <w:sz w:val="20"/>
                <w:szCs w:val="20"/>
              </w:rPr>
              <w:t>8.485.300,00</w:t>
            </w:r>
          </w:p>
        </w:tc>
        <w:tc>
          <w:tcPr>
            <w:tcW w:w="594" w:type="pct"/>
            <w:tcBorders>
              <w:top w:val="nil"/>
              <w:left w:val="nil"/>
              <w:bottom w:val="single" w:sz="4" w:space="0" w:color="auto"/>
              <w:right w:val="single" w:sz="4" w:space="0" w:color="auto"/>
            </w:tcBorders>
            <w:shd w:val="clear" w:color="auto" w:fill="auto"/>
            <w:vAlign w:val="bottom"/>
            <w:hideMark/>
          </w:tcPr>
          <w:p w:rsidR="00361AED" w:rsidRDefault="00361AED">
            <w:pPr>
              <w:jc w:val="right"/>
              <w:rPr>
                <w:rFonts w:ascii="Arial" w:hAnsi="Arial" w:cs="Arial"/>
                <w:b/>
                <w:bCs/>
                <w:sz w:val="20"/>
                <w:szCs w:val="20"/>
              </w:rPr>
            </w:pPr>
            <w:r>
              <w:rPr>
                <w:rFonts w:ascii="Arial" w:hAnsi="Arial" w:cs="Arial"/>
                <w:b/>
                <w:bCs/>
                <w:sz w:val="20"/>
                <w:szCs w:val="20"/>
              </w:rPr>
              <w:t>- 3.287.428,00</w:t>
            </w:r>
          </w:p>
        </w:tc>
        <w:tc>
          <w:tcPr>
            <w:tcW w:w="576" w:type="pct"/>
            <w:tcBorders>
              <w:top w:val="nil"/>
              <w:left w:val="nil"/>
              <w:bottom w:val="single" w:sz="4" w:space="0" w:color="auto"/>
              <w:right w:val="single" w:sz="4" w:space="0" w:color="auto"/>
            </w:tcBorders>
            <w:shd w:val="clear" w:color="auto" w:fill="auto"/>
            <w:vAlign w:val="bottom"/>
            <w:hideMark/>
          </w:tcPr>
          <w:p w:rsidR="00361AED" w:rsidRDefault="00361AED">
            <w:pPr>
              <w:jc w:val="right"/>
              <w:rPr>
                <w:rFonts w:ascii="Arial" w:hAnsi="Arial" w:cs="Arial"/>
                <w:b/>
                <w:bCs/>
                <w:sz w:val="20"/>
                <w:szCs w:val="20"/>
              </w:rPr>
            </w:pPr>
            <w:r>
              <w:rPr>
                <w:rFonts w:ascii="Arial" w:hAnsi="Arial" w:cs="Arial"/>
                <w:b/>
                <w:bCs/>
                <w:sz w:val="20"/>
                <w:szCs w:val="20"/>
              </w:rPr>
              <w:t>5.197.872,00</w:t>
            </w:r>
          </w:p>
        </w:tc>
        <w:tc>
          <w:tcPr>
            <w:tcW w:w="536" w:type="pct"/>
            <w:tcBorders>
              <w:top w:val="nil"/>
              <w:left w:val="nil"/>
              <w:bottom w:val="single" w:sz="4" w:space="0" w:color="auto"/>
              <w:right w:val="single" w:sz="4" w:space="0" w:color="auto"/>
            </w:tcBorders>
            <w:shd w:val="clear" w:color="auto" w:fill="auto"/>
            <w:noWrap/>
            <w:vAlign w:val="bottom"/>
            <w:hideMark/>
          </w:tcPr>
          <w:p w:rsidR="00361AED" w:rsidRDefault="00361AED">
            <w:pPr>
              <w:jc w:val="right"/>
              <w:rPr>
                <w:rFonts w:ascii="Arial" w:hAnsi="Arial" w:cs="Arial"/>
                <w:b/>
                <w:bCs/>
                <w:sz w:val="20"/>
                <w:szCs w:val="20"/>
              </w:rPr>
            </w:pPr>
            <w:r>
              <w:rPr>
                <w:rFonts w:ascii="Arial" w:hAnsi="Arial" w:cs="Arial"/>
                <w:b/>
                <w:bCs/>
                <w:sz w:val="20"/>
                <w:szCs w:val="20"/>
              </w:rPr>
              <w:t>4.197.872,00</w:t>
            </w:r>
          </w:p>
        </w:tc>
        <w:tc>
          <w:tcPr>
            <w:tcW w:w="603" w:type="pct"/>
            <w:tcBorders>
              <w:top w:val="nil"/>
              <w:left w:val="nil"/>
              <w:bottom w:val="single" w:sz="4" w:space="0" w:color="auto"/>
              <w:right w:val="single" w:sz="4" w:space="0" w:color="auto"/>
            </w:tcBorders>
            <w:shd w:val="clear" w:color="auto" w:fill="auto"/>
            <w:noWrap/>
            <w:vAlign w:val="bottom"/>
            <w:hideMark/>
          </w:tcPr>
          <w:p w:rsidR="00361AED" w:rsidRDefault="00361AED">
            <w:pPr>
              <w:jc w:val="right"/>
              <w:rPr>
                <w:rFonts w:ascii="Arial" w:hAnsi="Arial" w:cs="Arial"/>
                <w:b/>
                <w:bCs/>
                <w:sz w:val="20"/>
                <w:szCs w:val="20"/>
              </w:rPr>
            </w:pPr>
            <w:r>
              <w:rPr>
                <w:rFonts w:ascii="Arial" w:hAnsi="Arial" w:cs="Arial"/>
                <w:b/>
                <w:bCs/>
                <w:sz w:val="20"/>
                <w:szCs w:val="20"/>
              </w:rPr>
              <w:t>1.000.000,00</w:t>
            </w:r>
          </w:p>
        </w:tc>
      </w:tr>
      <w:tr w:rsidR="00361AED" w:rsidTr="00361AED">
        <w:trPr>
          <w:trHeight w:val="510"/>
        </w:trPr>
        <w:tc>
          <w:tcPr>
            <w:tcW w:w="333" w:type="pct"/>
            <w:tcBorders>
              <w:top w:val="nil"/>
              <w:left w:val="single" w:sz="4" w:space="0" w:color="auto"/>
              <w:bottom w:val="single" w:sz="4" w:space="0" w:color="auto"/>
              <w:right w:val="single" w:sz="4" w:space="0" w:color="auto"/>
            </w:tcBorders>
            <w:shd w:val="clear" w:color="auto" w:fill="auto"/>
            <w:vAlign w:val="bottom"/>
            <w:hideMark/>
          </w:tcPr>
          <w:p w:rsidR="00361AED" w:rsidRDefault="00361AED">
            <w:pPr>
              <w:rPr>
                <w:rFonts w:ascii="Arial" w:hAnsi="Arial" w:cs="Arial"/>
                <w:sz w:val="20"/>
                <w:szCs w:val="20"/>
              </w:rPr>
            </w:pPr>
            <w:r>
              <w:rPr>
                <w:rFonts w:ascii="Arial" w:hAnsi="Arial" w:cs="Arial"/>
                <w:sz w:val="20"/>
                <w:szCs w:val="20"/>
              </w:rPr>
              <w:t>81</w:t>
            </w:r>
          </w:p>
        </w:tc>
        <w:tc>
          <w:tcPr>
            <w:tcW w:w="1738" w:type="pct"/>
            <w:tcBorders>
              <w:top w:val="nil"/>
              <w:left w:val="nil"/>
              <w:bottom w:val="single" w:sz="4" w:space="0" w:color="auto"/>
              <w:right w:val="single" w:sz="4" w:space="0" w:color="auto"/>
            </w:tcBorders>
            <w:shd w:val="clear" w:color="auto" w:fill="auto"/>
            <w:vAlign w:val="bottom"/>
            <w:hideMark/>
          </w:tcPr>
          <w:p w:rsidR="00361AED" w:rsidRDefault="00361AED">
            <w:pPr>
              <w:rPr>
                <w:rFonts w:ascii="Arial" w:hAnsi="Arial" w:cs="Arial"/>
                <w:sz w:val="20"/>
                <w:szCs w:val="20"/>
              </w:rPr>
            </w:pPr>
            <w:r>
              <w:rPr>
                <w:rFonts w:ascii="Arial" w:hAnsi="Arial" w:cs="Arial"/>
                <w:sz w:val="20"/>
                <w:szCs w:val="20"/>
              </w:rPr>
              <w:t>PRIMLJENI POVRATI GLAVNICA DANIH ZAJMOVA I DEPOZITA</w:t>
            </w:r>
          </w:p>
        </w:tc>
        <w:tc>
          <w:tcPr>
            <w:tcW w:w="621" w:type="pct"/>
            <w:tcBorders>
              <w:top w:val="nil"/>
              <w:left w:val="nil"/>
              <w:bottom w:val="single" w:sz="4" w:space="0" w:color="auto"/>
              <w:right w:val="single" w:sz="4" w:space="0" w:color="auto"/>
            </w:tcBorders>
            <w:shd w:val="clear" w:color="auto" w:fill="auto"/>
            <w:vAlign w:val="bottom"/>
            <w:hideMark/>
          </w:tcPr>
          <w:p w:rsidR="00361AED" w:rsidRDefault="00361AED">
            <w:pPr>
              <w:jc w:val="right"/>
              <w:rPr>
                <w:rFonts w:ascii="Arial" w:hAnsi="Arial" w:cs="Arial"/>
                <w:sz w:val="20"/>
                <w:szCs w:val="20"/>
              </w:rPr>
            </w:pPr>
            <w:r>
              <w:rPr>
                <w:rFonts w:ascii="Arial" w:hAnsi="Arial" w:cs="Arial"/>
                <w:sz w:val="20"/>
                <w:szCs w:val="20"/>
              </w:rPr>
              <w:t>1.988.100,00</w:t>
            </w:r>
          </w:p>
        </w:tc>
        <w:tc>
          <w:tcPr>
            <w:tcW w:w="594" w:type="pct"/>
            <w:tcBorders>
              <w:top w:val="nil"/>
              <w:left w:val="nil"/>
              <w:bottom w:val="single" w:sz="4" w:space="0" w:color="auto"/>
              <w:right w:val="single" w:sz="4" w:space="0" w:color="auto"/>
            </w:tcBorders>
            <w:shd w:val="clear" w:color="auto" w:fill="auto"/>
            <w:vAlign w:val="bottom"/>
            <w:hideMark/>
          </w:tcPr>
          <w:p w:rsidR="00361AED" w:rsidRDefault="00361AED">
            <w:pPr>
              <w:jc w:val="right"/>
              <w:rPr>
                <w:rFonts w:ascii="Arial" w:hAnsi="Arial" w:cs="Arial"/>
                <w:sz w:val="20"/>
                <w:szCs w:val="20"/>
              </w:rPr>
            </w:pPr>
            <w:r>
              <w:rPr>
                <w:rFonts w:ascii="Arial" w:hAnsi="Arial" w:cs="Arial"/>
                <w:sz w:val="20"/>
                <w:szCs w:val="20"/>
              </w:rPr>
              <w:t>- 700,00</w:t>
            </w:r>
          </w:p>
        </w:tc>
        <w:tc>
          <w:tcPr>
            <w:tcW w:w="576" w:type="pct"/>
            <w:tcBorders>
              <w:top w:val="nil"/>
              <w:left w:val="nil"/>
              <w:bottom w:val="single" w:sz="4" w:space="0" w:color="auto"/>
              <w:right w:val="single" w:sz="4" w:space="0" w:color="auto"/>
            </w:tcBorders>
            <w:shd w:val="clear" w:color="auto" w:fill="auto"/>
            <w:vAlign w:val="bottom"/>
            <w:hideMark/>
          </w:tcPr>
          <w:p w:rsidR="00361AED" w:rsidRDefault="00361AED">
            <w:pPr>
              <w:jc w:val="right"/>
              <w:rPr>
                <w:rFonts w:ascii="Arial" w:hAnsi="Arial" w:cs="Arial"/>
                <w:sz w:val="20"/>
                <w:szCs w:val="20"/>
              </w:rPr>
            </w:pPr>
            <w:r>
              <w:rPr>
                <w:rFonts w:ascii="Arial" w:hAnsi="Arial" w:cs="Arial"/>
                <w:sz w:val="20"/>
                <w:szCs w:val="20"/>
              </w:rPr>
              <w:t>1.987.400,00</w:t>
            </w:r>
          </w:p>
        </w:tc>
        <w:tc>
          <w:tcPr>
            <w:tcW w:w="536" w:type="pct"/>
            <w:tcBorders>
              <w:top w:val="nil"/>
              <w:left w:val="nil"/>
              <w:bottom w:val="single" w:sz="4" w:space="0" w:color="auto"/>
              <w:right w:val="single" w:sz="4" w:space="0" w:color="auto"/>
            </w:tcBorders>
            <w:shd w:val="clear" w:color="auto" w:fill="auto"/>
            <w:vAlign w:val="bottom"/>
            <w:hideMark/>
          </w:tcPr>
          <w:p w:rsidR="00361AED" w:rsidRDefault="00361AED">
            <w:pPr>
              <w:jc w:val="right"/>
              <w:rPr>
                <w:rFonts w:ascii="Arial" w:hAnsi="Arial" w:cs="Arial"/>
                <w:sz w:val="20"/>
                <w:szCs w:val="20"/>
              </w:rPr>
            </w:pPr>
            <w:r>
              <w:rPr>
                <w:rFonts w:ascii="Arial" w:hAnsi="Arial" w:cs="Arial"/>
                <w:sz w:val="20"/>
                <w:szCs w:val="20"/>
              </w:rPr>
              <w:t>1.987.400,00</w:t>
            </w:r>
          </w:p>
        </w:tc>
        <w:tc>
          <w:tcPr>
            <w:tcW w:w="603" w:type="pct"/>
            <w:tcBorders>
              <w:top w:val="nil"/>
              <w:left w:val="nil"/>
              <w:bottom w:val="single" w:sz="4" w:space="0" w:color="auto"/>
              <w:right w:val="single" w:sz="4" w:space="0" w:color="auto"/>
            </w:tcBorders>
            <w:shd w:val="clear" w:color="auto" w:fill="auto"/>
            <w:noWrap/>
            <w:vAlign w:val="bottom"/>
            <w:hideMark/>
          </w:tcPr>
          <w:p w:rsidR="00361AED" w:rsidRDefault="00361AED" w:rsidP="008608A2">
            <w:pPr>
              <w:jc w:val="right"/>
              <w:rPr>
                <w:rFonts w:ascii="Arial" w:hAnsi="Arial" w:cs="Arial"/>
                <w:sz w:val="20"/>
                <w:szCs w:val="20"/>
              </w:rPr>
            </w:pPr>
            <w:r>
              <w:rPr>
                <w:rFonts w:ascii="Arial" w:hAnsi="Arial" w:cs="Arial"/>
                <w:sz w:val="20"/>
                <w:szCs w:val="20"/>
              </w:rPr>
              <w:t> </w:t>
            </w:r>
            <w:r w:rsidR="008608A2">
              <w:rPr>
                <w:rFonts w:ascii="Arial" w:hAnsi="Arial" w:cs="Arial"/>
                <w:sz w:val="20"/>
                <w:szCs w:val="20"/>
              </w:rPr>
              <w:t>0,00</w:t>
            </w:r>
          </w:p>
        </w:tc>
      </w:tr>
      <w:tr w:rsidR="00361AED" w:rsidTr="00361AED">
        <w:trPr>
          <w:trHeight w:val="510"/>
        </w:trPr>
        <w:tc>
          <w:tcPr>
            <w:tcW w:w="333" w:type="pct"/>
            <w:tcBorders>
              <w:top w:val="nil"/>
              <w:left w:val="single" w:sz="4" w:space="0" w:color="auto"/>
              <w:bottom w:val="single" w:sz="4" w:space="0" w:color="auto"/>
              <w:right w:val="single" w:sz="4" w:space="0" w:color="auto"/>
            </w:tcBorders>
            <w:shd w:val="clear" w:color="auto" w:fill="auto"/>
            <w:vAlign w:val="bottom"/>
            <w:hideMark/>
          </w:tcPr>
          <w:p w:rsidR="00361AED" w:rsidRDefault="00361AED">
            <w:pPr>
              <w:rPr>
                <w:rFonts w:ascii="Arial" w:hAnsi="Arial" w:cs="Arial"/>
                <w:sz w:val="20"/>
                <w:szCs w:val="20"/>
              </w:rPr>
            </w:pPr>
            <w:r>
              <w:rPr>
                <w:rFonts w:ascii="Arial" w:hAnsi="Arial" w:cs="Arial"/>
                <w:sz w:val="20"/>
                <w:szCs w:val="20"/>
              </w:rPr>
              <w:t>83</w:t>
            </w:r>
          </w:p>
        </w:tc>
        <w:tc>
          <w:tcPr>
            <w:tcW w:w="1738" w:type="pct"/>
            <w:tcBorders>
              <w:top w:val="nil"/>
              <w:left w:val="nil"/>
              <w:bottom w:val="single" w:sz="4" w:space="0" w:color="auto"/>
              <w:right w:val="single" w:sz="4" w:space="0" w:color="auto"/>
            </w:tcBorders>
            <w:shd w:val="clear" w:color="auto" w:fill="auto"/>
            <w:vAlign w:val="bottom"/>
            <w:hideMark/>
          </w:tcPr>
          <w:p w:rsidR="00361AED" w:rsidRDefault="00361AED">
            <w:pPr>
              <w:rPr>
                <w:rFonts w:ascii="Arial" w:hAnsi="Arial" w:cs="Arial"/>
                <w:sz w:val="20"/>
                <w:szCs w:val="20"/>
              </w:rPr>
            </w:pPr>
            <w:r>
              <w:rPr>
                <w:rFonts w:ascii="Arial" w:hAnsi="Arial" w:cs="Arial"/>
                <w:sz w:val="20"/>
                <w:szCs w:val="20"/>
              </w:rPr>
              <w:t>PRIMICI OD PRODAJE DIONICA I UDJELA U GLAVNICI</w:t>
            </w:r>
          </w:p>
        </w:tc>
        <w:tc>
          <w:tcPr>
            <w:tcW w:w="621" w:type="pct"/>
            <w:tcBorders>
              <w:top w:val="nil"/>
              <w:left w:val="nil"/>
              <w:bottom w:val="single" w:sz="4" w:space="0" w:color="auto"/>
              <w:right w:val="single" w:sz="4" w:space="0" w:color="auto"/>
            </w:tcBorders>
            <w:shd w:val="clear" w:color="auto" w:fill="auto"/>
            <w:vAlign w:val="bottom"/>
            <w:hideMark/>
          </w:tcPr>
          <w:p w:rsidR="00361AED" w:rsidRDefault="00361AED">
            <w:pPr>
              <w:jc w:val="right"/>
              <w:rPr>
                <w:rFonts w:ascii="Arial" w:hAnsi="Arial" w:cs="Arial"/>
                <w:sz w:val="20"/>
                <w:szCs w:val="20"/>
              </w:rPr>
            </w:pPr>
            <w:r>
              <w:rPr>
                <w:rFonts w:ascii="Arial" w:hAnsi="Arial" w:cs="Arial"/>
                <w:sz w:val="20"/>
                <w:szCs w:val="20"/>
              </w:rPr>
              <w:t>17.200,00</w:t>
            </w:r>
          </w:p>
        </w:tc>
        <w:tc>
          <w:tcPr>
            <w:tcW w:w="594" w:type="pct"/>
            <w:tcBorders>
              <w:top w:val="nil"/>
              <w:left w:val="nil"/>
              <w:bottom w:val="single" w:sz="4" w:space="0" w:color="auto"/>
              <w:right w:val="single" w:sz="4" w:space="0" w:color="auto"/>
            </w:tcBorders>
            <w:shd w:val="clear" w:color="auto" w:fill="auto"/>
            <w:vAlign w:val="bottom"/>
            <w:hideMark/>
          </w:tcPr>
          <w:p w:rsidR="00361AED" w:rsidRDefault="00361AED">
            <w:pPr>
              <w:jc w:val="right"/>
              <w:rPr>
                <w:rFonts w:ascii="Arial" w:hAnsi="Arial" w:cs="Arial"/>
                <w:sz w:val="20"/>
                <w:szCs w:val="20"/>
              </w:rPr>
            </w:pPr>
            <w:r>
              <w:rPr>
                <w:rFonts w:ascii="Arial" w:hAnsi="Arial" w:cs="Arial"/>
                <w:sz w:val="20"/>
                <w:szCs w:val="20"/>
              </w:rPr>
              <w:t>13.272,00</w:t>
            </w:r>
          </w:p>
        </w:tc>
        <w:tc>
          <w:tcPr>
            <w:tcW w:w="576" w:type="pct"/>
            <w:tcBorders>
              <w:top w:val="nil"/>
              <w:left w:val="nil"/>
              <w:bottom w:val="single" w:sz="4" w:space="0" w:color="auto"/>
              <w:right w:val="single" w:sz="4" w:space="0" w:color="auto"/>
            </w:tcBorders>
            <w:shd w:val="clear" w:color="auto" w:fill="auto"/>
            <w:vAlign w:val="bottom"/>
            <w:hideMark/>
          </w:tcPr>
          <w:p w:rsidR="00361AED" w:rsidRDefault="00361AED">
            <w:pPr>
              <w:jc w:val="right"/>
              <w:rPr>
                <w:rFonts w:ascii="Arial" w:hAnsi="Arial" w:cs="Arial"/>
                <w:sz w:val="20"/>
                <w:szCs w:val="20"/>
              </w:rPr>
            </w:pPr>
            <w:r>
              <w:rPr>
                <w:rFonts w:ascii="Arial" w:hAnsi="Arial" w:cs="Arial"/>
                <w:sz w:val="20"/>
                <w:szCs w:val="20"/>
              </w:rPr>
              <w:t>30.472,00</w:t>
            </w:r>
          </w:p>
        </w:tc>
        <w:tc>
          <w:tcPr>
            <w:tcW w:w="536" w:type="pct"/>
            <w:tcBorders>
              <w:top w:val="nil"/>
              <w:left w:val="nil"/>
              <w:bottom w:val="single" w:sz="4" w:space="0" w:color="auto"/>
              <w:right w:val="single" w:sz="4" w:space="0" w:color="auto"/>
            </w:tcBorders>
            <w:shd w:val="clear" w:color="auto" w:fill="auto"/>
            <w:vAlign w:val="bottom"/>
            <w:hideMark/>
          </w:tcPr>
          <w:p w:rsidR="00361AED" w:rsidRDefault="00361AED">
            <w:pPr>
              <w:jc w:val="right"/>
              <w:rPr>
                <w:rFonts w:ascii="Arial" w:hAnsi="Arial" w:cs="Arial"/>
                <w:sz w:val="20"/>
                <w:szCs w:val="20"/>
              </w:rPr>
            </w:pPr>
            <w:r>
              <w:rPr>
                <w:rFonts w:ascii="Arial" w:hAnsi="Arial" w:cs="Arial"/>
                <w:sz w:val="20"/>
                <w:szCs w:val="20"/>
              </w:rPr>
              <w:t>30.472,00</w:t>
            </w:r>
          </w:p>
        </w:tc>
        <w:tc>
          <w:tcPr>
            <w:tcW w:w="603" w:type="pct"/>
            <w:tcBorders>
              <w:top w:val="nil"/>
              <w:left w:val="nil"/>
              <w:bottom w:val="single" w:sz="4" w:space="0" w:color="auto"/>
              <w:right w:val="single" w:sz="4" w:space="0" w:color="auto"/>
            </w:tcBorders>
            <w:shd w:val="clear" w:color="auto" w:fill="auto"/>
            <w:noWrap/>
            <w:vAlign w:val="bottom"/>
            <w:hideMark/>
          </w:tcPr>
          <w:p w:rsidR="00361AED" w:rsidRDefault="00361AED" w:rsidP="008608A2">
            <w:pPr>
              <w:jc w:val="right"/>
              <w:rPr>
                <w:rFonts w:ascii="Arial" w:hAnsi="Arial" w:cs="Arial"/>
                <w:sz w:val="20"/>
                <w:szCs w:val="20"/>
              </w:rPr>
            </w:pPr>
            <w:r>
              <w:rPr>
                <w:rFonts w:ascii="Arial" w:hAnsi="Arial" w:cs="Arial"/>
                <w:sz w:val="20"/>
                <w:szCs w:val="20"/>
              </w:rPr>
              <w:t> </w:t>
            </w:r>
            <w:r w:rsidR="008608A2">
              <w:rPr>
                <w:rFonts w:ascii="Arial" w:hAnsi="Arial" w:cs="Arial"/>
                <w:sz w:val="20"/>
                <w:szCs w:val="20"/>
              </w:rPr>
              <w:t>0,00</w:t>
            </w:r>
          </w:p>
        </w:tc>
      </w:tr>
      <w:tr w:rsidR="00361AED" w:rsidTr="00361AED">
        <w:trPr>
          <w:trHeight w:val="230"/>
        </w:trPr>
        <w:tc>
          <w:tcPr>
            <w:tcW w:w="333" w:type="pct"/>
            <w:tcBorders>
              <w:top w:val="nil"/>
              <w:left w:val="single" w:sz="4" w:space="0" w:color="auto"/>
              <w:bottom w:val="single" w:sz="4" w:space="0" w:color="auto"/>
              <w:right w:val="single" w:sz="4" w:space="0" w:color="auto"/>
            </w:tcBorders>
            <w:shd w:val="clear" w:color="auto" w:fill="auto"/>
            <w:vAlign w:val="bottom"/>
            <w:hideMark/>
          </w:tcPr>
          <w:p w:rsidR="00361AED" w:rsidRDefault="00361AED">
            <w:pPr>
              <w:rPr>
                <w:rFonts w:ascii="Arial" w:hAnsi="Arial" w:cs="Arial"/>
                <w:sz w:val="20"/>
                <w:szCs w:val="20"/>
              </w:rPr>
            </w:pPr>
            <w:r>
              <w:rPr>
                <w:rFonts w:ascii="Arial" w:hAnsi="Arial" w:cs="Arial"/>
                <w:sz w:val="20"/>
                <w:szCs w:val="20"/>
              </w:rPr>
              <w:t>84</w:t>
            </w:r>
          </w:p>
        </w:tc>
        <w:tc>
          <w:tcPr>
            <w:tcW w:w="1738" w:type="pct"/>
            <w:tcBorders>
              <w:top w:val="nil"/>
              <w:left w:val="nil"/>
              <w:bottom w:val="single" w:sz="4" w:space="0" w:color="auto"/>
              <w:right w:val="single" w:sz="4" w:space="0" w:color="auto"/>
            </w:tcBorders>
            <w:shd w:val="clear" w:color="auto" w:fill="auto"/>
            <w:vAlign w:val="bottom"/>
            <w:hideMark/>
          </w:tcPr>
          <w:p w:rsidR="00361AED" w:rsidRDefault="00361AED">
            <w:pPr>
              <w:rPr>
                <w:rFonts w:ascii="Arial" w:hAnsi="Arial" w:cs="Arial"/>
                <w:sz w:val="20"/>
                <w:szCs w:val="20"/>
              </w:rPr>
            </w:pPr>
            <w:r>
              <w:rPr>
                <w:rFonts w:ascii="Arial" w:hAnsi="Arial" w:cs="Arial"/>
                <w:sz w:val="20"/>
                <w:szCs w:val="20"/>
              </w:rPr>
              <w:t>PRIMICI OD ZADUŽIVANJA</w:t>
            </w:r>
          </w:p>
        </w:tc>
        <w:tc>
          <w:tcPr>
            <w:tcW w:w="621" w:type="pct"/>
            <w:tcBorders>
              <w:top w:val="nil"/>
              <w:left w:val="nil"/>
              <w:bottom w:val="single" w:sz="4" w:space="0" w:color="auto"/>
              <w:right w:val="single" w:sz="4" w:space="0" w:color="auto"/>
            </w:tcBorders>
            <w:shd w:val="clear" w:color="auto" w:fill="auto"/>
            <w:vAlign w:val="bottom"/>
            <w:hideMark/>
          </w:tcPr>
          <w:p w:rsidR="00361AED" w:rsidRDefault="00361AED">
            <w:pPr>
              <w:jc w:val="right"/>
              <w:rPr>
                <w:rFonts w:ascii="Arial" w:hAnsi="Arial" w:cs="Arial"/>
                <w:sz w:val="20"/>
                <w:szCs w:val="20"/>
              </w:rPr>
            </w:pPr>
            <w:r>
              <w:rPr>
                <w:rFonts w:ascii="Arial" w:hAnsi="Arial" w:cs="Arial"/>
                <w:sz w:val="20"/>
                <w:szCs w:val="20"/>
              </w:rPr>
              <w:t>6.480.000,00</w:t>
            </w:r>
          </w:p>
        </w:tc>
        <w:tc>
          <w:tcPr>
            <w:tcW w:w="594" w:type="pct"/>
            <w:tcBorders>
              <w:top w:val="nil"/>
              <w:left w:val="nil"/>
              <w:bottom w:val="single" w:sz="4" w:space="0" w:color="auto"/>
              <w:right w:val="single" w:sz="4" w:space="0" w:color="auto"/>
            </w:tcBorders>
            <w:shd w:val="clear" w:color="auto" w:fill="auto"/>
            <w:vAlign w:val="bottom"/>
            <w:hideMark/>
          </w:tcPr>
          <w:p w:rsidR="00361AED" w:rsidRDefault="00361AED">
            <w:pPr>
              <w:jc w:val="right"/>
              <w:rPr>
                <w:rFonts w:ascii="Arial" w:hAnsi="Arial" w:cs="Arial"/>
                <w:sz w:val="20"/>
                <w:szCs w:val="20"/>
              </w:rPr>
            </w:pPr>
            <w:r>
              <w:rPr>
                <w:rFonts w:ascii="Arial" w:hAnsi="Arial" w:cs="Arial"/>
                <w:sz w:val="20"/>
                <w:szCs w:val="20"/>
              </w:rPr>
              <w:t>- 3.300.000,00</w:t>
            </w:r>
          </w:p>
        </w:tc>
        <w:tc>
          <w:tcPr>
            <w:tcW w:w="576" w:type="pct"/>
            <w:tcBorders>
              <w:top w:val="nil"/>
              <w:left w:val="nil"/>
              <w:bottom w:val="single" w:sz="4" w:space="0" w:color="auto"/>
              <w:right w:val="single" w:sz="4" w:space="0" w:color="auto"/>
            </w:tcBorders>
            <w:shd w:val="clear" w:color="auto" w:fill="auto"/>
            <w:vAlign w:val="bottom"/>
            <w:hideMark/>
          </w:tcPr>
          <w:p w:rsidR="00361AED" w:rsidRDefault="00361AED">
            <w:pPr>
              <w:jc w:val="right"/>
              <w:rPr>
                <w:rFonts w:ascii="Arial" w:hAnsi="Arial" w:cs="Arial"/>
                <w:sz w:val="20"/>
                <w:szCs w:val="20"/>
              </w:rPr>
            </w:pPr>
            <w:r>
              <w:rPr>
                <w:rFonts w:ascii="Arial" w:hAnsi="Arial" w:cs="Arial"/>
                <w:sz w:val="20"/>
                <w:szCs w:val="20"/>
              </w:rPr>
              <w:t>3.180.000,00</w:t>
            </w:r>
          </w:p>
        </w:tc>
        <w:tc>
          <w:tcPr>
            <w:tcW w:w="536" w:type="pct"/>
            <w:tcBorders>
              <w:top w:val="nil"/>
              <w:left w:val="nil"/>
              <w:bottom w:val="single" w:sz="4" w:space="0" w:color="auto"/>
              <w:right w:val="single" w:sz="4" w:space="0" w:color="auto"/>
            </w:tcBorders>
            <w:shd w:val="clear" w:color="auto" w:fill="auto"/>
            <w:vAlign w:val="bottom"/>
            <w:hideMark/>
          </w:tcPr>
          <w:p w:rsidR="00361AED" w:rsidRDefault="00361AED">
            <w:pPr>
              <w:jc w:val="right"/>
              <w:rPr>
                <w:rFonts w:ascii="Arial" w:hAnsi="Arial" w:cs="Arial"/>
                <w:sz w:val="20"/>
                <w:szCs w:val="20"/>
              </w:rPr>
            </w:pPr>
            <w:r>
              <w:rPr>
                <w:rFonts w:ascii="Arial" w:hAnsi="Arial" w:cs="Arial"/>
                <w:sz w:val="20"/>
                <w:szCs w:val="20"/>
              </w:rPr>
              <w:t>2.180.000,00</w:t>
            </w:r>
          </w:p>
        </w:tc>
        <w:tc>
          <w:tcPr>
            <w:tcW w:w="603" w:type="pct"/>
            <w:tcBorders>
              <w:top w:val="nil"/>
              <w:left w:val="nil"/>
              <w:bottom w:val="single" w:sz="4" w:space="0" w:color="auto"/>
              <w:right w:val="single" w:sz="4" w:space="0" w:color="auto"/>
            </w:tcBorders>
            <w:shd w:val="clear" w:color="auto" w:fill="auto"/>
            <w:noWrap/>
            <w:vAlign w:val="bottom"/>
            <w:hideMark/>
          </w:tcPr>
          <w:p w:rsidR="00361AED" w:rsidRDefault="00361AED">
            <w:pPr>
              <w:jc w:val="right"/>
              <w:rPr>
                <w:rFonts w:ascii="Arial" w:hAnsi="Arial" w:cs="Arial"/>
                <w:sz w:val="20"/>
                <w:szCs w:val="20"/>
              </w:rPr>
            </w:pPr>
            <w:r>
              <w:rPr>
                <w:rFonts w:ascii="Arial" w:hAnsi="Arial" w:cs="Arial"/>
                <w:sz w:val="20"/>
                <w:szCs w:val="20"/>
              </w:rPr>
              <w:t>1.000.000,00</w:t>
            </w:r>
          </w:p>
        </w:tc>
      </w:tr>
      <w:tr w:rsidR="00361AED" w:rsidTr="00361AED">
        <w:trPr>
          <w:trHeight w:val="137"/>
        </w:trPr>
        <w:tc>
          <w:tcPr>
            <w:tcW w:w="333" w:type="pct"/>
            <w:tcBorders>
              <w:top w:val="nil"/>
              <w:left w:val="single" w:sz="4" w:space="0" w:color="auto"/>
              <w:bottom w:val="single" w:sz="4" w:space="0" w:color="auto"/>
              <w:right w:val="single" w:sz="4" w:space="0" w:color="auto"/>
            </w:tcBorders>
            <w:shd w:val="clear" w:color="auto" w:fill="auto"/>
            <w:vAlign w:val="bottom"/>
            <w:hideMark/>
          </w:tcPr>
          <w:p w:rsidR="00361AED" w:rsidRDefault="00361AED">
            <w:pPr>
              <w:rPr>
                <w:rFonts w:ascii="Arial" w:hAnsi="Arial" w:cs="Arial"/>
                <w:b/>
                <w:bCs/>
                <w:sz w:val="20"/>
                <w:szCs w:val="20"/>
              </w:rPr>
            </w:pPr>
            <w:r>
              <w:rPr>
                <w:rFonts w:ascii="Arial" w:hAnsi="Arial" w:cs="Arial"/>
                <w:b/>
                <w:bCs/>
                <w:sz w:val="20"/>
                <w:szCs w:val="20"/>
              </w:rPr>
              <w:t> </w:t>
            </w:r>
          </w:p>
        </w:tc>
        <w:tc>
          <w:tcPr>
            <w:tcW w:w="1738" w:type="pct"/>
            <w:tcBorders>
              <w:top w:val="nil"/>
              <w:left w:val="nil"/>
              <w:bottom w:val="single" w:sz="4" w:space="0" w:color="auto"/>
              <w:right w:val="single" w:sz="4" w:space="0" w:color="auto"/>
            </w:tcBorders>
            <w:shd w:val="clear" w:color="auto" w:fill="auto"/>
            <w:vAlign w:val="bottom"/>
            <w:hideMark/>
          </w:tcPr>
          <w:p w:rsidR="00361AED" w:rsidRDefault="00361AED">
            <w:pPr>
              <w:rPr>
                <w:rFonts w:ascii="Arial" w:hAnsi="Arial" w:cs="Arial"/>
                <w:b/>
                <w:bCs/>
                <w:sz w:val="20"/>
                <w:szCs w:val="20"/>
              </w:rPr>
            </w:pPr>
            <w:r>
              <w:rPr>
                <w:rFonts w:ascii="Arial" w:hAnsi="Arial" w:cs="Arial"/>
                <w:b/>
                <w:bCs/>
                <w:sz w:val="20"/>
                <w:szCs w:val="20"/>
              </w:rPr>
              <w:t>VIŠAK / MANJAK PRETHODNE GODINE</w:t>
            </w:r>
          </w:p>
        </w:tc>
        <w:tc>
          <w:tcPr>
            <w:tcW w:w="621" w:type="pct"/>
            <w:tcBorders>
              <w:top w:val="nil"/>
              <w:left w:val="nil"/>
              <w:bottom w:val="single" w:sz="4" w:space="0" w:color="auto"/>
              <w:right w:val="single" w:sz="4" w:space="0" w:color="auto"/>
            </w:tcBorders>
            <w:shd w:val="clear" w:color="auto" w:fill="auto"/>
            <w:vAlign w:val="bottom"/>
            <w:hideMark/>
          </w:tcPr>
          <w:p w:rsidR="00361AED" w:rsidRDefault="00361AED">
            <w:pPr>
              <w:jc w:val="right"/>
              <w:rPr>
                <w:rFonts w:ascii="Arial" w:hAnsi="Arial" w:cs="Arial"/>
                <w:b/>
                <w:bCs/>
                <w:sz w:val="20"/>
                <w:szCs w:val="20"/>
              </w:rPr>
            </w:pPr>
            <w:r>
              <w:rPr>
                <w:rFonts w:ascii="Arial" w:hAnsi="Arial" w:cs="Arial"/>
                <w:b/>
                <w:bCs/>
                <w:sz w:val="20"/>
                <w:szCs w:val="20"/>
              </w:rPr>
              <w:t>17.316.981,37</w:t>
            </w:r>
          </w:p>
        </w:tc>
        <w:tc>
          <w:tcPr>
            <w:tcW w:w="594" w:type="pct"/>
            <w:tcBorders>
              <w:top w:val="nil"/>
              <w:left w:val="nil"/>
              <w:bottom w:val="single" w:sz="4" w:space="0" w:color="auto"/>
              <w:right w:val="single" w:sz="4" w:space="0" w:color="auto"/>
            </w:tcBorders>
            <w:shd w:val="clear" w:color="auto" w:fill="auto"/>
            <w:vAlign w:val="bottom"/>
            <w:hideMark/>
          </w:tcPr>
          <w:p w:rsidR="00361AED" w:rsidRDefault="00361AED">
            <w:pPr>
              <w:jc w:val="right"/>
              <w:rPr>
                <w:rFonts w:ascii="Arial" w:hAnsi="Arial" w:cs="Arial"/>
                <w:b/>
                <w:bCs/>
                <w:sz w:val="20"/>
                <w:szCs w:val="20"/>
              </w:rPr>
            </w:pPr>
            <w:r>
              <w:rPr>
                <w:rFonts w:ascii="Arial" w:hAnsi="Arial" w:cs="Arial"/>
                <w:b/>
                <w:bCs/>
                <w:sz w:val="20"/>
                <w:szCs w:val="20"/>
              </w:rPr>
              <w:t>- 1.245.985,53</w:t>
            </w:r>
          </w:p>
        </w:tc>
        <w:tc>
          <w:tcPr>
            <w:tcW w:w="576" w:type="pct"/>
            <w:tcBorders>
              <w:top w:val="nil"/>
              <w:left w:val="nil"/>
              <w:bottom w:val="single" w:sz="4" w:space="0" w:color="auto"/>
              <w:right w:val="single" w:sz="4" w:space="0" w:color="auto"/>
            </w:tcBorders>
            <w:shd w:val="clear" w:color="auto" w:fill="auto"/>
            <w:vAlign w:val="bottom"/>
            <w:hideMark/>
          </w:tcPr>
          <w:p w:rsidR="00361AED" w:rsidRDefault="00361AED">
            <w:pPr>
              <w:jc w:val="right"/>
              <w:rPr>
                <w:rFonts w:ascii="Arial" w:hAnsi="Arial" w:cs="Arial"/>
                <w:b/>
                <w:bCs/>
                <w:sz w:val="20"/>
                <w:szCs w:val="20"/>
              </w:rPr>
            </w:pPr>
            <w:r>
              <w:rPr>
                <w:rFonts w:ascii="Arial" w:hAnsi="Arial" w:cs="Arial"/>
                <w:b/>
                <w:bCs/>
                <w:sz w:val="20"/>
                <w:szCs w:val="20"/>
              </w:rPr>
              <w:t>16.070.995,84</w:t>
            </w:r>
          </w:p>
        </w:tc>
        <w:tc>
          <w:tcPr>
            <w:tcW w:w="536" w:type="pct"/>
            <w:tcBorders>
              <w:top w:val="nil"/>
              <w:left w:val="nil"/>
              <w:bottom w:val="single" w:sz="4" w:space="0" w:color="auto"/>
              <w:right w:val="single" w:sz="4" w:space="0" w:color="auto"/>
            </w:tcBorders>
            <w:shd w:val="clear" w:color="auto" w:fill="auto"/>
            <w:vAlign w:val="bottom"/>
            <w:hideMark/>
          </w:tcPr>
          <w:p w:rsidR="00361AED" w:rsidRDefault="00361AED">
            <w:pPr>
              <w:jc w:val="right"/>
              <w:rPr>
                <w:rFonts w:ascii="Arial" w:hAnsi="Arial" w:cs="Arial"/>
                <w:b/>
                <w:bCs/>
                <w:sz w:val="20"/>
                <w:szCs w:val="20"/>
              </w:rPr>
            </w:pPr>
            <w:r>
              <w:rPr>
                <w:rFonts w:ascii="Arial" w:hAnsi="Arial" w:cs="Arial"/>
                <w:b/>
                <w:bCs/>
                <w:sz w:val="20"/>
                <w:szCs w:val="20"/>
              </w:rPr>
              <w:t>12.804.125,43</w:t>
            </w:r>
          </w:p>
        </w:tc>
        <w:tc>
          <w:tcPr>
            <w:tcW w:w="603" w:type="pct"/>
            <w:tcBorders>
              <w:top w:val="nil"/>
              <w:left w:val="nil"/>
              <w:bottom w:val="single" w:sz="4" w:space="0" w:color="auto"/>
              <w:right w:val="single" w:sz="4" w:space="0" w:color="auto"/>
            </w:tcBorders>
            <w:shd w:val="clear" w:color="auto" w:fill="auto"/>
            <w:noWrap/>
            <w:vAlign w:val="bottom"/>
            <w:hideMark/>
          </w:tcPr>
          <w:p w:rsidR="00361AED" w:rsidRDefault="00361AED">
            <w:pPr>
              <w:jc w:val="right"/>
              <w:rPr>
                <w:rFonts w:ascii="Arial" w:hAnsi="Arial" w:cs="Arial"/>
                <w:b/>
                <w:bCs/>
                <w:sz w:val="20"/>
                <w:szCs w:val="20"/>
              </w:rPr>
            </w:pPr>
            <w:r>
              <w:rPr>
                <w:rFonts w:ascii="Arial" w:hAnsi="Arial" w:cs="Arial"/>
                <w:b/>
                <w:bCs/>
                <w:sz w:val="20"/>
                <w:szCs w:val="20"/>
              </w:rPr>
              <w:t>3.266.870,41</w:t>
            </w:r>
          </w:p>
        </w:tc>
      </w:tr>
      <w:tr w:rsidR="00361AED" w:rsidTr="00361AED">
        <w:trPr>
          <w:trHeight w:val="285"/>
        </w:trPr>
        <w:tc>
          <w:tcPr>
            <w:tcW w:w="2070" w:type="pct"/>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361AED" w:rsidRDefault="00361AED">
            <w:pPr>
              <w:jc w:val="center"/>
              <w:rPr>
                <w:rFonts w:ascii="Arial" w:hAnsi="Arial" w:cs="Arial"/>
                <w:b/>
                <w:bCs/>
                <w:sz w:val="20"/>
                <w:szCs w:val="20"/>
              </w:rPr>
            </w:pPr>
            <w:r>
              <w:rPr>
                <w:rFonts w:ascii="Arial" w:hAnsi="Arial" w:cs="Arial"/>
                <w:b/>
                <w:bCs/>
                <w:sz w:val="20"/>
                <w:szCs w:val="20"/>
              </w:rPr>
              <w:t>SVEUKUPNO</w:t>
            </w:r>
          </w:p>
        </w:tc>
        <w:tc>
          <w:tcPr>
            <w:tcW w:w="621" w:type="pct"/>
            <w:tcBorders>
              <w:top w:val="nil"/>
              <w:left w:val="nil"/>
              <w:bottom w:val="single" w:sz="4" w:space="0" w:color="auto"/>
              <w:right w:val="single" w:sz="4" w:space="0" w:color="auto"/>
            </w:tcBorders>
            <w:shd w:val="clear" w:color="auto" w:fill="auto"/>
            <w:vAlign w:val="bottom"/>
            <w:hideMark/>
          </w:tcPr>
          <w:p w:rsidR="00361AED" w:rsidRDefault="00361AED">
            <w:pPr>
              <w:jc w:val="right"/>
              <w:rPr>
                <w:rFonts w:ascii="Arial" w:hAnsi="Arial" w:cs="Arial"/>
                <w:b/>
                <w:bCs/>
                <w:sz w:val="20"/>
                <w:szCs w:val="20"/>
              </w:rPr>
            </w:pPr>
            <w:r>
              <w:rPr>
                <w:rFonts w:ascii="Arial" w:hAnsi="Arial" w:cs="Arial"/>
                <w:b/>
                <w:bCs/>
                <w:sz w:val="20"/>
                <w:szCs w:val="20"/>
              </w:rPr>
              <w:t>267.860.000,00</w:t>
            </w:r>
          </w:p>
        </w:tc>
        <w:tc>
          <w:tcPr>
            <w:tcW w:w="594" w:type="pct"/>
            <w:tcBorders>
              <w:top w:val="nil"/>
              <w:left w:val="nil"/>
              <w:bottom w:val="single" w:sz="4" w:space="0" w:color="auto"/>
              <w:right w:val="single" w:sz="4" w:space="0" w:color="auto"/>
            </w:tcBorders>
            <w:shd w:val="clear" w:color="auto" w:fill="auto"/>
            <w:vAlign w:val="bottom"/>
            <w:hideMark/>
          </w:tcPr>
          <w:p w:rsidR="00361AED" w:rsidRDefault="00361AED">
            <w:pPr>
              <w:jc w:val="right"/>
              <w:rPr>
                <w:rFonts w:ascii="Arial" w:hAnsi="Arial" w:cs="Arial"/>
                <w:b/>
                <w:bCs/>
                <w:sz w:val="20"/>
                <w:szCs w:val="20"/>
              </w:rPr>
            </w:pPr>
            <w:r>
              <w:rPr>
                <w:rFonts w:ascii="Arial" w:hAnsi="Arial" w:cs="Arial"/>
                <w:b/>
                <w:bCs/>
                <w:sz w:val="20"/>
                <w:szCs w:val="20"/>
              </w:rPr>
              <w:t>18.240.000,00</w:t>
            </w:r>
          </w:p>
        </w:tc>
        <w:tc>
          <w:tcPr>
            <w:tcW w:w="576" w:type="pct"/>
            <w:tcBorders>
              <w:top w:val="nil"/>
              <w:left w:val="nil"/>
              <w:bottom w:val="single" w:sz="4" w:space="0" w:color="auto"/>
              <w:right w:val="single" w:sz="4" w:space="0" w:color="auto"/>
            </w:tcBorders>
            <w:shd w:val="clear" w:color="auto" w:fill="auto"/>
            <w:vAlign w:val="bottom"/>
            <w:hideMark/>
          </w:tcPr>
          <w:p w:rsidR="00361AED" w:rsidRDefault="00361AED">
            <w:pPr>
              <w:jc w:val="right"/>
              <w:rPr>
                <w:rFonts w:ascii="Arial" w:hAnsi="Arial" w:cs="Arial"/>
                <w:b/>
                <w:bCs/>
                <w:sz w:val="20"/>
                <w:szCs w:val="20"/>
              </w:rPr>
            </w:pPr>
            <w:r>
              <w:rPr>
                <w:rFonts w:ascii="Arial" w:hAnsi="Arial" w:cs="Arial"/>
                <w:b/>
                <w:bCs/>
                <w:sz w:val="20"/>
                <w:szCs w:val="20"/>
              </w:rPr>
              <w:t>286.100.000,00</w:t>
            </w:r>
          </w:p>
        </w:tc>
        <w:tc>
          <w:tcPr>
            <w:tcW w:w="536" w:type="pct"/>
            <w:tcBorders>
              <w:top w:val="nil"/>
              <w:left w:val="nil"/>
              <w:bottom w:val="single" w:sz="4" w:space="0" w:color="auto"/>
              <w:right w:val="single" w:sz="4" w:space="0" w:color="auto"/>
            </w:tcBorders>
            <w:shd w:val="clear" w:color="auto" w:fill="auto"/>
            <w:vAlign w:val="bottom"/>
            <w:hideMark/>
          </w:tcPr>
          <w:p w:rsidR="00361AED" w:rsidRDefault="00361AED">
            <w:pPr>
              <w:jc w:val="right"/>
              <w:rPr>
                <w:rFonts w:ascii="Arial" w:hAnsi="Arial" w:cs="Arial"/>
                <w:b/>
                <w:bCs/>
                <w:sz w:val="20"/>
                <w:szCs w:val="20"/>
              </w:rPr>
            </w:pPr>
            <w:r>
              <w:rPr>
                <w:rFonts w:ascii="Arial" w:hAnsi="Arial" w:cs="Arial"/>
                <w:b/>
                <w:bCs/>
                <w:sz w:val="20"/>
                <w:szCs w:val="20"/>
              </w:rPr>
              <w:t>87.554.622,94</w:t>
            </w:r>
          </w:p>
        </w:tc>
        <w:tc>
          <w:tcPr>
            <w:tcW w:w="603" w:type="pct"/>
            <w:tcBorders>
              <w:top w:val="nil"/>
              <w:left w:val="nil"/>
              <w:bottom w:val="single" w:sz="4" w:space="0" w:color="auto"/>
              <w:right w:val="single" w:sz="4" w:space="0" w:color="auto"/>
            </w:tcBorders>
            <w:shd w:val="clear" w:color="auto" w:fill="auto"/>
            <w:vAlign w:val="bottom"/>
            <w:hideMark/>
          </w:tcPr>
          <w:p w:rsidR="00361AED" w:rsidRDefault="00361AED">
            <w:pPr>
              <w:jc w:val="right"/>
              <w:rPr>
                <w:rFonts w:ascii="Arial" w:hAnsi="Arial" w:cs="Arial"/>
                <w:b/>
                <w:bCs/>
                <w:sz w:val="20"/>
                <w:szCs w:val="20"/>
              </w:rPr>
            </w:pPr>
            <w:r>
              <w:rPr>
                <w:rFonts w:ascii="Arial" w:hAnsi="Arial" w:cs="Arial"/>
                <w:b/>
                <w:bCs/>
                <w:sz w:val="20"/>
                <w:szCs w:val="20"/>
              </w:rPr>
              <w:t>198.545.377,06</w:t>
            </w:r>
          </w:p>
        </w:tc>
      </w:tr>
    </w:tbl>
    <w:p w:rsidR="00110AC3" w:rsidRDefault="00110AC3" w:rsidP="00110AC3">
      <w:pPr>
        <w:pStyle w:val="Opisslike"/>
        <w:keepNext/>
        <w:rPr>
          <w:rFonts w:ascii="Arial" w:hAnsi="Arial" w:cs="Arial"/>
          <w:b/>
          <w:sz w:val="20"/>
          <w:szCs w:val="20"/>
        </w:rPr>
      </w:pPr>
      <w:r w:rsidRPr="00110AC3">
        <w:rPr>
          <w:rFonts w:ascii="Arial" w:hAnsi="Arial" w:cs="Arial"/>
          <w:b/>
          <w:sz w:val="20"/>
          <w:szCs w:val="20"/>
        </w:rPr>
        <w:lastRenderedPageBreak/>
        <w:t xml:space="preserve">Tablica </w:t>
      </w:r>
      <w:r w:rsidRPr="00110AC3">
        <w:rPr>
          <w:rFonts w:ascii="Arial" w:hAnsi="Arial" w:cs="Arial"/>
          <w:b/>
          <w:sz w:val="20"/>
          <w:szCs w:val="20"/>
        </w:rPr>
        <w:fldChar w:fldCharType="begin"/>
      </w:r>
      <w:r w:rsidRPr="00110AC3">
        <w:rPr>
          <w:rFonts w:ascii="Arial" w:hAnsi="Arial" w:cs="Arial"/>
          <w:b/>
          <w:sz w:val="20"/>
          <w:szCs w:val="20"/>
        </w:rPr>
        <w:instrText xml:space="preserve"> SEQ Tablica \* ARABIC </w:instrText>
      </w:r>
      <w:r w:rsidRPr="00110AC3">
        <w:rPr>
          <w:rFonts w:ascii="Arial" w:hAnsi="Arial" w:cs="Arial"/>
          <w:b/>
          <w:sz w:val="20"/>
          <w:szCs w:val="20"/>
        </w:rPr>
        <w:fldChar w:fldCharType="separate"/>
      </w:r>
      <w:r w:rsidR="008608A2">
        <w:rPr>
          <w:rFonts w:ascii="Arial" w:hAnsi="Arial" w:cs="Arial"/>
          <w:b/>
          <w:noProof/>
          <w:sz w:val="20"/>
          <w:szCs w:val="20"/>
        </w:rPr>
        <w:t>4</w:t>
      </w:r>
      <w:r w:rsidRPr="00110AC3">
        <w:rPr>
          <w:rFonts w:ascii="Arial" w:hAnsi="Arial" w:cs="Arial"/>
          <w:b/>
          <w:sz w:val="20"/>
          <w:szCs w:val="20"/>
        </w:rPr>
        <w:fldChar w:fldCharType="end"/>
      </w:r>
      <w:r w:rsidRPr="00110AC3">
        <w:rPr>
          <w:rFonts w:ascii="Arial" w:hAnsi="Arial" w:cs="Arial"/>
          <w:b/>
          <w:sz w:val="20"/>
          <w:szCs w:val="20"/>
        </w:rPr>
        <w:t xml:space="preserve"> - Rashodi i izdaci - razlika po korisniku</w:t>
      </w:r>
    </w:p>
    <w:tbl>
      <w:tblPr>
        <w:tblW w:w="5000" w:type="pct"/>
        <w:tblLook w:val="04A0" w:firstRow="1" w:lastRow="0" w:firstColumn="1" w:lastColumn="0" w:noHBand="0" w:noVBand="1"/>
      </w:tblPr>
      <w:tblGrid>
        <w:gridCol w:w="1483"/>
        <w:gridCol w:w="3851"/>
        <w:gridCol w:w="1717"/>
        <w:gridCol w:w="1623"/>
        <w:gridCol w:w="1718"/>
        <w:gridCol w:w="1768"/>
        <w:gridCol w:w="1790"/>
      </w:tblGrid>
      <w:tr w:rsidR="00B40B5F" w:rsidRPr="00D44172" w:rsidTr="00D44172">
        <w:trPr>
          <w:trHeight w:val="720"/>
        </w:trPr>
        <w:tc>
          <w:tcPr>
            <w:tcW w:w="354"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B40B5F" w:rsidRPr="00D44172" w:rsidRDefault="00B40B5F">
            <w:pPr>
              <w:jc w:val="center"/>
              <w:rPr>
                <w:rFonts w:ascii="Arial" w:hAnsi="Arial" w:cs="Arial"/>
                <w:sz w:val="20"/>
                <w:szCs w:val="20"/>
              </w:rPr>
            </w:pPr>
            <w:r w:rsidRPr="00D44172">
              <w:rPr>
                <w:rFonts w:ascii="Arial" w:hAnsi="Arial" w:cs="Arial"/>
                <w:sz w:val="20"/>
                <w:szCs w:val="20"/>
              </w:rPr>
              <w:t>RAČUN</w:t>
            </w:r>
          </w:p>
        </w:tc>
        <w:tc>
          <w:tcPr>
            <w:tcW w:w="1410" w:type="pct"/>
            <w:tcBorders>
              <w:top w:val="single" w:sz="4" w:space="0" w:color="auto"/>
              <w:left w:val="nil"/>
              <w:bottom w:val="single" w:sz="4" w:space="0" w:color="auto"/>
              <w:right w:val="single" w:sz="4" w:space="0" w:color="auto"/>
            </w:tcBorders>
            <w:shd w:val="clear" w:color="auto" w:fill="auto"/>
            <w:vAlign w:val="center"/>
            <w:hideMark/>
          </w:tcPr>
          <w:p w:rsidR="00B40B5F" w:rsidRPr="00D44172" w:rsidRDefault="00B40B5F">
            <w:pPr>
              <w:rPr>
                <w:rFonts w:ascii="Arial" w:hAnsi="Arial" w:cs="Arial"/>
                <w:sz w:val="20"/>
                <w:szCs w:val="20"/>
              </w:rPr>
            </w:pPr>
            <w:r w:rsidRPr="00D44172">
              <w:rPr>
                <w:rFonts w:ascii="Arial" w:hAnsi="Arial" w:cs="Arial"/>
                <w:sz w:val="20"/>
                <w:szCs w:val="20"/>
              </w:rPr>
              <w:t>OPIS</w:t>
            </w:r>
          </w:p>
        </w:tc>
        <w:tc>
          <w:tcPr>
            <w:tcW w:w="645" w:type="pct"/>
            <w:tcBorders>
              <w:top w:val="single" w:sz="4" w:space="0" w:color="auto"/>
              <w:left w:val="nil"/>
              <w:bottom w:val="single" w:sz="4" w:space="0" w:color="auto"/>
              <w:right w:val="single" w:sz="4" w:space="0" w:color="auto"/>
            </w:tcBorders>
            <w:shd w:val="clear" w:color="auto" w:fill="auto"/>
            <w:vAlign w:val="center"/>
            <w:hideMark/>
          </w:tcPr>
          <w:p w:rsidR="00B40B5F" w:rsidRPr="00D44172" w:rsidRDefault="00B40B5F">
            <w:pPr>
              <w:jc w:val="center"/>
              <w:rPr>
                <w:rFonts w:ascii="Arial" w:hAnsi="Arial" w:cs="Arial"/>
                <w:sz w:val="20"/>
                <w:szCs w:val="20"/>
              </w:rPr>
            </w:pPr>
            <w:r w:rsidRPr="00D44172">
              <w:rPr>
                <w:rFonts w:ascii="Arial" w:hAnsi="Arial" w:cs="Arial"/>
                <w:sz w:val="20"/>
                <w:szCs w:val="20"/>
              </w:rPr>
              <w:t>PLAN</w:t>
            </w:r>
          </w:p>
        </w:tc>
        <w:tc>
          <w:tcPr>
            <w:tcW w:w="611" w:type="pct"/>
            <w:tcBorders>
              <w:top w:val="single" w:sz="4" w:space="0" w:color="auto"/>
              <w:left w:val="nil"/>
              <w:bottom w:val="single" w:sz="4" w:space="0" w:color="auto"/>
              <w:right w:val="single" w:sz="4" w:space="0" w:color="auto"/>
            </w:tcBorders>
            <w:shd w:val="clear" w:color="auto" w:fill="auto"/>
            <w:vAlign w:val="center"/>
            <w:hideMark/>
          </w:tcPr>
          <w:p w:rsidR="00B40B5F" w:rsidRPr="00D44172" w:rsidRDefault="00B40B5F">
            <w:pPr>
              <w:jc w:val="center"/>
              <w:rPr>
                <w:rFonts w:ascii="Arial" w:hAnsi="Arial" w:cs="Arial"/>
                <w:sz w:val="20"/>
                <w:szCs w:val="20"/>
              </w:rPr>
            </w:pPr>
            <w:r w:rsidRPr="00D44172">
              <w:rPr>
                <w:rFonts w:ascii="Arial" w:hAnsi="Arial" w:cs="Arial"/>
                <w:sz w:val="20"/>
                <w:szCs w:val="20"/>
              </w:rPr>
              <w:t>RAZLIKA</w:t>
            </w:r>
          </w:p>
        </w:tc>
        <w:tc>
          <w:tcPr>
            <w:tcW w:w="645" w:type="pct"/>
            <w:tcBorders>
              <w:top w:val="single" w:sz="4" w:space="0" w:color="auto"/>
              <w:left w:val="nil"/>
              <w:bottom w:val="single" w:sz="4" w:space="0" w:color="auto"/>
              <w:right w:val="single" w:sz="4" w:space="0" w:color="auto"/>
            </w:tcBorders>
            <w:shd w:val="clear" w:color="auto" w:fill="auto"/>
            <w:vAlign w:val="center"/>
            <w:hideMark/>
          </w:tcPr>
          <w:p w:rsidR="00B40B5F" w:rsidRPr="00D44172" w:rsidRDefault="00B40B5F">
            <w:pPr>
              <w:jc w:val="center"/>
              <w:rPr>
                <w:rFonts w:ascii="Arial" w:hAnsi="Arial" w:cs="Arial"/>
                <w:sz w:val="20"/>
                <w:szCs w:val="20"/>
              </w:rPr>
            </w:pPr>
            <w:r w:rsidRPr="00D44172">
              <w:rPr>
                <w:rFonts w:ascii="Arial" w:hAnsi="Arial" w:cs="Arial"/>
                <w:sz w:val="20"/>
                <w:szCs w:val="20"/>
              </w:rPr>
              <w:t>NOVI PLAN</w:t>
            </w:r>
          </w:p>
        </w:tc>
        <w:tc>
          <w:tcPr>
            <w:tcW w:w="663" w:type="pct"/>
            <w:tcBorders>
              <w:top w:val="single" w:sz="4" w:space="0" w:color="auto"/>
              <w:left w:val="nil"/>
              <w:bottom w:val="single" w:sz="4" w:space="0" w:color="auto"/>
              <w:right w:val="single" w:sz="4" w:space="0" w:color="auto"/>
            </w:tcBorders>
            <w:shd w:val="clear" w:color="auto" w:fill="auto"/>
            <w:vAlign w:val="center"/>
            <w:hideMark/>
          </w:tcPr>
          <w:p w:rsidR="00B40B5F" w:rsidRPr="00D44172" w:rsidRDefault="00B40B5F">
            <w:pPr>
              <w:jc w:val="center"/>
              <w:rPr>
                <w:rFonts w:ascii="Arial" w:hAnsi="Arial" w:cs="Arial"/>
                <w:sz w:val="20"/>
                <w:szCs w:val="20"/>
              </w:rPr>
            </w:pPr>
            <w:r w:rsidRPr="00D44172">
              <w:rPr>
                <w:rFonts w:ascii="Arial" w:hAnsi="Arial" w:cs="Arial"/>
                <w:sz w:val="20"/>
                <w:szCs w:val="20"/>
              </w:rPr>
              <w:t xml:space="preserve">OD TOGA </w:t>
            </w:r>
            <w:r w:rsidRPr="00D44172">
              <w:rPr>
                <w:rFonts w:ascii="Arial" w:hAnsi="Arial" w:cs="Arial"/>
                <w:sz w:val="20"/>
                <w:szCs w:val="20"/>
              </w:rPr>
              <w:br/>
              <w:t>ŽUPANIJA</w:t>
            </w:r>
          </w:p>
        </w:tc>
        <w:tc>
          <w:tcPr>
            <w:tcW w:w="671" w:type="pct"/>
            <w:tcBorders>
              <w:top w:val="single" w:sz="4" w:space="0" w:color="auto"/>
              <w:left w:val="nil"/>
              <w:bottom w:val="single" w:sz="4" w:space="0" w:color="auto"/>
              <w:right w:val="single" w:sz="4" w:space="0" w:color="auto"/>
            </w:tcBorders>
            <w:shd w:val="clear" w:color="auto" w:fill="auto"/>
            <w:vAlign w:val="center"/>
            <w:hideMark/>
          </w:tcPr>
          <w:p w:rsidR="00B40B5F" w:rsidRPr="00D44172" w:rsidRDefault="00B40B5F">
            <w:pPr>
              <w:jc w:val="center"/>
              <w:rPr>
                <w:rFonts w:ascii="Arial" w:hAnsi="Arial" w:cs="Arial"/>
                <w:sz w:val="20"/>
                <w:szCs w:val="20"/>
              </w:rPr>
            </w:pPr>
            <w:r w:rsidRPr="00D44172">
              <w:rPr>
                <w:rFonts w:ascii="Arial" w:hAnsi="Arial" w:cs="Arial"/>
                <w:sz w:val="20"/>
                <w:szCs w:val="20"/>
              </w:rPr>
              <w:t>OD TOGA PRORAČUNSKI KORISNICI</w:t>
            </w:r>
          </w:p>
        </w:tc>
      </w:tr>
      <w:tr w:rsidR="00B40B5F" w:rsidRPr="00D44172" w:rsidTr="00D44172">
        <w:trPr>
          <w:trHeight w:val="240"/>
        </w:trPr>
        <w:tc>
          <w:tcPr>
            <w:tcW w:w="354" w:type="pct"/>
            <w:tcBorders>
              <w:top w:val="nil"/>
              <w:left w:val="single" w:sz="4" w:space="0" w:color="auto"/>
              <w:bottom w:val="single" w:sz="4" w:space="0" w:color="auto"/>
              <w:right w:val="single" w:sz="4" w:space="0" w:color="auto"/>
            </w:tcBorders>
            <w:shd w:val="clear" w:color="auto" w:fill="auto"/>
            <w:vAlign w:val="bottom"/>
            <w:hideMark/>
          </w:tcPr>
          <w:p w:rsidR="00B40B5F" w:rsidRPr="00D44172" w:rsidRDefault="00B40B5F">
            <w:pPr>
              <w:rPr>
                <w:rFonts w:ascii="Arial" w:hAnsi="Arial" w:cs="Arial"/>
                <w:b/>
                <w:bCs/>
                <w:sz w:val="20"/>
                <w:szCs w:val="20"/>
              </w:rPr>
            </w:pPr>
            <w:r w:rsidRPr="00D44172">
              <w:rPr>
                <w:rFonts w:ascii="Arial" w:hAnsi="Arial" w:cs="Arial"/>
                <w:b/>
                <w:bCs/>
                <w:sz w:val="20"/>
                <w:szCs w:val="20"/>
              </w:rPr>
              <w:t>3</w:t>
            </w:r>
          </w:p>
        </w:tc>
        <w:tc>
          <w:tcPr>
            <w:tcW w:w="1410" w:type="pct"/>
            <w:tcBorders>
              <w:top w:val="nil"/>
              <w:left w:val="nil"/>
              <w:bottom w:val="single" w:sz="4" w:space="0" w:color="auto"/>
              <w:right w:val="single" w:sz="4" w:space="0" w:color="auto"/>
            </w:tcBorders>
            <w:shd w:val="clear" w:color="auto" w:fill="auto"/>
            <w:vAlign w:val="bottom"/>
            <w:hideMark/>
          </w:tcPr>
          <w:p w:rsidR="00B40B5F" w:rsidRPr="00D44172" w:rsidRDefault="00B40B5F">
            <w:pPr>
              <w:rPr>
                <w:rFonts w:ascii="Arial" w:hAnsi="Arial" w:cs="Arial"/>
                <w:b/>
                <w:bCs/>
                <w:sz w:val="20"/>
                <w:szCs w:val="20"/>
              </w:rPr>
            </w:pPr>
            <w:r w:rsidRPr="00D44172">
              <w:rPr>
                <w:rFonts w:ascii="Arial" w:hAnsi="Arial" w:cs="Arial"/>
                <w:b/>
                <w:bCs/>
                <w:sz w:val="20"/>
                <w:szCs w:val="20"/>
              </w:rPr>
              <w:t>RASHODI POSLOVANJA</w:t>
            </w:r>
          </w:p>
        </w:tc>
        <w:tc>
          <w:tcPr>
            <w:tcW w:w="645" w:type="pct"/>
            <w:tcBorders>
              <w:top w:val="nil"/>
              <w:left w:val="nil"/>
              <w:bottom w:val="single" w:sz="4" w:space="0" w:color="auto"/>
              <w:right w:val="single" w:sz="4" w:space="0" w:color="auto"/>
            </w:tcBorders>
            <w:shd w:val="clear" w:color="auto" w:fill="auto"/>
            <w:vAlign w:val="bottom"/>
            <w:hideMark/>
          </w:tcPr>
          <w:p w:rsidR="00B40B5F" w:rsidRPr="00D44172" w:rsidRDefault="00B40B5F">
            <w:pPr>
              <w:jc w:val="right"/>
              <w:rPr>
                <w:rFonts w:ascii="Arial" w:hAnsi="Arial" w:cs="Arial"/>
                <w:b/>
                <w:bCs/>
                <w:sz w:val="20"/>
                <w:szCs w:val="20"/>
              </w:rPr>
            </w:pPr>
            <w:r w:rsidRPr="00D44172">
              <w:rPr>
                <w:rFonts w:ascii="Arial" w:hAnsi="Arial" w:cs="Arial"/>
                <w:b/>
                <w:bCs/>
                <w:sz w:val="20"/>
                <w:szCs w:val="20"/>
              </w:rPr>
              <w:t>216.023.842,16</w:t>
            </w:r>
          </w:p>
        </w:tc>
        <w:tc>
          <w:tcPr>
            <w:tcW w:w="611" w:type="pct"/>
            <w:tcBorders>
              <w:top w:val="nil"/>
              <w:left w:val="nil"/>
              <w:bottom w:val="single" w:sz="4" w:space="0" w:color="auto"/>
              <w:right w:val="single" w:sz="4" w:space="0" w:color="auto"/>
            </w:tcBorders>
            <w:shd w:val="clear" w:color="auto" w:fill="auto"/>
            <w:vAlign w:val="bottom"/>
            <w:hideMark/>
          </w:tcPr>
          <w:p w:rsidR="00B40B5F" w:rsidRPr="00D44172" w:rsidRDefault="00B40B5F">
            <w:pPr>
              <w:jc w:val="right"/>
              <w:rPr>
                <w:rFonts w:ascii="Arial" w:hAnsi="Arial" w:cs="Arial"/>
                <w:b/>
                <w:bCs/>
                <w:sz w:val="20"/>
                <w:szCs w:val="20"/>
              </w:rPr>
            </w:pPr>
            <w:r w:rsidRPr="00D44172">
              <w:rPr>
                <w:rFonts w:ascii="Arial" w:hAnsi="Arial" w:cs="Arial"/>
                <w:b/>
                <w:bCs/>
                <w:sz w:val="20"/>
                <w:szCs w:val="20"/>
              </w:rPr>
              <w:t>22.875.667,39</w:t>
            </w:r>
          </w:p>
        </w:tc>
        <w:tc>
          <w:tcPr>
            <w:tcW w:w="645" w:type="pct"/>
            <w:tcBorders>
              <w:top w:val="nil"/>
              <w:left w:val="nil"/>
              <w:bottom w:val="single" w:sz="4" w:space="0" w:color="auto"/>
              <w:right w:val="single" w:sz="4" w:space="0" w:color="auto"/>
            </w:tcBorders>
            <w:shd w:val="clear" w:color="auto" w:fill="auto"/>
            <w:vAlign w:val="bottom"/>
            <w:hideMark/>
          </w:tcPr>
          <w:p w:rsidR="00B40B5F" w:rsidRPr="00D44172" w:rsidRDefault="00B40B5F">
            <w:pPr>
              <w:jc w:val="right"/>
              <w:rPr>
                <w:rFonts w:ascii="Arial" w:hAnsi="Arial" w:cs="Arial"/>
                <w:b/>
                <w:bCs/>
                <w:sz w:val="20"/>
                <w:szCs w:val="20"/>
              </w:rPr>
            </w:pPr>
            <w:r w:rsidRPr="00D44172">
              <w:rPr>
                <w:rFonts w:ascii="Arial" w:hAnsi="Arial" w:cs="Arial"/>
                <w:b/>
                <w:bCs/>
                <w:sz w:val="20"/>
                <w:szCs w:val="20"/>
              </w:rPr>
              <w:t>238.899.509,55</w:t>
            </w:r>
          </w:p>
        </w:tc>
        <w:tc>
          <w:tcPr>
            <w:tcW w:w="663" w:type="pct"/>
            <w:tcBorders>
              <w:top w:val="nil"/>
              <w:left w:val="nil"/>
              <w:bottom w:val="single" w:sz="4" w:space="0" w:color="auto"/>
              <w:right w:val="single" w:sz="4" w:space="0" w:color="auto"/>
            </w:tcBorders>
            <w:shd w:val="clear" w:color="auto" w:fill="auto"/>
            <w:noWrap/>
            <w:vAlign w:val="bottom"/>
            <w:hideMark/>
          </w:tcPr>
          <w:p w:rsidR="00B40B5F" w:rsidRPr="00D44172" w:rsidRDefault="00B40B5F">
            <w:pPr>
              <w:jc w:val="right"/>
              <w:rPr>
                <w:rFonts w:ascii="Arial" w:hAnsi="Arial" w:cs="Arial"/>
                <w:b/>
                <w:bCs/>
                <w:sz w:val="20"/>
                <w:szCs w:val="20"/>
              </w:rPr>
            </w:pPr>
            <w:r w:rsidRPr="00D44172">
              <w:rPr>
                <w:rFonts w:ascii="Arial" w:hAnsi="Arial" w:cs="Arial"/>
                <w:b/>
                <w:bCs/>
                <w:sz w:val="20"/>
                <w:szCs w:val="20"/>
              </w:rPr>
              <w:t>36.340.506,08</w:t>
            </w:r>
          </w:p>
        </w:tc>
        <w:tc>
          <w:tcPr>
            <w:tcW w:w="671" w:type="pct"/>
            <w:tcBorders>
              <w:top w:val="nil"/>
              <w:left w:val="nil"/>
              <w:bottom w:val="single" w:sz="4" w:space="0" w:color="auto"/>
              <w:right w:val="single" w:sz="4" w:space="0" w:color="auto"/>
            </w:tcBorders>
            <w:shd w:val="clear" w:color="auto" w:fill="auto"/>
            <w:noWrap/>
            <w:vAlign w:val="bottom"/>
            <w:hideMark/>
          </w:tcPr>
          <w:p w:rsidR="00B40B5F" w:rsidRPr="00D44172" w:rsidRDefault="00B40B5F">
            <w:pPr>
              <w:jc w:val="right"/>
              <w:rPr>
                <w:rFonts w:ascii="Arial" w:hAnsi="Arial" w:cs="Arial"/>
                <w:b/>
                <w:bCs/>
                <w:sz w:val="20"/>
                <w:szCs w:val="20"/>
              </w:rPr>
            </w:pPr>
            <w:r w:rsidRPr="00D44172">
              <w:rPr>
                <w:rFonts w:ascii="Arial" w:hAnsi="Arial" w:cs="Arial"/>
                <w:b/>
                <w:bCs/>
                <w:sz w:val="20"/>
                <w:szCs w:val="20"/>
              </w:rPr>
              <w:t>202.559.003,47</w:t>
            </w:r>
          </w:p>
        </w:tc>
      </w:tr>
      <w:tr w:rsidR="00B40B5F" w:rsidRPr="00D44172" w:rsidTr="00D44172">
        <w:trPr>
          <w:trHeight w:val="240"/>
        </w:trPr>
        <w:tc>
          <w:tcPr>
            <w:tcW w:w="354" w:type="pct"/>
            <w:tcBorders>
              <w:top w:val="nil"/>
              <w:left w:val="single" w:sz="4" w:space="0" w:color="auto"/>
              <w:bottom w:val="single" w:sz="4" w:space="0" w:color="auto"/>
              <w:right w:val="single" w:sz="4" w:space="0" w:color="auto"/>
            </w:tcBorders>
            <w:shd w:val="clear" w:color="auto" w:fill="auto"/>
            <w:vAlign w:val="bottom"/>
            <w:hideMark/>
          </w:tcPr>
          <w:p w:rsidR="00B40B5F" w:rsidRPr="00D44172" w:rsidRDefault="00B40B5F">
            <w:pPr>
              <w:rPr>
                <w:rFonts w:ascii="Arial" w:hAnsi="Arial" w:cs="Arial"/>
                <w:sz w:val="20"/>
                <w:szCs w:val="20"/>
              </w:rPr>
            </w:pPr>
            <w:r w:rsidRPr="00D44172">
              <w:rPr>
                <w:rFonts w:ascii="Arial" w:hAnsi="Arial" w:cs="Arial"/>
                <w:sz w:val="20"/>
                <w:szCs w:val="20"/>
              </w:rPr>
              <w:t>31</w:t>
            </w:r>
          </w:p>
        </w:tc>
        <w:tc>
          <w:tcPr>
            <w:tcW w:w="1410" w:type="pct"/>
            <w:tcBorders>
              <w:top w:val="nil"/>
              <w:left w:val="nil"/>
              <w:bottom w:val="single" w:sz="4" w:space="0" w:color="auto"/>
              <w:right w:val="single" w:sz="4" w:space="0" w:color="auto"/>
            </w:tcBorders>
            <w:shd w:val="clear" w:color="auto" w:fill="auto"/>
            <w:vAlign w:val="bottom"/>
            <w:hideMark/>
          </w:tcPr>
          <w:p w:rsidR="00B40B5F" w:rsidRPr="00D44172" w:rsidRDefault="00B40B5F">
            <w:pPr>
              <w:rPr>
                <w:rFonts w:ascii="Arial" w:hAnsi="Arial" w:cs="Arial"/>
                <w:sz w:val="20"/>
                <w:szCs w:val="20"/>
              </w:rPr>
            </w:pPr>
            <w:r w:rsidRPr="00D44172">
              <w:rPr>
                <w:rFonts w:ascii="Arial" w:hAnsi="Arial" w:cs="Arial"/>
                <w:sz w:val="20"/>
                <w:szCs w:val="20"/>
              </w:rPr>
              <w:t>RASHODI ZA ZAPOSLENE</w:t>
            </w:r>
          </w:p>
        </w:tc>
        <w:tc>
          <w:tcPr>
            <w:tcW w:w="645" w:type="pct"/>
            <w:tcBorders>
              <w:top w:val="nil"/>
              <w:left w:val="nil"/>
              <w:bottom w:val="single" w:sz="4" w:space="0" w:color="auto"/>
              <w:right w:val="single" w:sz="4" w:space="0" w:color="auto"/>
            </w:tcBorders>
            <w:shd w:val="clear" w:color="auto" w:fill="auto"/>
            <w:vAlign w:val="bottom"/>
            <w:hideMark/>
          </w:tcPr>
          <w:p w:rsidR="00B40B5F" w:rsidRPr="00D44172" w:rsidRDefault="00B40B5F">
            <w:pPr>
              <w:jc w:val="right"/>
              <w:rPr>
                <w:rFonts w:ascii="Arial" w:hAnsi="Arial" w:cs="Arial"/>
                <w:sz w:val="20"/>
                <w:szCs w:val="20"/>
              </w:rPr>
            </w:pPr>
            <w:r w:rsidRPr="00D44172">
              <w:rPr>
                <w:rFonts w:ascii="Arial" w:hAnsi="Arial" w:cs="Arial"/>
                <w:sz w:val="20"/>
                <w:szCs w:val="20"/>
              </w:rPr>
              <w:t>122.083.311,12</w:t>
            </w:r>
          </w:p>
        </w:tc>
        <w:tc>
          <w:tcPr>
            <w:tcW w:w="611" w:type="pct"/>
            <w:tcBorders>
              <w:top w:val="nil"/>
              <w:left w:val="nil"/>
              <w:bottom w:val="single" w:sz="4" w:space="0" w:color="auto"/>
              <w:right w:val="single" w:sz="4" w:space="0" w:color="auto"/>
            </w:tcBorders>
            <w:shd w:val="clear" w:color="auto" w:fill="auto"/>
            <w:vAlign w:val="bottom"/>
            <w:hideMark/>
          </w:tcPr>
          <w:p w:rsidR="00B40B5F" w:rsidRPr="00D44172" w:rsidRDefault="00B40B5F">
            <w:pPr>
              <w:jc w:val="right"/>
              <w:rPr>
                <w:rFonts w:ascii="Arial" w:hAnsi="Arial" w:cs="Arial"/>
                <w:sz w:val="20"/>
                <w:szCs w:val="20"/>
              </w:rPr>
            </w:pPr>
            <w:r w:rsidRPr="00D44172">
              <w:rPr>
                <w:rFonts w:ascii="Arial" w:hAnsi="Arial" w:cs="Arial"/>
                <w:sz w:val="20"/>
                <w:szCs w:val="20"/>
              </w:rPr>
              <w:t>8.106.262,03</w:t>
            </w:r>
          </w:p>
        </w:tc>
        <w:tc>
          <w:tcPr>
            <w:tcW w:w="645" w:type="pct"/>
            <w:tcBorders>
              <w:top w:val="nil"/>
              <w:left w:val="nil"/>
              <w:bottom w:val="single" w:sz="4" w:space="0" w:color="auto"/>
              <w:right w:val="single" w:sz="4" w:space="0" w:color="auto"/>
            </w:tcBorders>
            <w:shd w:val="clear" w:color="auto" w:fill="auto"/>
            <w:vAlign w:val="bottom"/>
            <w:hideMark/>
          </w:tcPr>
          <w:p w:rsidR="00B40B5F" w:rsidRPr="00D44172" w:rsidRDefault="00B40B5F">
            <w:pPr>
              <w:jc w:val="right"/>
              <w:rPr>
                <w:rFonts w:ascii="Arial" w:hAnsi="Arial" w:cs="Arial"/>
                <w:sz w:val="20"/>
                <w:szCs w:val="20"/>
              </w:rPr>
            </w:pPr>
            <w:r w:rsidRPr="00D44172">
              <w:rPr>
                <w:rFonts w:ascii="Arial" w:hAnsi="Arial" w:cs="Arial"/>
                <w:sz w:val="20"/>
                <w:szCs w:val="20"/>
              </w:rPr>
              <w:t>130.189.573,15</w:t>
            </w:r>
          </w:p>
        </w:tc>
        <w:tc>
          <w:tcPr>
            <w:tcW w:w="663" w:type="pct"/>
            <w:tcBorders>
              <w:top w:val="nil"/>
              <w:left w:val="nil"/>
              <w:bottom w:val="single" w:sz="4" w:space="0" w:color="auto"/>
              <w:right w:val="single" w:sz="4" w:space="0" w:color="auto"/>
            </w:tcBorders>
            <w:shd w:val="clear" w:color="auto" w:fill="auto"/>
            <w:noWrap/>
            <w:vAlign w:val="bottom"/>
            <w:hideMark/>
          </w:tcPr>
          <w:p w:rsidR="00B40B5F" w:rsidRPr="00D44172" w:rsidRDefault="00B40B5F">
            <w:pPr>
              <w:jc w:val="right"/>
              <w:rPr>
                <w:rFonts w:ascii="Arial" w:hAnsi="Arial" w:cs="Arial"/>
                <w:sz w:val="20"/>
                <w:szCs w:val="20"/>
              </w:rPr>
            </w:pPr>
            <w:r w:rsidRPr="00D44172">
              <w:rPr>
                <w:rFonts w:ascii="Arial" w:hAnsi="Arial" w:cs="Arial"/>
                <w:sz w:val="20"/>
                <w:szCs w:val="20"/>
              </w:rPr>
              <w:t>9.242.388,79</w:t>
            </w:r>
          </w:p>
        </w:tc>
        <w:tc>
          <w:tcPr>
            <w:tcW w:w="671" w:type="pct"/>
            <w:tcBorders>
              <w:top w:val="nil"/>
              <w:left w:val="nil"/>
              <w:bottom w:val="single" w:sz="4" w:space="0" w:color="auto"/>
              <w:right w:val="single" w:sz="4" w:space="0" w:color="auto"/>
            </w:tcBorders>
            <w:shd w:val="clear" w:color="auto" w:fill="auto"/>
            <w:noWrap/>
            <w:vAlign w:val="bottom"/>
            <w:hideMark/>
          </w:tcPr>
          <w:p w:rsidR="00B40B5F" w:rsidRPr="00D44172" w:rsidRDefault="00B40B5F">
            <w:pPr>
              <w:jc w:val="right"/>
              <w:rPr>
                <w:rFonts w:ascii="Arial" w:hAnsi="Arial" w:cs="Arial"/>
                <w:sz w:val="20"/>
                <w:szCs w:val="20"/>
              </w:rPr>
            </w:pPr>
            <w:r w:rsidRPr="00D44172">
              <w:rPr>
                <w:rFonts w:ascii="Arial" w:hAnsi="Arial" w:cs="Arial"/>
                <w:sz w:val="20"/>
                <w:szCs w:val="20"/>
              </w:rPr>
              <w:t>120.947.184,36</w:t>
            </w:r>
          </w:p>
        </w:tc>
      </w:tr>
      <w:tr w:rsidR="00B40B5F" w:rsidRPr="00D44172" w:rsidTr="00D44172">
        <w:trPr>
          <w:trHeight w:val="240"/>
        </w:trPr>
        <w:tc>
          <w:tcPr>
            <w:tcW w:w="354" w:type="pct"/>
            <w:tcBorders>
              <w:top w:val="nil"/>
              <w:left w:val="single" w:sz="4" w:space="0" w:color="auto"/>
              <w:bottom w:val="single" w:sz="4" w:space="0" w:color="auto"/>
              <w:right w:val="single" w:sz="4" w:space="0" w:color="auto"/>
            </w:tcBorders>
            <w:shd w:val="clear" w:color="auto" w:fill="auto"/>
            <w:vAlign w:val="bottom"/>
            <w:hideMark/>
          </w:tcPr>
          <w:p w:rsidR="00B40B5F" w:rsidRPr="00D44172" w:rsidRDefault="00B40B5F">
            <w:pPr>
              <w:rPr>
                <w:rFonts w:ascii="Arial" w:hAnsi="Arial" w:cs="Arial"/>
                <w:sz w:val="20"/>
                <w:szCs w:val="20"/>
              </w:rPr>
            </w:pPr>
            <w:r w:rsidRPr="00D44172">
              <w:rPr>
                <w:rFonts w:ascii="Arial" w:hAnsi="Arial" w:cs="Arial"/>
                <w:sz w:val="20"/>
                <w:szCs w:val="20"/>
              </w:rPr>
              <w:t>32</w:t>
            </w:r>
          </w:p>
        </w:tc>
        <w:tc>
          <w:tcPr>
            <w:tcW w:w="1410" w:type="pct"/>
            <w:tcBorders>
              <w:top w:val="nil"/>
              <w:left w:val="nil"/>
              <w:bottom w:val="single" w:sz="4" w:space="0" w:color="auto"/>
              <w:right w:val="single" w:sz="4" w:space="0" w:color="auto"/>
            </w:tcBorders>
            <w:shd w:val="clear" w:color="auto" w:fill="auto"/>
            <w:vAlign w:val="bottom"/>
            <w:hideMark/>
          </w:tcPr>
          <w:p w:rsidR="00B40B5F" w:rsidRPr="00D44172" w:rsidRDefault="00B40B5F">
            <w:pPr>
              <w:rPr>
                <w:rFonts w:ascii="Arial" w:hAnsi="Arial" w:cs="Arial"/>
                <w:sz w:val="20"/>
                <w:szCs w:val="20"/>
              </w:rPr>
            </w:pPr>
            <w:r w:rsidRPr="00D44172">
              <w:rPr>
                <w:rFonts w:ascii="Arial" w:hAnsi="Arial" w:cs="Arial"/>
                <w:sz w:val="20"/>
                <w:szCs w:val="20"/>
              </w:rPr>
              <w:t>MATERIJALNI RASHODI</w:t>
            </w:r>
          </w:p>
        </w:tc>
        <w:tc>
          <w:tcPr>
            <w:tcW w:w="645" w:type="pct"/>
            <w:tcBorders>
              <w:top w:val="nil"/>
              <w:left w:val="nil"/>
              <w:bottom w:val="single" w:sz="4" w:space="0" w:color="auto"/>
              <w:right w:val="single" w:sz="4" w:space="0" w:color="auto"/>
            </w:tcBorders>
            <w:shd w:val="clear" w:color="auto" w:fill="auto"/>
            <w:vAlign w:val="bottom"/>
            <w:hideMark/>
          </w:tcPr>
          <w:p w:rsidR="00B40B5F" w:rsidRPr="00D44172" w:rsidRDefault="00B40B5F">
            <w:pPr>
              <w:jc w:val="right"/>
              <w:rPr>
                <w:rFonts w:ascii="Arial" w:hAnsi="Arial" w:cs="Arial"/>
                <w:sz w:val="20"/>
                <w:szCs w:val="20"/>
              </w:rPr>
            </w:pPr>
            <w:r w:rsidRPr="00D44172">
              <w:rPr>
                <w:rFonts w:ascii="Arial" w:hAnsi="Arial" w:cs="Arial"/>
                <w:sz w:val="20"/>
                <w:szCs w:val="20"/>
              </w:rPr>
              <w:t>72.222.077,69</w:t>
            </w:r>
          </w:p>
        </w:tc>
        <w:tc>
          <w:tcPr>
            <w:tcW w:w="611" w:type="pct"/>
            <w:tcBorders>
              <w:top w:val="nil"/>
              <w:left w:val="nil"/>
              <w:bottom w:val="single" w:sz="4" w:space="0" w:color="auto"/>
              <w:right w:val="single" w:sz="4" w:space="0" w:color="auto"/>
            </w:tcBorders>
            <w:shd w:val="clear" w:color="auto" w:fill="auto"/>
            <w:vAlign w:val="bottom"/>
            <w:hideMark/>
          </w:tcPr>
          <w:p w:rsidR="00B40B5F" w:rsidRPr="00D44172" w:rsidRDefault="00B40B5F">
            <w:pPr>
              <w:jc w:val="right"/>
              <w:rPr>
                <w:rFonts w:ascii="Arial" w:hAnsi="Arial" w:cs="Arial"/>
                <w:sz w:val="20"/>
                <w:szCs w:val="20"/>
              </w:rPr>
            </w:pPr>
            <w:r w:rsidRPr="00D44172">
              <w:rPr>
                <w:rFonts w:ascii="Arial" w:hAnsi="Arial" w:cs="Arial"/>
                <w:sz w:val="20"/>
                <w:szCs w:val="20"/>
              </w:rPr>
              <w:t>14.215.320,57</w:t>
            </w:r>
          </w:p>
        </w:tc>
        <w:tc>
          <w:tcPr>
            <w:tcW w:w="645" w:type="pct"/>
            <w:tcBorders>
              <w:top w:val="nil"/>
              <w:left w:val="nil"/>
              <w:bottom w:val="single" w:sz="4" w:space="0" w:color="auto"/>
              <w:right w:val="single" w:sz="4" w:space="0" w:color="auto"/>
            </w:tcBorders>
            <w:shd w:val="clear" w:color="auto" w:fill="auto"/>
            <w:vAlign w:val="bottom"/>
            <w:hideMark/>
          </w:tcPr>
          <w:p w:rsidR="00B40B5F" w:rsidRPr="00D44172" w:rsidRDefault="00B40B5F">
            <w:pPr>
              <w:jc w:val="right"/>
              <w:rPr>
                <w:rFonts w:ascii="Arial" w:hAnsi="Arial" w:cs="Arial"/>
                <w:sz w:val="20"/>
                <w:szCs w:val="20"/>
              </w:rPr>
            </w:pPr>
            <w:r w:rsidRPr="00D44172">
              <w:rPr>
                <w:rFonts w:ascii="Arial" w:hAnsi="Arial" w:cs="Arial"/>
                <w:sz w:val="20"/>
                <w:szCs w:val="20"/>
              </w:rPr>
              <w:t>86.437.398,26</w:t>
            </w:r>
          </w:p>
        </w:tc>
        <w:tc>
          <w:tcPr>
            <w:tcW w:w="663" w:type="pct"/>
            <w:tcBorders>
              <w:top w:val="nil"/>
              <w:left w:val="nil"/>
              <w:bottom w:val="single" w:sz="4" w:space="0" w:color="auto"/>
              <w:right w:val="single" w:sz="4" w:space="0" w:color="auto"/>
            </w:tcBorders>
            <w:shd w:val="clear" w:color="auto" w:fill="auto"/>
            <w:noWrap/>
            <w:vAlign w:val="bottom"/>
            <w:hideMark/>
          </w:tcPr>
          <w:p w:rsidR="00B40B5F" w:rsidRPr="00D44172" w:rsidRDefault="00B40B5F">
            <w:pPr>
              <w:jc w:val="right"/>
              <w:rPr>
                <w:rFonts w:ascii="Arial" w:hAnsi="Arial" w:cs="Arial"/>
                <w:sz w:val="20"/>
                <w:szCs w:val="20"/>
              </w:rPr>
            </w:pPr>
            <w:r w:rsidRPr="00D44172">
              <w:rPr>
                <w:rFonts w:ascii="Arial" w:hAnsi="Arial" w:cs="Arial"/>
                <w:sz w:val="20"/>
                <w:szCs w:val="20"/>
              </w:rPr>
              <w:t>14.934.348,27</w:t>
            </w:r>
          </w:p>
        </w:tc>
        <w:tc>
          <w:tcPr>
            <w:tcW w:w="671" w:type="pct"/>
            <w:tcBorders>
              <w:top w:val="nil"/>
              <w:left w:val="nil"/>
              <w:bottom w:val="single" w:sz="4" w:space="0" w:color="auto"/>
              <w:right w:val="single" w:sz="4" w:space="0" w:color="auto"/>
            </w:tcBorders>
            <w:shd w:val="clear" w:color="auto" w:fill="auto"/>
            <w:noWrap/>
            <w:vAlign w:val="bottom"/>
            <w:hideMark/>
          </w:tcPr>
          <w:p w:rsidR="00B40B5F" w:rsidRPr="00D44172" w:rsidRDefault="00B40B5F">
            <w:pPr>
              <w:jc w:val="right"/>
              <w:rPr>
                <w:rFonts w:ascii="Arial" w:hAnsi="Arial" w:cs="Arial"/>
                <w:sz w:val="20"/>
                <w:szCs w:val="20"/>
              </w:rPr>
            </w:pPr>
            <w:r w:rsidRPr="00D44172">
              <w:rPr>
                <w:rFonts w:ascii="Arial" w:hAnsi="Arial" w:cs="Arial"/>
                <w:sz w:val="20"/>
                <w:szCs w:val="20"/>
              </w:rPr>
              <w:t>71.503.049,99</w:t>
            </w:r>
          </w:p>
        </w:tc>
      </w:tr>
      <w:tr w:rsidR="00B40B5F" w:rsidRPr="00D44172" w:rsidTr="00D44172">
        <w:trPr>
          <w:trHeight w:val="240"/>
        </w:trPr>
        <w:tc>
          <w:tcPr>
            <w:tcW w:w="354" w:type="pct"/>
            <w:tcBorders>
              <w:top w:val="nil"/>
              <w:left w:val="single" w:sz="4" w:space="0" w:color="auto"/>
              <w:bottom w:val="single" w:sz="4" w:space="0" w:color="auto"/>
              <w:right w:val="single" w:sz="4" w:space="0" w:color="auto"/>
            </w:tcBorders>
            <w:shd w:val="clear" w:color="auto" w:fill="auto"/>
            <w:vAlign w:val="bottom"/>
            <w:hideMark/>
          </w:tcPr>
          <w:p w:rsidR="00B40B5F" w:rsidRPr="00D44172" w:rsidRDefault="00B40B5F">
            <w:pPr>
              <w:rPr>
                <w:rFonts w:ascii="Arial" w:hAnsi="Arial" w:cs="Arial"/>
                <w:sz w:val="20"/>
                <w:szCs w:val="20"/>
              </w:rPr>
            </w:pPr>
            <w:r w:rsidRPr="00D44172">
              <w:rPr>
                <w:rFonts w:ascii="Arial" w:hAnsi="Arial" w:cs="Arial"/>
                <w:sz w:val="20"/>
                <w:szCs w:val="20"/>
              </w:rPr>
              <w:t>34</w:t>
            </w:r>
          </w:p>
        </w:tc>
        <w:tc>
          <w:tcPr>
            <w:tcW w:w="1410" w:type="pct"/>
            <w:tcBorders>
              <w:top w:val="nil"/>
              <w:left w:val="nil"/>
              <w:bottom w:val="single" w:sz="4" w:space="0" w:color="auto"/>
              <w:right w:val="single" w:sz="4" w:space="0" w:color="auto"/>
            </w:tcBorders>
            <w:shd w:val="clear" w:color="auto" w:fill="auto"/>
            <w:vAlign w:val="bottom"/>
            <w:hideMark/>
          </w:tcPr>
          <w:p w:rsidR="00B40B5F" w:rsidRPr="00D44172" w:rsidRDefault="00B40B5F">
            <w:pPr>
              <w:rPr>
                <w:rFonts w:ascii="Arial" w:hAnsi="Arial" w:cs="Arial"/>
                <w:sz w:val="20"/>
                <w:szCs w:val="20"/>
              </w:rPr>
            </w:pPr>
            <w:r w:rsidRPr="00D44172">
              <w:rPr>
                <w:rFonts w:ascii="Arial" w:hAnsi="Arial" w:cs="Arial"/>
                <w:sz w:val="20"/>
                <w:szCs w:val="20"/>
              </w:rPr>
              <w:t>FINANCIJSKI RASHODI</w:t>
            </w:r>
          </w:p>
        </w:tc>
        <w:tc>
          <w:tcPr>
            <w:tcW w:w="645" w:type="pct"/>
            <w:tcBorders>
              <w:top w:val="nil"/>
              <w:left w:val="nil"/>
              <w:bottom w:val="single" w:sz="4" w:space="0" w:color="auto"/>
              <w:right w:val="single" w:sz="4" w:space="0" w:color="auto"/>
            </w:tcBorders>
            <w:shd w:val="clear" w:color="auto" w:fill="auto"/>
            <w:vAlign w:val="bottom"/>
            <w:hideMark/>
          </w:tcPr>
          <w:p w:rsidR="00B40B5F" w:rsidRPr="00D44172" w:rsidRDefault="00B40B5F">
            <w:pPr>
              <w:jc w:val="right"/>
              <w:rPr>
                <w:rFonts w:ascii="Arial" w:hAnsi="Arial" w:cs="Arial"/>
                <w:sz w:val="20"/>
                <w:szCs w:val="20"/>
              </w:rPr>
            </w:pPr>
            <w:r w:rsidRPr="00D44172">
              <w:rPr>
                <w:rFonts w:ascii="Arial" w:hAnsi="Arial" w:cs="Arial"/>
                <w:sz w:val="20"/>
                <w:szCs w:val="20"/>
              </w:rPr>
              <w:t>3.097.337,21</w:t>
            </w:r>
          </w:p>
        </w:tc>
        <w:tc>
          <w:tcPr>
            <w:tcW w:w="611" w:type="pct"/>
            <w:tcBorders>
              <w:top w:val="nil"/>
              <w:left w:val="nil"/>
              <w:bottom w:val="single" w:sz="4" w:space="0" w:color="auto"/>
              <w:right w:val="single" w:sz="4" w:space="0" w:color="auto"/>
            </w:tcBorders>
            <w:shd w:val="clear" w:color="auto" w:fill="auto"/>
            <w:vAlign w:val="bottom"/>
            <w:hideMark/>
          </w:tcPr>
          <w:p w:rsidR="00B40B5F" w:rsidRPr="00D44172" w:rsidRDefault="00B40B5F">
            <w:pPr>
              <w:jc w:val="right"/>
              <w:rPr>
                <w:rFonts w:ascii="Arial" w:hAnsi="Arial" w:cs="Arial"/>
                <w:sz w:val="20"/>
                <w:szCs w:val="20"/>
              </w:rPr>
            </w:pPr>
            <w:r w:rsidRPr="00D44172">
              <w:rPr>
                <w:rFonts w:ascii="Arial" w:hAnsi="Arial" w:cs="Arial"/>
                <w:sz w:val="20"/>
                <w:szCs w:val="20"/>
              </w:rPr>
              <w:t>146.325,93</w:t>
            </w:r>
          </w:p>
        </w:tc>
        <w:tc>
          <w:tcPr>
            <w:tcW w:w="645" w:type="pct"/>
            <w:tcBorders>
              <w:top w:val="nil"/>
              <w:left w:val="nil"/>
              <w:bottom w:val="single" w:sz="4" w:space="0" w:color="auto"/>
              <w:right w:val="single" w:sz="4" w:space="0" w:color="auto"/>
            </w:tcBorders>
            <w:shd w:val="clear" w:color="auto" w:fill="auto"/>
            <w:vAlign w:val="bottom"/>
            <w:hideMark/>
          </w:tcPr>
          <w:p w:rsidR="00B40B5F" w:rsidRPr="00D44172" w:rsidRDefault="00B40B5F">
            <w:pPr>
              <w:jc w:val="right"/>
              <w:rPr>
                <w:rFonts w:ascii="Arial" w:hAnsi="Arial" w:cs="Arial"/>
                <w:sz w:val="20"/>
                <w:szCs w:val="20"/>
              </w:rPr>
            </w:pPr>
            <w:r w:rsidRPr="00D44172">
              <w:rPr>
                <w:rFonts w:ascii="Arial" w:hAnsi="Arial" w:cs="Arial"/>
                <w:sz w:val="20"/>
                <w:szCs w:val="20"/>
              </w:rPr>
              <w:t>3.243.663,14</w:t>
            </w:r>
          </w:p>
        </w:tc>
        <w:tc>
          <w:tcPr>
            <w:tcW w:w="663" w:type="pct"/>
            <w:tcBorders>
              <w:top w:val="nil"/>
              <w:left w:val="nil"/>
              <w:bottom w:val="single" w:sz="4" w:space="0" w:color="auto"/>
              <w:right w:val="single" w:sz="4" w:space="0" w:color="auto"/>
            </w:tcBorders>
            <w:shd w:val="clear" w:color="auto" w:fill="auto"/>
            <w:noWrap/>
            <w:vAlign w:val="bottom"/>
            <w:hideMark/>
          </w:tcPr>
          <w:p w:rsidR="00B40B5F" w:rsidRPr="00D44172" w:rsidRDefault="00B40B5F">
            <w:pPr>
              <w:jc w:val="right"/>
              <w:rPr>
                <w:rFonts w:ascii="Arial" w:hAnsi="Arial" w:cs="Arial"/>
                <w:sz w:val="20"/>
                <w:szCs w:val="20"/>
              </w:rPr>
            </w:pPr>
            <w:r w:rsidRPr="00D44172">
              <w:rPr>
                <w:rFonts w:ascii="Arial" w:hAnsi="Arial" w:cs="Arial"/>
                <w:sz w:val="20"/>
                <w:szCs w:val="20"/>
              </w:rPr>
              <w:t>422.371,70</w:t>
            </w:r>
          </w:p>
        </w:tc>
        <w:tc>
          <w:tcPr>
            <w:tcW w:w="671" w:type="pct"/>
            <w:tcBorders>
              <w:top w:val="nil"/>
              <w:left w:val="nil"/>
              <w:bottom w:val="single" w:sz="4" w:space="0" w:color="auto"/>
              <w:right w:val="single" w:sz="4" w:space="0" w:color="auto"/>
            </w:tcBorders>
            <w:shd w:val="clear" w:color="auto" w:fill="auto"/>
            <w:noWrap/>
            <w:vAlign w:val="bottom"/>
            <w:hideMark/>
          </w:tcPr>
          <w:p w:rsidR="00B40B5F" w:rsidRPr="00D44172" w:rsidRDefault="00B40B5F">
            <w:pPr>
              <w:jc w:val="right"/>
              <w:rPr>
                <w:rFonts w:ascii="Arial" w:hAnsi="Arial" w:cs="Arial"/>
                <w:sz w:val="20"/>
                <w:szCs w:val="20"/>
              </w:rPr>
            </w:pPr>
            <w:r w:rsidRPr="00D44172">
              <w:rPr>
                <w:rFonts w:ascii="Arial" w:hAnsi="Arial" w:cs="Arial"/>
                <w:sz w:val="20"/>
                <w:szCs w:val="20"/>
              </w:rPr>
              <w:t>2.821.291,44</w:t>
            </w:r>
          </w:p>
        </w:tc>
      </w:tr>
      <w:tr w:rsidR="00B40B5F" w:rsidRPr="00D44172" w:rsidTr="00D44172">
        <w:trPr>
          <w:trHeight w:val="240"/>
        </w:trPr>
        <w:tc>
          <w:tcPr>
            <w:tcW w:w="354" w:type="pct"/>
            <w:tcBorders>
              <w:top w:val="nil"/>
              <w:left w:val="single" w:sz="4" w:space="0" w:color="auto"/>
              <w:bottom w:val="single" w:sz="4" w:space="0" w:color="auto"/>
              <w:right w:val="single" w:sz="4" w:space="0" w:color="auto"/>
            </w:tcBorders>
            <w:shd w:val="clear" w:color="auto" w:fill="auto"/>
            <w:vAlign w:val="bottom"/>
            <w:hideMark/>
          </w:tcPr>
          <w:p w:rsidR="00B40B5F" w:rsidRPr="00D44172" w:rsidRDefault="00B40B5F">
            <w:pPr>
              <w:rPr>
                <w:rFonts w:ascii="Arial" w:hAnsi="Arial" w:cs="Arial"/>
                <w:sz w:val="20"/>
                <w:szCs w:val="20"/>
              </w:rPr>
            </w:pPr>
            <w:r w:rsidRPr="00D44172">
              <w:rPr>
                <w:rFonts w:ascii="Arial" w:hAnsi="Arial" w:cs="Arial"/>
                <w:sz w:val="20"/>
                <w:szCs w:val="20"/>
              </w:rPr>
              <w:t>35</w:t>
            </w:r>
          </w:p>
        </w:tc>
        <w:tc>
          <w:tcPr>
            <w:tcW w:w="1410" w:type="pct"/>
            <w:tcBorders>
              <w:top w:val="nil"/>
              <w:left w:val="nil"/>
              <w:bottom w:val="single" w:sz="4" w:space="0" w:color="auto"/>
              <w:right w:val="single" w:sz="4" w:space="0" w:color="auto"/>
            </w:tcBorders>
            <w:shd w:val="clear" w:color="auto" w:fill="auto"/>
            <w:vAlign w:val="bottom"/>
            <w:hideMark/>
          </w:tcPr>
          <w:p w:rsidR="00B40B5F" w:rsidRPr="00D44172" w:rsidRDefault="00B40B5F">
            <w:pPr>
              <w:rPr>
                <w:rFonts w:ascii="Arial" w:hAnsi="Arial" w:cs="Arial"/>
                <w:sz w:val="20"/>
                <w:szCs w:val="20"/>
              </w:rPr>
            </w:pPr>
            <w:r w:rsidRPr="00D44172">
              <w:rPr>
                <w:rFonts w:ascii="Arial" w:hAnsi="Arial" w:cs="Arial"/>
                <w:sz w:val="20"/>
                <w:szCs w:val="20"/>
              </w:rPr>
              <w:t>SUBVENCIJE</w:t>
            </w:r>
          </w:p>
        </w:tc>
        <w:tc>
          <w:tcPr>
            <w:tcW w:w="645" w:type="pct"/>
            <w:tcBorders>
              <w:top w:val="nil"/>
              <w:left w:val="nil"/>
              <w:bottom w:val="single" w:sz="4" w:space="0" w:color="auto"/>
              <w:right w:val="single" w:sz="4" w:space="0" w:color="auto"/>
            </w:tcBorders>
            <w:shd w:val="clear" w:color="auto" w:fill="auto"/>
            <w:vAlign w:val="bottom"/>
            <w:hideMark/>
          </w:tcPr>
          <w:p w:rsidR="00B40B5F" w:rsidRPr="00D44172" w:rsidRDefault="00B40B5F">
            <w:pPr>
              <w:jc w:val="right"/>
              <w:rPr>
                <w:rFonts w:ascii="Arial" w:hAnsi="Arial" w:cs="Arial"/>
                <w:sz w:val="20"/>
                <w:szCs w:val="20"/>
              </w:rPr>
            </w:pPr>
            <w:r w:rsidRPr="00D44172">
              <w:rPr>
                <w:rFonts w:ascii="Arial" w:hAnsi="Arial" w:cs="Arial"/>
                <w:sz w:val="20"/>
                <w:szCs w:val="20"/>
              </w:rPr>
              <w:t>2.365.123,35</w:t>
            </w:r>
          </w:p>
        </w:tc>
        <w:tc>
          <w:tcPr>
            <w:tcW w:w="611" w:type="pct"/>
            <w:tcBorders>
              <w:top w:val="nil"/>
              <w:left w:val="nil"/>
              <w:bottom w:val="single" w:sz="4" w:space="0" w:color="auto"/>
              <w:right w:val="single" w:sz="4" w:space="0" w:color="auto"/>
            </w:tcBorders>
            <w:shd w:val="clear" w:color="auto" w:fill="auto"/>
            <w:vAlign w:val="bottom"/>
            <w:hideMark/>
          </w:tcPr>
          <w:p w:rsidR="00B40B5F" w:rsidRPr="00D44172" w:rsidRDefault="00B40B5F" w:rsidP="00694A4D">
            <w:pPr>
              <w:jc w:val="right"/>
              <w:rPr>
                <w:rFonts w:ascii="Arial" w:hAnsi="Arial" w:cs="Arial"/>
                <w:sz w:val="20"/>
                <w:szCs w:val="20"/>
              </w:rPr>
            </w:pPr>
            <w:r w:rsidRPr="00D44172">
              <w:rPr>
                <w:rFonts w:ascii="Arial" w:hAnsi="Arial" w:cs="Arial"/>
                <w:sz w:val="20"/>
                <w:szCs w:val="20"/>
              </w:rPr>
              <w:t xml:space="preserve">- </w:t>
            </w:r>
            <w:r w:rsidR="00694A4D">
              <w:rPr>
                <w:rFonts w:ascii="Arial" w:hAnsi="Arial" w:cs="Arial"/>
                <w:sz w:val="20"/>
                <w:szCs w:val="20"/>
              </w:rPr>
              <w:t>88</w:t>
            </w:r>
            <w:r w:rsidRPr="00D44172">
              <w:rPr>
                <w:rFonts w:ascii="Arial" w:hAnsi="Arial" w:cs="Arial"/>
                <w:sz w:val="20"/>
                <w:szCs w:val="20"/>
              </w:rPr>
              <w:t>.416,26</w:t>
            </w:r>
          </w:p>
        </w:tc>
        <w:tc>
          <w:tcPr>
            <w:tcW w:w="645" w:type="pct"/>
            <w:tcBorders>
              <w:top w:val="nil"/>
              <w:left w:val="nil"/>
              <w:bottom w:val="single" w:sz="4" w:space="0" w:color="auto"/>
              <w:right w:val="single" w:sz="4" w:space="0" w:color="auto"/>
            </w:tcBorders>
            <w:shd w:val="clear" w:color="auto" w:fill="auto"/>
            <w:vAlign w:val="bottom"/>
            <w:hideMark/>
          </w:tcPr>
          <w:p w:rsidR="00B40B5F" w:rsidRPr="00D44172" w:rsidRDefault="00B40B5F" w:rsidP="00694A4D">
            <w:pPr>
              <w:jc w:val="right"/>
              <w:rPr>
                <w:rFonts w:ascii="Arial" w:hAnsi="Arial" w:cs="Arial"/>
                <w:sz w:val="20"/>
                <w:szCs w:val="20"/>
              </w:rPr>
            </w:pPr>
            <w:r w:rsidRPr="00D44172">
              <w:rPr>
                <w:rFonts w:ascii="Arial" w:hAnsi="Arial" w:cs="Arial"/>
                <w:sz w:val="20"/>
                <w:szCs w:val="20"/>
              </w:rPr>
              <w:t>2.27</w:t>
            </w:r>
            <w:r w:rsidR="00694A4D">
              <w:rPr>
                <w:rFonts w:ascii="Arial" w:hAnsi="Arial" w:cs="Arial"/>
                <w:sz w:val="20"/>
                <w:szCs w:val="20"/>
              </w:rPr>
              <w:t>6</w:t>
            </w:r>
            <w:r w:rsidRPr="00D44172">
              <w:rPr>
                <w:rFonts w:ascii="Arial" w:hAnsi="Arial" w:cs="Arial"/>
                <w:sz w:val="20"/>
                <w:szCs w:val="20"/>
              </w:rPr>
              <w:t>.707,09</w:t>
            </w:r>
          </w:p>
        </w:tc>
        <w:tc>
          <w:tcPr>
            <w:tcW w:w="663" w:type="pct"/>
            <w:tcBorders>
              <w:top w:val="nil"/>
              <w:left w:val="nil"/>
              <w:bottom w:val="single" w:sz="4" w:space="0" w:color="auto"/>
              <w:right w:val="single" w:sz="4" w:space="0" w:color="auto"/>
            </w:tcBorders>
            <w:shd w:val="clear" w:color="auto" w:fill="auto"/>
            <w:noWrap/>
            <w:vAlign w:val="bottom"/>
            <w:hideMark/>
          </w:tcPr>
          <w:p w:rsidR="00B40B5F" w:rsidRPr="00D44172" w:rsidRDefault="00B40B5F" w:rsidP="00694A4D">
            <w:pPr>
              <w:jc w:val="right"/>
              <w:rPr>
                <w:rFonts w:ascii="Arial" w:hAnsi="Arial" w:cs="Arial"/>
                <w:sz w:val="20"/>
                <w:szCs w:val="20"/>
              </w:rPr>
            </w:pPr>
            <w:r w:rsidRPr="00D44172">
              <w:rPr>
                <w:rFonts w:ascii="Arial" w:hAnsi="Arial" w:cs="Arial"/>
                <w:sz w:val="20"/>
                <w:szCs w:val="20"/>
              </w:rPr>
              <w:t>1.67</w:t>
            </w:r>
            <w:r w:rsidR="00694A4D">
              <w:rPr>
                <w:rFonts w:ascii="Arial" w:hAnsi="Arial" w:cs="Arial"/>
                <w:sz w:val="20"/>
                <w:szCs w:val="20"/>
              </w:rPr>
              <w:t>8</w:t>
            </w:r>
            <w:r w:rsidRPr="00D44172">
              <w:rPr>
                <w:rFonts w:ascii="Arial" w:hAnsi="Arial" w:cs="Arial"/>
                <w:sz w:val="20"/>
                <w:szCs w:val="20"/>
              </w:rPr>
              <w:t>.101,50</w:t>
            </w:r>
          </w:p>
        </w:tc>
        <w:tc>
          <w:tcPr>
            <w:tcW w:w="671" w:type="pct"/>
            <w:tcBorders>
              <w:top w:val="nil"/>
              <w:left w:val="nil"/>
              <w:bottom w:val="single" w:sz="4" w:space="0" w:color="auto"/>
              <w:right w:val="single" w:sz="4" w:space="0" w:color="auto"/>
            </w:tcBorders>
            <w:shd w:val="clear" w:color="auto" w:fill="auto"/>
            <w:noWrap/>
            <w:vAlign w:val="bottom"/>
            <w:hideMark/>
          </w:tcPr>
          <w:p w:rsidR="00B40B5F" w:rsidRPr="00D44172" w:rsidRDefault="00B40B5F">
            <w:pPr>
              <w:jc w:val="right"/>
              <w:rPr>
                <w:rFonts w:ascii="Arial" w:hAnsi="Arial" w:cs="Arial"/>
                <w:sz w:val="20"/>
                <w:szCs w:val="20"/>
              </w:rPr>
            </w:pPr>
            <w:r w:rsidRPr="00D44172">
              <w:rPr>
                <w:rFonts w:ascii="Arial" w:hAnsi="Arial" w:cs="Arial"/>
                <w:sz w:val="20"/>
                <w:szCs w:val="20"/>
              </w:rPr>
              <w:t>598.605,59</w:t>
            </w:r>
          </w:p>
        </w:tc>
      </w:tr>
      <w:tr w:rsidR="00D44172" w:rsidRPr="00D44172" w:rsidTr="00D44172">
        <w:trPr>
          <w:trHeight w:val="142"/>
        </w:trPr>
        <w:tc>
          <w:tcPr>
            <w:tcW w:w="354" w:type="pct"/>
            <w:tcBorders>
              <w:top w:val="nil"/>
              <w:left w:val="single" w:sz="4" w:space="0" w:color="auto"/>
              <w:bottom w:val="single" w:sz="4" w:space="0" w:color="auto"/>
              <w:right w:val="single" w:sz="4" w:space="0" w:color="auto"/>
            </w:tcBorders>
            <w:shd w:val="clear" w:color="auto" w:fill="auto"/>
            <w:vAlign w:val="bottom"/>
            <w:hideMark/>
          </w:tcPr>
          <w:p w:rsidR="00B40B5F" w:rsidRPr="00D44172" w:rsidRDefault="00B40B5F">
            <w:pPr>
              <w:rPr>
                <w:rFonts w:ascii="Arial" w:hAnsi="Arial" w:cs="Arial"/>
                <w:sz w:val="20"/>
                <w:szCs w:val="20"/>
              </w:rPr>
            </w:pPr>
            <w:r w:rsidRPr="00D44172">
              <w:rPr>
                <w:rFonts w:ascii="Arial" w:hAnsi="Arial" w:cs="Arial"/>
                <w:sz w:val="20"/>
                <w:szCs w:val="20"/>
              </w:rPr>
              <w:t>36</w:t>
            </w:r>
          </w:p>
        </w:tc>
        <w:tc>
          <w:tcPr>
            <w:tcW w:w="1410" w:type="pct"/>
            <w:tcBorders>
              <w:top w:val="nil"/>
              <w:left w:val="nil"/>
              <w:bottom w:val="single" w:sz="4" w:space="0" w:color="auto"/>
              <w:right w:val="single" w:sz="4" w:space="0" w:color="auto"/>
            </w:tcBorders>
            <w:shd w:val="clear" w:color="auto" w:fill="auto"/>
            <w:vAlign w:val="bottom"/>
            <w:hideMark/>
          </w:tcPr>
          <w:p w:rsidR="00B40B5F" w:rsidRPr="00D44172" w:rsidRDefault="00B40B5F">
            <w:pPr>
              <w:rPr>
                <w:rFonts w:ascii="Arial" w:hAnsi="Arial" w:cs="Arial"/>
                <w:sz w:val="20"/>
                <w:szCs w:val="20"/>
              </w:rPr>
            </w:pPr>
            <w:r w:rsidRPr="00D44172">
              <w:rPr>
                <w:rFonts w:ascii="Arial" w:hAnsi="Arial" w:cs="Arial"/>
                <w:sz w:val="20"/>
                <w:szCs w:val="20"/>
              </w:rPr>
              <w:t>POMOĆI DANE U INOZEMSTVO I UNUTAR OPĆE DRŽAVE</w:t>
            </w:r>
          </w:p>
        </w:tc>
        <w:tc>
          <w:tcPr>
            <w:tcW w:w="645" w:type="pct"/>
            <w:tcBorders>
              <w:top w:val="nil"/>
              <w:left w:val="nil"/>
              <w:bottom w:val="single" w:sz="4" w:space="0" w:color="auto"/>
              <w:right w:val="single" w:sz="4" w:space="0" w:color="auto"/>
            </w:tcBorders>
            <w:shd w:val="clear" w:color="auto" w:fill="auto"/>
            <w:vAlign w:val="bottom"/>
            <w:hideMark/>
          </w:tcPr>
          <w:p w:rsidR="00B40B5F" w:rsidRPr="00D44172" w:rsidRDefault="00B40B5F">
            <w:pPr>
              <w:jc w:val="right"/>
              <w:rPr>
                <w:rFonts w:ascii="Arial" w:hAnsi="Arial" w:cs="Arial"/>
                <w:sz w:val="20"/>
                <w:szCs w:val="20"/>
              </w:rPr>
            </w:pPr>
            <w:r w:rsidRPr="00D44172">
              <w:rPr>
                <w:rFonts w:ascii="Arial" w:hAnsi="Arial" w:cs="Arial"/>
                <w:sz w:val="20"/>
                <w:szCs w:val="20"/>
              </w:rPr>
              <w:t>7.147.055,31</w:t>
            </w:r>
          </w:p>
        </w:tc>
        <w:tc>
          <w:tcPr>
            <w:tcW w:w="611" w:type="pct"/>
            <w:tcBorders>
              <w:top w:val="nil"/>
              <w:left w:val="nil"/>
              <w:bottom w:val="single" w:sz="4" w:space="0" w:color="auto"/>
              <w:right w:val="single" w:sz="4" w:space="0" w:color="auto"/>
            </w:tcBorders>
            <w:shd w:val="clear" w:color="auto" w:fill="auto"/>
            <w:vAlign w:val="bottom"/>
            <w:hideMark/>
          </w:tcPr>
          <w:p w:rsidR="00B40B5F" w:rsidRPr="00D44172" w:rsidRDefault="00B40B5F">
            <w:pPr>
              <w:jc w:val="right"/>
              <w:rPr>
                <w:rFonts w:ascii="Arial" w:hAnsi="Arial" w:cs="Arial"/>
                <w:sz w:val="20"/>
                <w:szCs w:val="20"/>
              </w:rPr>
            </w:pPr>
            <w:r w:rsidRPr="00D44172">
              <w:rPr>
                <w:rFonts w:ascii="Arial" w:hAnsi="Arial" w:cs="Arial"/>
                <w:sz w:val="20"/>
                <w:szCs w:val="20"/>
              </w:rPr>
              <w:t>- 358.599,17</w:t>
            </w:r>
          </w:p>
        </w:tc>
        <w:tc>
          <w:tcPr>
            <w:tcW w:w="645" w:type="pct"/>
            <w:tcBorders>
              <w:top w:val="nil"/>
              <w:left w:val="nil"/>
              <w:bottom w:val="single" w:sz="4" w:space="0" w:color="auto"/>
              <w:right w:val="single" w:sz="4" w:space="0" w:color="auto"/>
            </w:tcBorders>
            <w:shd w:val="clear" w:color="auto" w:fill="auto"/>
            <w:vAlign w:val="bottom"/>
            <w:hideMark/>
          </w:tcPr>
          <w:p w:rsidR="00B40B5F" w:rsidRPr="00D44172" w:rsidRDefault="00B40B5F">
            <w:pPr>
              <w:jc w:val="right"/>
              <w:rPr>
                <w:rFonts w:ascii="Arial" w:hAnsi="Arial" w:cs="Arial"/>
                <w:sz w:val="20"/>
                <w:szCs w:val="20"/>
              </w:rPr>
            </w:pPr>
            <w:r w:rsidRPr="00D44172">
              <w:rPr>
                <w:rFonts w:ascii="Arial" w:hAnsi="Arial" w:cs="Arial"/>
                <w:sz w:val="20"/>
                <w:szCs w:val="20"/>
              </w:rPr>
              <w:t>6.788.456,14</w:t>
            </w:r>
          </w:p>
        </w:tc>
        <w:tc>
          <w:tcPr>
            <w:tcW w:w="663" w:type="pct"/>
            <w:tcBorders>
              <w:top w:val="nil"/>
              <w:left w:val="nil"/>
              <w:bottom w:val="single" w:sz="4" w:space="0" w:color="auto"/>
              <w:right w:val="single" w:sz="4" w:space="0" w:color="auto"/>
            </w:tcBorders>
            <w:shd w:val="clear" w:color="auto" w:fill="auto"/>
            <w:noWrap/>
            <w:vAlign w:val="bottom"/>
            <w:hideMark/>
          </w:tcPr>
          <w:p w:rsidR="00B40B5F" w:rsidRPr="00D44172" w:rsidRDefault="00B40B5F">
            <w:pPr>
              <w:jc w:val="right"/>
              <w:rPr>
                <w:rFonts w:ascii="Arial" w:hAnsi="Arial" w:cs="Arial"/>
                <w:sz w:val="20"/>
                <w:szCs w:val="20"/>
              </w:rPr>
            </w:pPr>
            <w:r w:rsidRPr="00D44172">
              <w:rPr>
                <w:rFonts w:ascii="Arial" w:hAnsi="Arial" w:cs="Arial"/>
                <w:sz w:val="20"/>
                <w:szCs w:val="20"/>
              </w:rPr>
              <w:t>2.652.219,59</w:t>
            </w:r>
          </w:p>
        </w:tc>
        <w:tc>
          <w:tcPr>
            <w:tcW w:w="671" w:type="pct"/>
            <w:tcBorders>
              <w:top w:val="nil"/>
              <w:left w:val="nil"/>
              <w:bottom w:val="single" w:sz="4" w:space="0" w:color="auto"/>
              <w:right w:val="single" w:sz="4" w:space="0" w:color="auto"/>
            </w:tcBorders>
            <w:shd w:val="clear" w:color="auto" w:fill="auto"/>
            <w:noWrap/>
            <w:vAlign w:val="bottom"/>
            <w:hideMark/>
          </w:tcPr>
          <w:p w:rsidR="00B40B5F" w:rsidRPr="00D44172" w:rsidRDefault="00B40B5F">
            <w:pPr>
              <w:jc w:val="right"/>
              <w:rPr>
                <w:rFonts w:ascii="Arial" w:hAnsi="Arial" w:cs="Arial"/>
                <w:sz w:val="20"/>
                <w:szCs w:val="20"/>
              </w:rPr>
            </w:pPr>
            <w:r w:rsidRPr="00D44172">
              <w:rPr>
                <w:rFonts w:ascii="Arial" w:hAnsi="Arial" w:cs="Arial"/>
                <w:sz w:val="20"/>
                <w:szCs w:val="20"/>
              </w:rPr>
              <w:t>4.136.236,55</w:t>
            </w:r>
          </w:p>
        </w:tc>
      </w:tr>
      <w:tr w:rsidR="00D44172" w:rsidRPr="00D44172" w:rsidTr="00D44172">
        <w:trPr>
          <w:trHeight w:val="559"/>
        </w:trPr>
        <w:tc>
          <w:tcPr>
            <w:tcW w:w="354" w:type="pct"/>
            <w:tcBorders>
              <w:top w:val="nil"/>
              <w:left w:val="single" w:sz="4" w:space="0" w:color="auto"/>
              <w:bottom w:val="single" w:sz="4" w:space="0" w:color="auto"/>
              <w:right w:val="single" w:sz="4" w:space="0" w:color="auto"/>
            </w:tcBorders>
            <w:shd w:val="clear" w:color="auto" w:fill="auto"/>
            <w:vAlign w:val="bottom"/>
            <w:hideMark/>
          </w:tcPr>
          <w:p w:rsidR="00B40B5F" w:rsidRPr="00D44172" w:rsidRDefault="00B40B5F">
            <w:pPr>
              <w:rPr>
                <w:rFonts w:ascii="Arial" w:hAnsi="Arial" w:cs="Arial"/>
                <w:sz w:val="20"/>
                <w:szCs w:val="20"/>
              </w:rPr>
            </w:pPr>
            <w:r w:rsidRPr="00D44172">
              <w:rPr>
                <w:rFonts w:ascii="Arial" w:hAnsi="Arial" w:cs="Arial"/>
                <w:sz w:val="20"/>
                <w:szCs w:val="20"/>
              </w:rPr>
              <w:t>37</w:t>
            </w:r>
          </w:p>
        </w:tc>
        <w:tc>
          <w:tcPr>
            <w:tcW w:w="1410" w:type="pct"/>
            <w:tcBorders>
              <w:top w:val="nil"/>
              <w:left w:val="nil"/>
              <w:bottom w:val="single" w:sz="4" w:space="0" w:color="auto"/>
              <w:right w:val="single" w:sz="4" w:space="0" w:color="auto"/>
            </w:tcBorders>
            <w:shd w:val="clear" w:color="auto" w:fill="auto"/>
            <w:vAlign w:val="bottom"/>
            <w:hideMark/>
          </w:tcPr>
          <w:p w:rsidR="00B40B5F" w:rsidRPr="00D44172" w:rsidRDefault="00B40B5F">
            <w:pPr>
              <w:rPr>
                <w:rFonts w:ascii="Arial" w:hAnsi="Arial" w:cs="Arial"/>
                <w:sz w:val="20"/>
                <w:szCs w:val="20"/>
              </w:rPr>
            </w:pPr>
            <w:r w:rsidRPr="00D44172">
              <w:rPr>
                <w:rFonts w:ascii="Arial" w:hAnsi="Arial" w:cs="Arial"/>
                <w:sz w:val="20"/>
                <w:szCs w:val="20"/>
              </w:rPr>
              <w:t>NAKN.GRAĐ.,KUĆANSTVIMA NA TEMELJ.OSIGURANJA I DR.NAKNADE</w:t>
            </w:r>
          </w:p>
        </w:tc>
        <w:tc>
          <w:tcPr>
            <w:tcW w:w="645" w:type="pct"/>
            <w:tcBorders>
              <w:top w:val="nil"/>
              <w:left w:val="nil"/>
              <w:bottom w:val="single" w:sz="4" w:space="0" w:color="auto"/>
              <w:right w:val="single" w:sz="4" w:space="0" w:color="auto"/>
            </w:tcBorders>
            <w:shd w:val="clear" w:color="auto" w:fill="auto"/>
            <w:vAlign w:val="bottom"/>
            <w:hideMark/>
          </w:tcPr>
          <w:p w:rsidR="00B40B5F" w:rsidRPr="00D44172" w:rsidRDefault="00B40B5F">
            <w:pPr>
              <w:jc w:val="right"/>
              <w:rPr>
                <w:rFonts w:ascii="Arial" w:hAnsi="Arial" w:cs="Arial"/>
                <w:sz w:val="20"/>
                <w:szCs w:val="20"/>
              </w:rPr>
            </w:pPr>
            <w:r w:rsidRPr="00D44172">
              <w:rPr>
                <w:rFonts w:ascii="Arial" w:hAnsi="Arial" w:cs="Arial"/>
                <w:sz w:val="20"/>
                <w:szCs w:val="20"/>
              </w:rPr>
              <w:t>4.448.691,01</w:t>
            </w:r>
          </w:p>
        </w:tc>
        <w:tc>
          <w:tcPr>
            <w:tcW w:w="611" w:type="pct"/>
            <w:tcBorders>
              <w:top w:val="nil"/>
              <w:left w:val="nil"/>
              <w:bottom w:val="single" w:sz="4" w:space="0" w:color="auto"/>
              <w:right w:val="single" w:sz="4" w:space="0" w:color="auto"/>
            </w:tcBorders>
            <w:shd w:val="clear" w:color="auto" w:fill="auto"/>
            <w:vAlign w:val="bottom"/>
            <w:hideMark/>
          </w:tcPr>
          <w:p w:rsidR="00B40B5F" w:rsidRPr="00D44172" w:rsidRDefault="00B40B5F" w:rsidP="00694A4D">
            <w:pPr>
              <w:jc w:val="right"/>
              <w:rPr>
                <w:rFonts w:ascii="Arial" w:hAnsi="Arial" w:cs="Arial"/>
                <w:sz w:val="20"/>
                <w:szCs w:val="20"/>
              </w:rPr>
            </w:pPr>
            <w:r w:rsidRPr="00D44172">
              <w:rPr>
                <w:rFonts w:ascii="Arial" w:hAnsi="Arial" w:cs="Arial"/>
                <w:sz w:val="20"/>
                <w:szCs w:val="20"/>
              </w:rPr>
              <w:t>8</w:t>
            </w:r>
            <w:r w:rsidR="00694A4D">
              <w:rPr>
                <w:rFonts w:ascii="Arial" w:hAnsi="Arial" w:cs="Arial"/>
                <w:sz w:val="20"/>
                <w:szCs w:val="20"/>
              </w:rPr>
              <w:t>63</w:t>
            </w:r>
            <w:r w:rsidRPr="00D44172">
              <w:rPr>
                <w:rFonts w:ascii="Arial" w:hAnsi="Arial" w:cs="Arial"/>
                <w:sz w:val="20"/>
                <w:szCs w:val="20"/>
              </w:rPr>
              <w:t>.785,21</w:t>
            </w:r>
          </w:p>
        </w:tc>
        <w:tc>
          <w:tcPr>
            <w:tcW w:w="645" w:type="pct"/>
            <w:tcBorders>
              <w:top w:val="nil"/>
              <w:left w:val="nil"/>
              <w:bottom w:val="single" w:sz="4" w:space="0" w:color="auto"/>
              <w:right w:val="single" w:sz="4" w:space="0" w:color="auto"/>
            </w:tcBorders>
            <w:shd w:val="clear" w:color="auto" w:fill="auto"/>
            <w:vAlign w:val="bottom"/>
            <w:hideMark/>
          </w:tcPr>
          <w:p w:rsidR="00B40B5F" w:rsidRPr="00D44172" w:rsidRDefault="00B40B5F" w:rsidP="00694A4D">
            <w:pPr>
              <w:jc w:val="right"/>
              <w:rPr>
                <w:rFonts w:ascii="Arial" w:hAnsi="Arial" w:cs="Arial"/>
                <w:sz w:val="20"/>
                <w:szCs w:val="20"/>
              </w:rPr>
            </w:pPr>
            <w:r w:rsidRPr="00D44172">
              <w:rPr>
                <w:rFonts w:ascii="Arial" w:hAnsi="Arial" w:cs="Arial"/>
                <w:sz w:val="20"/>
                <w:szCs w:val="20"/>
              </w:rPr>
              <w:t>5.3</w:t>
            </w:r>
            <w:r w:rsidR="00694A4D">
              <w:rPr>
                <w:rFonts w:ascii="Arial" w:hAnsi="Arial" w:cs="Arial"/>
                <w:sz w:val="20"/>
                <w:szCs w:val="20"/>
              </w:rPr>
              <w:t>12</w:t>
            </w:r>
            <w:r w:rsidRPr="00D44172">
              <w:rPr>
                <w:rFonts w:ascii="Arial" w:hAnsi="Arial" w:cs="Arial"/>
                <w:sz w:val="20"/>
                <w:szCs w:val="20"/>
              </w:rPr>
              <w:t>.476,22</w:t>
            </w:r>
          </w:p>
        </w:tc>
        <w:tc>
          <w:tcPr>
            <w:tcW w:w="663" w:type="pct"/>
            <w:tcBorders>
              <w:top w:val="nil"/>
              <w:left w:val="nil"/>
              <w:bottom w:val="single" w:sz="4" w:space="0" w:color="auto"/>
              <w:right w:val="single" w:sz="4" w:space="0" w:color="auto"/>
            </w:tcBorders>
            <w:shd w:val="clear" w:color="auto" w:fill="auto"/>
            <w:noWrap/>
            <w:vAlign w:val="bottom"/>
            <w:hideMark/>
          </w:tcPr>
          <w:p w:rsidR="00B40B5F" w:rsidRPr="00D44172" w:rsidRDefault="00B40B5F" w:rsidP="00694A4D">
            <w:pPr>
              <w:jc w:val="right"/>
              <w:rPr>
                <w:rFonts w:ascii="Arial" w:hAnsi="Arial" w:cs="Arial"/>
                <w:sz w:val="20"/>
                <w:szCs w:val="20"/>
              </w:rPr>
            </w:pPr>
            <w:r w:rsidRPr="00D44172">
              <w:rPr>
                <w:rFonts w:ascii="Arial" w:hAnsi="Arial" w:cs="Arial"/>
                <w:sz w:val="20"/>
                <w:szCs w:val="20"/>
              </w:rPr>
              <w:t>2.8</w:t>
            </w:r>
            <w:r w:rsidR="00694A4D">
              <w:rPr>
                <w:rFonts w:ascii="Arial" w:hAnsi="Arial" w:cs="Arial"/>
                <w:sz w:val="20"/>
                <w:szCs w:val="20"/>
              </w:rPr>
              <w:t>63</w:t>
            </w:r>
            <w:r w:rsidRPr="00D44172">
              <w:rPr>
                <w:rFonts w:ascii="Arial" w:hAnsi="Arial" w:cs="Arial"/>
                <w:sz w:val="20"/>
                <w:szCs w:val="20"/>
              </w:rPr>
              <w:t>.746,48</w:t>
            </w:r>
          </w:p>
        </w:tc>
        <w:tc>
          <w:tcPr>
            <w:tcW w:w="671" w:type="pct"/>
            <w:tcBorders>
              <w:top w:val="nil"/>
              <w:left w:val="nil"/>
              <w:bottom w:val="single" w:sz="4" w:space="0" w:color="auto"/>
              <w:right w:val="single" w:sz="4" w:space="0" w:color="auto"/>
            </w:tcBorders>
            <w:shd w:val="clear" w:color="auto" w:fill="auto"/>
            <w:noWrap/>
            <w:vAlign w:val="bottom"/>
            <w:hideMark/>
          </w:tcPr>
          <w:p w:rsidR="00B40B5F" w:rsidRPr="00D44172" w:rsidRDefault="00B40B5F">
            <w:pPr>
              <w:jc w:val="right"/>
              <w:rPr>
                <w:rFonts w:ascii="Arial" w:hAnsi="Arial" w:cs="Arial"/>
                <w:sz w:val="20"/>
                <w:szCs w:val="20"/>
              </w:rPr>
            </w:pPr>
            <w:r w:rsidRPr="00D44172">
              <w:rPr>
                <w:rFonts w:ascii="Arial" w:hAnsi="Arial" w:cs="Arial"/>
                <w:sz w:val="20"/>
                <w:szCs w:val="20"/>
              </w:rPr>
              <w:t>2.448.729,74</w:t>
            </w:r>
          </w:p>
        </w:tc>
      </w:tr>
      <w:tr w:rsidR="00B40B5F" w:rsidRPr="00D44172" w:rsidTr="00D44172">
        <w:trPr>
          <w:trHeight w:val="240"/>
        </w:trPr>
        <w:tc>
          <w:tcPr>
            <w:tcW w:w="354" w:type="pct"/>
            <w:tcBorders>
              <w:top w:val="nil"/>
              <w:left w:val="single" w:sz="4" w:space="0" w:color="auto"/>
              <w:bottom w:val="single" w:sz="4" w:space="0" w:color="auto"/>
              <w:right w:val="single" w:sz="4" w:space="0" w:color="auto"/>
            </w:tcBorders>
            <w:shd w:val="clear" w:color="auto" w:fill="auto"/>
            <w:vAlign w:val="bottom"/>
            <w:hideMark/>
          </w:tcPr>
          <w:p w:rsidR="00B40B5F" w:rsidRPr="00D44172" w:rsidRDefault="00B40B5F">
            <w:pPr>
              <w:rPr>
                <w:rFonts w:ascii="Arial" w:hAnsi="Arial" w:cs="Arial"/>
                <w:sz w:val="20"/>
                <w:szCs w:val="20"/>
              </w:rPr>
            </w:pPr>
            <w:r w:rsidRPr="00D44172">
              <w:rPr>
                <w:rFonts w:ascii="Arial" w:hAnsi="Arial" w:cs="Arial"/>
                <w:sz w:val="20"/>
                <w:szCs w:val="20"/>
              </w:rPr>
              <w:t>38</w:t>
            </w:r>
          </w:p>
        </w:tc>
        <w:tc>
          <w:tcPr>
            <w:tcW w:w="1410" w:type="pct"/>
            <w:tcBorders>
              <w:top w:val="nil"/>
              <w:left w:val="nil"/>
              <w:bottom w:val="single" w:sz="4" w:space="0" w:color="auto"/>
              <w:right w:val="single" w:sz="4" w:space="0" w:color="auto"/>
            </w:tcBorders>
            <w:shd w:val="clear" w:color="auto" w:fill="auto"/>
            <w:vAlign w:val="bottom"/>
            <w:hideMark/>
          </w:tcPr>
          <w:p w:rsidR="00B40B5F" w:rsidRPr="00D44172" w:rsidRDefault="00B40B5F">
            <w:pPr>
              <w:rPr>
                <w:rFonts w:ascii="Arial" w:hAnsi="Arial" w:cs="Arial"/>
                <w:sz w:val="20"/>
                <w:szCs w:val="20"/>
              </w:rPr>
            </w:pPr>
            <w:r w:rsidRPr="00D44172">
              <w:rPr>
                <w:rFonts w:ascii="Arial" w:hAnsi="Arial" w:cs="Arial"/>
                <w:sz w:val="20"/>
                <w:szCs w:val="20"/>
              </w:rPr>
              <w:t>OSTALI RASHODI</w:t>
            </w:r>
          </w:p>
        </w:tc>
        <w:tc>
          <w:tcPr>
            <w:tcW w:w="645" w:type="pct"/>
            <w:tcBorders>
              <w:top w:val="nil"/>
              <w:left w:val="nil"/>
              <w:bottom w:val="single" w:sz="4" w:space="0" w:color="auto"/>
              <w:right w:val="single" w:sz="4" w:space="0" w:color="auto"/>
            </w:tcBorders>
            <w:shd w:val="clear" w:color="auto" w:fill="auto"/>
            <w:vAlign w:val="bottom"/>
            <w:hideMark/>
          </w:tcPr>
          <w:p w:rsidR="00B40B5F" w:rsidRPr="00D44172" w:rsidRDefault="00B40B5F">
            <w:pPr>
              <w:jc w:val="right"/>
              <w:rPr>
                <w:rFonts w:ascii="Arial" w:hAnsi="Arial" w:cs="Arial"/>
                <w:sz w:val="20"/>
                <w:szCs w:val="20"/>
              </w:rPr>
            </w:pPr>
            <w:r w:rsidRPr="00D44172">
              <w:rPr>
                <w:rFonts w:ascii="Arial" w:hAnsi="Arial" w:cs="Arial"/>
                <w:sz w:val="20"/>
                <w:szCs w:val="20"/>
              </w:rPr>
              <w:t>4.660.246,47</w:t>
            </w:r>
          </w:p>
        </w:tc>
        <w:tc>
          <w:tcPr>
            <w:tcW w:w="611" w:type="pct"/>
            <w:tcBorders>
              <w:top w:val="nil"/>
              <w:left w:val="nil"/>
              <w:bottom w:val="single" w:sz="4" w:space="0" w:color="auto"/>
              <w:right w:val="single" w:sz="4" w:space="0" w:color="auto"/>
            </w:tcBorders>
            <w:shd w:val="clear" w:color="auto" w:fill="auto"/>
            <w:vAlign w:val="bottom"/>
            <w:hideMark/>
          </w:tcPr>
          <w:p w:rsidR="00B40B5F" w:rsidRPr="00D44172" w:rsidRDefault="00694A4D" w:rsidP="00694A4D">
            <w:pPr>
              <w:jc w:val="right"/>
              <w:rPr>
                <w:rFonts w:ascii="Arial" w:hAnsi="Arial" w:cs="Arial"/>
                <w:sz w:val="20"/>
                <w:szCs w:val="20"/>
              </w:rPr>
            </w:pPr>
            <w:r>
              <w:rPr>
                <w:rFonts w:ascii="Arial" w:hAnsi="Arial" w:cs="Arial"/>
                <w:sz w:val="20"/>
                <w:szCs w:val="20"/>
              </w:rPr>
              <w:t>-9.010</w:t>
            </w:r>
            <w:r w:rsidR="00B40B5F" w:rsidRPr="00D44172">
              <w:rPr>
                <w:rFonts w:ascii="Arial" w:hAnsi="Arial" w:cs="Arial"/>
                <w:sz w:val="20"/>
                <w:szCs w:val="20"/>
              </w:rPr>
              <w:t>,08</w:t>
            </w:r>
          </w:p>
        </w:tc>
        <w:tc>
          <w:tcPr>
            <w:tcW w:w="645" w:type="pct"/>
            <w:tcBorders>
              <w:top w:val="nil"/>
              <w:left w:val="nil"/>
              <w:bottom w:val="single" w:sz="4" w:space="0" w:color="auto"/>
              <w:right w:val="single" w:sz="4" w:space="0" w:color="auto"/>
            </w:tcBorders>
            <w:shd w:val="clear" w:color="auto" w:fill="auto"/>
            <w:vAlign w:val="bottom"/>
            <w:hideMark/>
          </w:tcPr>
          <w:p w:rsidR="00B40B5F" w:rsidRPr="00D44172" w:rsidRDefault="00B40B5F" w:rsidP="00694A4D">
            <w:pPr>
              <w:jc w:val="right"/>
              <w:rPr>
                <w:rFonts w:ascii="Arial" w:hAnsi="Arial" w:cs="Arial"/>
                <w:sz w:val="20"/>
                <w:szCs w:val="20"/>
              </w:rPr>
            </w:pPr>
            <w:r w:rsidRPr="00D44172">
              <w:rPr>
                <w:rFonts w:ascii="Arial" w:hAnsi="Arial" w:cs="Arial"/>
                <w:sz w:val="20"/>
                <w:szCs w:val="20"/>
              </w:rPr>
              <w:t>4.6</w:t>
            </w:r>
            <w:r w:rsidR="00694A4D">
              <w:rPr>
                <w:rFonts w:ascii="Arial" w:hAnsi="Arial" w:cs="Arial"/>
                <w:sz w:val="20"/>
                <w:szCs w:val="20"/>
              </w:rPr>
              <w:t>5</w:t>
            </w:r>
            <w:r w:rsidRPr="00D44172">
              <w:rPr>
                <w:rFonts w:ascii="Arial" w:hAnsi="Arial" w:cs="Arial"/>
                <w:sz w:val="20"/>
                <w:szCs w:val="20"/>
              </w:rPr>
              <w:t>1.235,55</w:t>
            </w:r>
          </w:p>
        </w:tc>
        <w:tc>
          <w:tcPr>
            <w:tcW w:w="663" w:type="pct"/>
            <w:tcBorders>
              <w:top w:val="nil"/>
              <w:left w:val="nil"/>
              <w:bottom w:val="single" w:sz="4" w:space="0" w:color="auto"/>
              <w:right w:val="single" w:sz="4" w:space="0" w:color="auto"/>
            </w:tcBorders>
            <w:shd w:val="clear" w:color="auto" w:fill="auto"/>
            <w:noWrap/>
            <w:vAlign w:val="bottom"/>
            <w:hideMark/>
          </w:tcPr>
          <w:p w:rsidR="00B40B5F" w:rsidRPr="00D44172" w:rsidRDefault="00B40B5F" w:rsidP="00694A4D">
            <w:pPr>
              <w:jc w:val="right"/>
              <w:rPr>
                <w:rFonts w:ascii="Arial" w:hAnsi="Arial" w:cs="Arial"/>
                <w:sz w:val="20"/>
                <w:szCs w:val="20"/>
              </w:rPr>
            </w:pPr>
            <w:r w:rsidRPr="00D44172">
              <w:rPr>
                <w:rFonts w:ascii="Arial" w:hAnsi="Arial" w:cs="Arial"/>
                <w:sz w:val="20"/>
                <w:szCs w:val="20"/>
              </w:rPr>
              <w:t>4.5</w:t>
            </w:r>
            <w:r w:rsidR="00694A4D">
              <w:rPr>
                <w:rFonts w:ascii="Arial" w:hAnsi="Arial" w:cs="Arial"/>
                <w:sz w:val="20"/>
                <w:szCs w:val="20"/>
              </w:rPr>
              <w:t>4</w:t>
            </w:r>
            <w:r w:rsidRPr="00D44172">
              <w:rPr>
                <w:rFonts w:ascii="Arial" w:hAnsi="Arial" w:cs="Arial"/>
                <w:sz w:val="20"/>
                <w:szCs w:val="20"/>
              </w:rPr>
              <w:t>7.329,75</w:t>
            </w:r>
          </w:p>
        </w:tc>
        <w:tc>
          <w:tcPr>
            <w:tcW w:w="671" w:type="pct"/>
            <w:tcBorders>
              <w:top w:val="nil"/>
              <w:left w:val="nil"/>
              <w:bottom w:val="single" w:sz="4" w:space="0" w:color="auto"/>
              <w:right w:val="single" w:sz="4" w:space="0" w:color="auto"/>
            </w:tcBorders>
            <w:shd w:val="clear" w:color="auto" w:fill="auto"/>
            <w:noWrap/>
            <w:vAlign w:val="bottom"/>
            <w:hideMark/>
          </w:tcPr>
          <w:p w:rsidR="00B40B5F" w:rsidRPr="00D44172" w:rsidRDefault="00B40B5F">
            <w:pPr>
              <w:jc w:val="right"/>
              <w:rPr>
                <w:rFonts w:ascii="Arial" w:hAnsi="Arial" w:cs="Arial"/>
                <w:sz w:val="20"/>
                <w:szCs w:val="20"/>
              </w:rPr>
            </w:pPr>
            <w:r w:rsidRPr="00D44172">
              <w:rPr>
                <w:rFonts w:ascii="Arial" w:hAnsi="Arial" w:cs="Arial"/>
                <w:sz w:val="20"/>
                <w:szCs w:val="20"/>
              </w:rPr>
              <w:t>103.905,80</w:t>
            </w:r>
          </w:p>
        </w:tc>
      </w:tr>
      <w:tr w:rsidR="00B40B5F" w:rsidRPr="00D44172" w:rsidTr="00D44172">
        <w:trPr>
          <w:trHeight w:val="480"/>
        </w:trPr>
        <w:tc>
          <w:tcPr>
            <w:tcW w:w="354" w:type="pct"/>
            <w:tcBorders>
              <w:top w:val="nil"/>
              <w:left w:val="single" w:sz="4" w:space="0" w:color="auto"/>
              <w:bottom w:val="single" w:sz="4" w:space="0" w:color="auto"/>
              <w:right w:val="single" w:sz="4" w:space="0" w:color="auto"/>
            </w:tcBorders>
            <w:shd w:val="clear" w:color="auto" w:fill="auto"/>
            <w:vAlign w:val="bottom"/>
            <w:hideMark/>
          </w:tcPr>
          <w:p w:rsidR="00B40B5F" w:rsidRPr="00D44172" w:rsidRDefault="00B40B5F">
            <w:pPr>
              <w:rPr>
                <w:rFonts w:ascii="Arial" w:hAnsi="Arial" w:cs="Arial"/>
                <w:b/>
                <w:bCs/>
                <w:sz w:val="20"/>
                <w:szCs w:val="20"/>
              </w:rPr>
            </w:pPr>
            <w:r w:rsidRPr="00D44172">
              <w:rPr>
                <w:rFonts w:ascii="Arial" w:hAnsi="Arial" w:cs="Arial"/>
                <w:b/>
                <w:bCs/>
                <w:sz w:val="20"/>
                <w:szCs w:val="20"/>
              </w:rPr>
              <w:t>4</w:t>
            </w:r>
          </w:p>
        </w:tc>
        <w:tc>
          <w:tcPr>
            <w:tcW w:w="1410" w:type="pct"/>
            <w:tcBorders>
              <w:top w:val="nil"/>
              <w:left w:val="nil"/>
              <w:bottom w:val="single" w:sz="4" w:space="0" w:color="auto"/>
              <w:right w:val="single" w:sz="4" w:space="0" w:color="auto"/>
            </w:tcBorders>
            <w:shd w:val="clear" w:color="auto" w:fill="auto"/>
            <w:vAlign w:val="bottom"/>
            <w:hideMark/>
          </w:tcPr>
          <w:p w:rsidR="00B40B5F" w:rsidRPr="00D44172" w:rsidRDefault="00B40B5F">
            <w:pPr>
              <w:rPr>
                <w:rFonts w:ascii="Arial" w:hAnsi="Arial" w:cs="Arial"/>
                <w:b/>
                <w:bCs/>
                <w:sz w:val="20"/>
                <w:szCs w:val="20"/>
              </w:rPr>
            </w:pPr>
            <w:r w:rsidRPr="00D44172">
              <w:rPr>
                <w:rFonts w:ascii="Arial" w:hAnsi="Arial" w:cs="Arial"/>
                <w:b/>
                <w:bCs/>
                <w:sz w:val="20"/>
                <w:szCs w:val="20"/>
              </w:rPr>
              <w:t>RASHODI ZA NABAVU NEFINANCIJSKE IMOVINE</w:t>
            </w:r>
          </w:p>
        </w:tc>
        <w:tc>
          <w:tcPr>
            <w:tcW w:w="645" w:type="pct"/>
            <w:tcBorders>
              <w:top w:val="nil"/>
              <w:left w:val="nil"/>
              <w:bottom w:val="single" w:sz="4" w:space="0" w:color="auto"/>
              <w:right w:val="single" w:sz="4" w:space="0" w:color="auto"/>
            </w:tcBorders>
            <w:shd w:val="clear" w:color="auto" w:fill="auto"/>
            <w:vAlign w:val="bottom"/>
            <w:hideMark/>
          </w:tcPr>
          <w:p w:rsidR="00B40B5F" w:rsidRPr="00D44172" w:rsidRDefault="00B40B5F">
            <w:pPr>
              <w:jc w:val="right"/>
              <w:rPr>
                <w:rFonts w:ascii="Arial" w:hAnsi="Arial" w:cs="Arial"/>
                <w:b/>
                <w:bCs/>
                <w:sz w:val="20"/>
                <w:szCs w:val="20"/>
              </w:rPr>
            </w:pPr>
            <w:r w:rsidRPr="00D44172">
              <w:rPr>
                <w:rFonts w:ascii="Arial" w:hAnsi="Arial" w:cs="Arial"/>
                <w:b/>
                <w:bCs/>
                <w:sz w:val="20"/>
                <w:szCs w:val="20"/>
              </w:rPr>
              <w:t>41.117.782,10</w:t>
            </w:r>
          </w:p>
        </w:tc>
        <w:tc>
          <w:tcPr>
            <w:tcW w:w="611" w:type="pct"/>
            <w:tcBorders>
              <w:top w:val="nil"/>
              <w:left w:val="nil"/>
              <w:bottom w:val="single" w:sz="4" w:space="0" w:color="auto"/>
              <w:right w:val="single" w:sz="4" w:space="0" w:color="auto"/>
            </w:tcBorders>
            <w:shd w:val="clear" w:color="auto" w:fill="auto"/>
            <w:vAlign w:val="bottom"/>
            <w:hideMark/>
          </w:tcPr>
          <w:p w:rsidR="00B40B5F" w:rsidRPr="00D44172" w:rsidRDefault="00B40B5F">
            <w:pPr>
              <w:jc w:val="right"/>
              <w:rPr>
                <w:rFonts w:ascii="Arial" w:hAnsi="Arial" w:cs="Arial"/>
                <w:b/>
                <w:bCs/>
                <w:sz w:val="20"/>
                <w:szCs w:val="20"/>
              </w:rPr>
            </w:pPr>
            <w:r w:rsidRPr="00D44172">
              <w:rPr>
                <w:rFonts w:ascii="Arial" w:hAnsi="Arial" w:cs="Arial"/>
                <w:b/>
                <w:bCs/>
                <w:sz w:val="20"/>
                <w:szCs w:val="20"/>
              </w:rPr>
              <w:t>- 4.693.117,39</w:t>
            </w:r>
          </w:p>
        </w:tc>
        <w:tc>
          <w:tcPr>
            <w:tcW w:w="645" w:type="pct"/>
            <w:tcBorders>
              <w:top w:val="nil"/>
              <w:left w:val="nil"/>
              <w:bottom w:val="single" w:sz="4" w:space="0" w:color="auto"/>
              <w:right w:val="single" w:sz="4" w:space="0" w:color="auto"/>
            </w:tcBorders>
            <w:shd w:val="clear" w:color="auto" w:fill="auto"/>
            <w:vAlign w:val="bottom"/>
            <w:hideMark/>
          </w:tcPr>
          <w:p w:rsidR="00B40B5F" w:rsidRPr="00D44172" w:rsidRDefault="00B40B5F">
            <w:pPr>
              <w:jc w:val="right"/>
              <w:rPr>
                <w:rFonts w:ascii="Arial" w:hAnsi="Arial" w:cs="Arial"/>
                <w:b/>
                <w:bCs/>
                <w:sz w:val="20"/>
                <w:szCs w:val="20"/>
              </w:rPr>
            </w:pPr>
            <w:r w:rsidRPr="00D44172">
              <w:rPr>
                <w:rFonts w:ascii="Arial" w:hAnsi="Arial" w:cs="Arial"/>
                <w:b/>
                <w:bCs/>
                <w:sz w:val="20"/>
                <w:szCs w:val="20"/>
              </w:rPr>
              <w:t>36.424.664,71</w:t>
            </w:r>
          </w:p>
        </w:tc>
        <w:tc>
          <w:tcPr>
            <w:tcW w:w="663" w:type="pct"/>
            <w:tcBorders>
              <w:top w:val="nil"/>
              <w:left w:val="nil"/>
              <w:bottom w:val="single" w:sz="4" w:space="0" w:color="auto"/>
              <w:right w:val="single" w:sz="4" w:space="0" w:color="auto"/>
            </w:tcBorders>
            <w:shd w:val="clear" w:color="auto" w:fill="auto"/>
            <w:noWrap/>
            <w:vAlign w:val="bottom"/>
            <w:hideMark/>
          </w:tcPr>
          <w:p w:rsidR="00B40B5F" w:rsidRPr="00D44172" w:rsidRDefault="00B40B5F">
            <w:pPr>
              <w:jc w:val="right"/>
              <w:rPr>
                <w:rFonts w:ascii="Arial" w:hAnsi="Arial" w:cs="Arial"/>
                <w:b/>
                <w:bCs/>
                <w:sz w:val="20"/>
                <w:szCs w:val="20"/>
              </w:rPr>
            </w:pPr>
            <w:r w:rsidRPr="00D44172">
              <w:rPr>
                <w:rFonts w:ascii="Arial" w:hAnsi="Arial" w:cs="Arial"/>
                <w:b/>
                <w:bCs/>
                <w:sz w:val="20"/>
                <w:szCs w:val="20"/>
              </w:rPr>
              <w:t>25.366.753,58</w:t>
            </w:r>
          </w:p>
        </w:tc>
        <w:tc>
          <w:tcPr>
            <w:tcW w:w="671" w:type="pct"/>
            <w:tcBorders>
              <w:top w:val="nil"/>
              <w:left w:val="nil"/>
              <w:bottom w:val="single" w:sz="4" w:space="0" w:color="auto"/>
              <w:right w:val="single" w:sz="4" w:space="0" w:color="auto"/>
            </w:tcBorders>
            <w:shd w:val="clear" w:color="auto" w:fill="auto"/>
            <w:noWrap/>
            <w:vAlign w:val="bottom"/>
            <w:hideMark/>
          </w:tcPr>
          <w:p w:rsidR="00B40B5F" w:rsidRPr="00D44172" w:rsidRDefault="00B40B5F">
            <w:pPr>
              <w:jc w:val="right"/>
              <w:rPr>
                <w:rFonts w:ascii="Arial" w:hAnsi="Arial" w:cs="Arial"/>
                <w:b/>
                <w:bCs/>
                <w:sz w:val="20"/>
                <w:szCs w:val="20"/>
              </w:rPr>
            </w:pPr>
            <w:r w:rsidRPr="00D44172">
              <w:rPr>
                <w:rFonts w:ascii="Arial" w:hAnsi="Arial" w:cs="Arial"/>
                <w:b/>
                <w:bCs/>
                <w:sz w:val="20"/>
                <w:szCs w:val="20"/>
              </w:rPr>
              <w:t>11.057.911,13</w:t>
            </w:r>
          </w:p>
        </w:tc>
      </w:tr>
      <w:tr w:rsidR="00D44172" w:rsidRPr="00D44172" w:rsidTr="00D44172">
        <w:trPr>
          <w:trHeight w:val="485"/>
        </w:trPr>
        <w:tc>
          <w:tcPr>
            <w:tcW w:w="354" w:type="pct"/>
            <w:tcBorders>
              <w:top w:val="nil"/>
              <w:left w:val="single" w:sz="4" w:space="0" w:color="auto"/>
              <w:bottom w:val="single" w:sz="4" w:space="0" w:color="auto"/>
              <w:right w:val="single" w:sz="4" w:space="0" w:color="auto"/>
            </w:tcBorders>
            <w:shd w:val="clear" w:color="auto" w:fill="auto"/>
            <w:vAlign w:val="bottom"/>
            <w:hideMark/>
          </w:tcPr>
          <w:p w:rsidR="00B40B5F" w:rsidRPr="00D44172" w:rsidRDefault="00B40B5F">
            <w:pPr>
              <w:rPr>
                <w:rFonts w:ascii="Arial" w:hAnsi="Arial" w:cs="Arial"/>
                <w:sz w:val="20"/>
                <w:szCs w:val="20"/>
              </w:rPr>
            </w:pPr>
            <w:r w:rsidRPr="00D44172">
              <w:rPr>
                <w:rFonts w:ascii="Arial" w:hAnsi="Arial" w:cs="Arial"/>
                <w:sz w:val="20"/>
                <w:szCs w:val="20"/>
              </w:rPr>
              <w:t>41</w:t>
            </w:r>
          </w:p>
        </w:tc>
        <w:tc>
          <w:tcPr>
            <w:tcW w:w="1410" w:type="pct"/>
            <w:tcBorders>
              <w:top w:val="nil"/>
              <w:left w:val="nil"/>
              <w:bottom w:val="single" w:sz="4" w:space="0" w:color="auto"/>
              <w:right w:val="single" w:sz="4" w:space="0" w:color="auto"/>
            </w:tcBorders>
            <w:shd w:val="clear" w:color="auto" w:fill="auto"/>
            <w:vAlign w:val="bottom"/>
            <w:hideMark/>
          </w:tcPr>
          <w:p w:rsidR="00B40B5F" w:rsidRPr="00D44172" w:rsidRDefault="00B40B5F">
            <w:pPr>
              <w:rPr>
                <w:rFonts w:ascii="Arial" w:hAnsi="Arial" w:cs="Arial"/>
                <w:sz w:val="20"/>
                <w:szCs w:val="20"/>
              </w:rPr>
            </w:pPr>
            <w:r w:rsidRPr="00D44172">
              <w:rPr>
                <w:rFonts w:ascii="Arial" w:hAnsi="Arial" w:cs="Arial"/>
                <w:sz w:val="20"/>
                <w:szCs w:val="20"/>
              </w:rPr>
              <w:t>RASHODI ZA NABAVU NEPROIZVED.DUGOTRAJNE IMOVINE</w:t>
            </w:r>
          </w:p>
        </w:tc>
        <w:tc>
          <w:tcPr>
            <w:tcW w:w="645" w:type="pct"/>
            <w:tcBorders>
              <w:top w:val="nil"/>
              <w:left w:val="nil"/>
              <w:bottom w:val="single" w:sz="4" w:space="0" w:color="auto"/>
              <w:right w:val="single" w:sz="4" w:space="0" w:color="auto"/>
            </w:tcBorders>
            <w:shd w:val="clear" w:color="auto" w:fill="auto"/>
            <w:vAlign w:val="bottom"/>
            <w:hideMark/>
          </w:tcPr>
          <w:p w:rsidR="00B40B5F" w:rsidRPr="00D44172" w:rsidRDefault="00B40B5F">
            <w:pPr>
              <w:jc w:val="right"/>
              <w:rPr>
                <w:rFonts w:ascii="Arial" w:hAnsi="Arial" w:cs="Arial"/>
                <w:sz w:val="20"/>
                <w:szCs w:val="20"/>
              </w:rPr>
            </w:pPr>
            <w:r w:rsidRPr="00D44172">
              <w:rPr>
                <w:rFonts w:ascii="Arial" w:hAnsi="Arial" w:cs="Arial"/>
                <w:sz w:val="20"/>
                <w:szCs w:val="20"/>
              </w:rPr>
              <w:t>1.324.029,25</w:t>
            </w:r>
          </w:p>
        </w:tc>
        <w:tc>
          <w:tcPr>
            <w:tcW w:w="611" w:type="pct"/>
            <w:tcBorders>
              <w:top w:val="nil"/>
              <w:left w:val="nil"/>
              <w:bottom w:val="single" w:sz="4" w:space="0" w:color="auto"/>
              <w:right w:val="single" w:sz="4" w:space="0" w:color="auto"/>
            </w:tcBorders>
            <w:shd w:val="clear" w:color="auto" w:fill="auto"/>
            <w:vAlign w:val="bottom"/>
            <w:hideMark/>
          </w:tcPr>
          <w:p w:rsidR="00B40B5F" w:rsidRPr="00D44172" w:rsidRDefault="00B40B5F">
            <w:pPr>
              <w:jc w:val="right"/>
              <w:rPr>
                <w:rFonts w:ascii="Arial" w:hAnsi="Arial" w:cs="Arial"/>
                <w:sz w:val="20"/>
                <w:szCs w:val="20"/>
              </w:rPr>
            </w:pPr>
            <w:r w:rsidRPr="00D44172">
              <w:rPr>
                <w:rFonts w:ascii="Arial" w:hAnsi="Arial" w:cs="Arial"/>
                <w:sz w:val="20"/>
                <w:szCs w:val="20"/>
              </w:rPr>
              <w:t>15.330,83</w:t>
            </w:r>
          </w:p>
        </w:tc>
        <w:tc>
          <w:tcPr>
            <w:tcW w:w="645" w:type="pct"/>
            <w:tcBorders>
              <w:top w:val="nil"/>
              <w:left w:val="nil"/>
              <w:bottom w:val="single" w:sz="4" w:space="0" w:color="auto"/>
              <w:right w:val="single" w:sz="4" w:space="0" w:color="auto"/>
            </w:tcBorders>
            <w:shd w:val="clear" w:color="auto" w:fill="auto"/>
            <w:vAlign w:val="bottom"/>
            <w:hideMark/>
          </w:tcPr>
          <w:p w:rsidR="00B40B5F" w:rsidRPr="00D44172" w:rsidRDefault="00B40B5F">
            <w:pPr>
              <w:jc w:val="right"/>
              <w:rPr>
                <w:rFonts w:ascii="Arial" w:hAnsi="Arial" w:cs="Arial"/>
                <w:sz w:val="20"/>
                <w:szCs w:val="20"/>
              </w:rPr>
            </w:pPr>
            <w:r w:rsidRPr="00D44172">
              <w:rPr>
                <w:rFonts w:ascii="Arial" w:hAnsi="Arial" w:cs="Arial"/>
                <w:sz w:val="20"/>
                <w:szCs w:val="20"/>
              </w:rPr>
              <w:t>1.339.360,08</w:t>
            </w:r>
          </w:p>
        </w:tc>
        <w:tc>
          <w:tcPr>
            <w:tcW w:w="663" w:type="pct"/>
            <w:tcBorders>
              <w:top w:val="nil"/>
              <w:left w:val="nil"/>
              <w:bottom w:val="single" w:sz="4" w:space="0" w:color="auto"/>
              <w:right w:val="single" w:sz="4" w:space="0" w:color="auto"/>
            </w:tcBorders>
            <w:shd w:val="clear" w:color="auto" w:fill="auto"/>
            <w:noWrap/>
            <w:vAlign w:val="bottom"/>
            <w:hideMark/>
          </w:tcPr>
          <w:p w:rsidR="00B40B5F" w:rsidRPr="00D44172" w:rsidRDefault="00B40B5F">
            <w:pPr>
              <w:jc w:val="right"/>
              <w:rPr>
                <w:rFonts w:ascii="Arial" w:hAnsi="Arial" w:cs="Arial"/>
                <w:sz w:val="20"/>
                <w:szCs w:val="20"/>
              </w:rPr>
            </w:pPr>
            <w:r w:rsidRPr="00D44172">
              <w:rPr>
                <w:rFonts w:ascii="Arial" w:hAnsi="Arial" w:cs="Arial"/>
                <w:sz w:val="20"/>
                <w:szCs w:val="20"/>
              </w:rPr>
              <w:t>571.747,18</w:t>
            </w:r>
          </w:p>
        </w:tc>
        <w:tc>
          <w:tcPr>
            <w:tcW w:w="671" w:type="pct"/>
            <w:tcBorders>
              <w:top w:val="nil"/>
              <w:left w:val="nil"/>
              <w:bottom w:val="single" w:sz="4" w:space="0" w:color="auto"/>
              <w:right w:val="single" w:sz="4" w:space="0" w:color="auto"/>
            </w:tcBorders>
            <w:shd w:val="clear" w:color="auto" w:fill="auto"/>
            <w:noWrap/>
            <w:vAlign w:val="bottom"/>
            <w:hideMark/>
          </w:tcPr>
          <w:p w:rsidR="00B40B5F" w:rsidRPr="00D44172" w:rsidRDefault="00B40B5F">
            <w:pPr>
              <w:jc w:val="right"/>
              <w:rPr>
                <w:rFonts w:ascii="Arial" w:hAnsi="Arial" w:cs="Arial"/>
                <w:sz w:val="20"/>
                <w:szCs w:val="20"/>
              </w:rPr>
            </w:pPr>
            <w:r w:rsidRPr="00D44172">
              <w:rPr>
                <w:rFonts w:ascii="Arial" w:hAnsi="Arial" w:cs="Arial"/>
                <w:sz w:val="20"/>
                <w:szCs w:val="20"/>
              </w:rPr>
              <w:t>767.612,90</w:t>
            </w:r>
          </w:p>
        </w:tc>
      </w:tr>
      <w:tr w:rsidR="00D44172" w:rsidRPr="00D44172" w:rsidTr="00D44172">
        <w:trPr>
          <w:trHeight w:val="467"/>
        </w:trPr>
        <w:tc>
          <w:tcPr>
            <w:tcW w:w="354" w:type="pct"/>
            <w:tcBorders>
              <w:top w:val="nil"/>
              <w:left w:val="single" w:sz="4" w:space="0" w:color="auto"/>
              <w:bottom w:val="single" w:sz="4" w:space="0" w:color="auto"/>
              <w:right w:val="single" w:sz="4" w:space="0" w:color="auto"/>
            </w:tcBorders>
            <w:shd w:val="clear" w:color="auto" w:fill="auto"/>
            <w:vAlign w:val="bottom"/>
            <w:hideMark/>
          </w:tcPr>
          <w:p w:rsidR="00B40B5F" w:rsidRPr="00D44172" w:rsidRDefault="00B40B5F">
            <w:pPr>
              <w:rPr>
                <w:rFonts w:ascii="Arial" w:hAnsi="Arial" w:cs="Arial"/>
                <w:sz w:val="20"/>
                <w:szCs w:val="20"/>
              </w:rPr>
            </w:pPr>
            <w:r w:rsidRPr="00D44172">
              <w:rPr>
                <w:rFonts w:ascii="Arial" w:hAnsi="Arial" w:cs="Arial"/>
                <w:sz w:val="20"/>
                <w:szCs w:val="20"/>
              </w:rPr>
              <w:t>42</w:t>
            </w:r>
          </w:p>
        </w:tc>
        <w:tc>
          <w:tcPr>
            <w:tcW w:w="1410" w:type="pct"/>
            <w:tcBorders>
              <w:top w:val="nil"/>
              <w:left w:val="nil"/>
              <w:bottom w:val="single" w:sz="4" w:space="0" w:color="auto"/>
              <w:right w:val="single" w:sz="4" w:space="0" w:color="auto"/>
            </w:tcBorders>
            <w:shd w:val="clear" w:color="auto" w:fill="auto"/>
            <w:vAlign w:val="bottom"/>
            <w:hideMark/>
          </w:tcPr>
          <w:p w:rsidR="00B40B5F" w:rsidRPr="00D44172" w:rsidRDefault="00B40B5F">
            <w:pPr>
              <w:rPr>
                <w:rFonts w:ascii="Arial" w:hAnsi="Arial" w:cs="Arial"/>
                <w:sz w:val="20"/>
                <w:szCs w:val="20"/>
              </w:rPr>
            </w:pPr>
            <w:r w:rsidRPr="00D44172">
              <w:rPr>
                <w:rFonts w:ascii="Arial" w:hAnsi="Arial" w:cs="Arial"/>
                <w:sz w:val="20"/>
                <w:szCs w:val="20"/>
              </w:rPr>
              <w:t>RASHODI ZA NABAVU PROIZVEDENE DUGOTRAJNE IMOVINE</w:t>
            </w:r>
          </w:p>
        </w:tc>
        <w:tc>
          <w:tcPr>
            <w:tcW w:w="645" w:type="pct"/>
            <w:tcBorders>
              <w:top w:val="nil"/>
              <w:left w:val="nil"/>
              <w:bottom w:val="single" w:sz="4" w:space="0" w:color="auto"/>
              <w:right w:val="single" w:sz="4" w:space="0" w:color="auto"/>
            </w:tcBorders>
            <w:shd w:val="clear" w:color="auto" w:fill="auto"/>
            <w:vAlign w:val="bottom"/>
            <w:hideMark/>
          </w:tcPr>
          <w:p w:rsidR="00B40B5F" w:rsidRPr="00D44172" w:rsidRDefault="00B40B5F">
            <w:pPr>
              <w:jc w:val="right"/>
              <w:rPr>
                <w:rFonts w:ascii="Arial" w:hAnsi="Arial" w:cs="Arial"/>
                <w:sz w:val="20"/>
                <w:szCs w:val="20"/>
              </w:rPr>
            </w:pPr>
            <w:r w:rsidRPr="00D44172">
              <w:rPr>
                <w:rFonts w:ascii="Arial" w:hAnsi="Arial" w:cs="Arial"/>
                <w:sz w:val="20"/>
                <w:szCs w:val="20"/>
              </w:rPr>
              <w:t>12.361.567,67</w:t>
            </w:r>
          </w:p>
        </w:tc>
        <w:tc>
          <w:tcPr>
            <w:tcW w:w="611" w:type="pct"/>
            <w:tcBorders>
              <w:top w:val="nil"/>
              <w:left w:val="nil"/>
              <w:bottom w:val="single" w:sz="4" w:space="0" w:color="auto"/>
              <w:right w:val="single" w:sz="4" w:space="0" w:color="auto"/>
            </w:tcBorders>
            <w:shd w:val="clear" w:color="auto" w:fill="auto"/>
            <w:vAlign w:val="bottom"/>
            <w:hideMark/>
          </w:tcPr>
          <w:p w:rsidR="00B40B5F" w:rsidRPr="00D44172" w:rsidRDefault="00B40B5F">
            <w:pPr>
              <w:jc w:val="right"/>
              <w:rPr>
                <w:rFonts w:ascii="Arial" w:hAnsi="Arial" w:cs="Arial"/>
                <w:sz w:val="20"/>
                <w:szCs w:val="20"/>
              </w:rPr>
            </w:pPr>
            <w:r w:rsidRPr="00D44172">
              <w:rPr>
                <w:rFonts w:ascii="Arial" w:hAnsi="Arial" w:cs="Arial"/>
                <w:sz w:val="20"/>
                <w:szCs w:val="20"/>
              </w:rPr>
              <w:t>- 403.356,36</w:t>
            </w:r>
          </w:p>
        </w:tc>
        <w:tc>
          <w:tcPr>
            <w:tcW w:w="645" w:type="pct"/>
            <w:tcBorders>
              <w:top w:val="nil"/>
              <w:left w:val="nil"/>
              <w:bottom w:val="single" w:sz="4" w:space="0" w:color="auto"/>
              <w:right w:val="single" w:sz="4" w:space="0" w:color="auto"/>
            </w:tcBorders>
            <w:shd w:val="clear" w:color="auto" w:fill="auto"/>
            <w:vAlign w:val="bottom"/>
            <w:hideMark/>
          </w:tcPr>
          <w:p w:rsidR="00B40B5F" w:rsidRPr="00D44172" w:rsidRDefault="00B40B5F">
            <w:pPr>
              <w:jc w:val="right"/>
              <w:rPr>
                <w:rFonts w:ascii="Arial" w:hAnsi="Arial" w:cs="Arial"/>
                <w:sz w:val="20"/>
                <w:szCs w:val="20"/>
              </w:rPr>
            </w:pPr>
            <w:r w:rsidRPr="00D44172">
              <w:rPr>
                <w:rFonts w:ascii="Arial" w:hAnsi="Arial" w:cs="Arial"/>
                <w:sz w:val="20"/>
                <w:szCs w:val="20"/>
              </w:rPr>
              <w:t>11.958.211,31</w:t>
            </w:r>
          </w:p>
        </w:tc>
        <w:tc>
          <w:tcPr>
            <w:tcW w:w="663" w:type="pct"/>
            <w:tcBorders>
              <w:top w:val="nil"/>
              <w:left w:val="nil"/>
              <w:bottom w:val="single" w:sz="4" w:space="0" w:color="auto"/>
              <w:right w:val="single" w:sz="4" w:space="0" w:color="auto"/>
            </w:tcBorders>
            <w:shd w:val="clear" w:color="auto" w:fill="auto"/>
            <w:noWrap/>
            <w:vAlign w:val="bottom"/>
            <w:hideMark/>
          </w:tcPr>
          <w:p w:rsidR="00B40B5F" w:rsidRPr="00D44172" w:rsidRDefault="00B40B5F">
            <w:pPr>
              <w:jc w:val="right"/>
              <w:rPr>
                <w:rFonts w:ascii="Arial" w:hAnsi="Arial" w:cs="Arial"/>
                <w:sz w:val="20"/>
                <w:szCs w:val="20"/>
              </w:rPr>
            </w:pPr>
            <w:r w:rsidRPr="00D44172">
              <w:rPr>
                <w:rFonts w:ascii="Arial" w:hAnsi="Arial" w:cs="Arial"/>
                <w:sz w:val="20"/>
                <w:szCs w:val="20"/>
              </w:rPr>
              <w:t>3.458.261,57</w:t>
            </w:r>
          </w:p>
        </w:tc>
        <w:tc>
          <w:tcPr>
            <w:tcW w:w="671" w:type="pct"/>
            <w:tcBorders>
              <w:top w:val="nil"/>
              <w:left w:val="nil"/>
              <w:bottom w:val="single" w:sz="4" w:space="0" w:color="auto"/>
              <w:right w:val="single" w:sz="4" w:space="0" w:color="auto"/>
            </w:tcBorders>
            <w:shd w:val="clear" w:color="auto" w:fill="auto"/>
            <w:noWrap/>
            <w:vAlign w:val="bottom"/>
            <w:hideMark/>
          </w:tcPr>
          <w:p w:rsidR="00B40B5F" w:rsidRPr="00D44172" w:rsidRDefault="00B40B5F">
            <w:pPr>
              <w:jc w:val="right"/>
              <w:rPr>
                <w:rFonts w:ascii="Arial" w:hAnsi="Arial" w:cs="Arial"/>
                <w:sz w:val="20"/>
                <w:szCs w:val="20"/>
              </w:rPr>
            </w:pPr>
            <w:r w:rsidRPr="00D44172">
              <w:rPr>
                <w:rFonts w:ascii="Arial" w:hAnsi="Arial" w:cs="Arial"/>
                <w:sz w:val="20"/>
                <w:szCs w:val="20"/>
              </w:rPr>
              <w:t>8.499.949,74</w:t>
            </w:r>
          </w:p>
        </w:tc>
      </w:tr>
      <w:tr w:rsidR="00D44172" w:rsidRPr="00D44172" w:rsidTr="00D44172">
        <w:trPr>
          <w:trHeight w:val="307"/>
        </w:trPr>
        <w:tc>
          <w:tcPr>
            <w:tcW w:w="354" w:type="pct"/>
            <w:tcBorders>
              <w:top w:val="nil"/>
              <w:left w:val="single" w:sz="4" w:space="0" w:color="auto"/>
              <w:bottom w:val="single" w:sz="4" w:space="0" w:color="auto"/>
              <w:right w:val="single" w:sz="4" w:space="0" w:color="auto"/>
            </w:tcBorders>
            <w:shd w:val="clear" w:color="auto" w:fill="auto"/>
            <w:vAlign w:val="bottom"/>
            <w:hideMark/>
          </w:tcPr>
          <w:p w:rsidR="00B40B5F" w:rsidRPr="00D44172" w:rsidRDefault="00B40B5F">
            <w:pPr>
              <w:rPr>
                <w:rFonts w:ascii="Arial" w:hAnsi="Arial" w:cs="Arial"/>
                <w:sz w:val="20"/>
                <w:szCs w:val="20"/>
              </w:rPr>
            </w:pPr>
            <w:r w:rsidRPr="00D44172">
              <w:rPr>
                <w:rFonts w:ascii="Arial" w:hAnsi="Arial" w:cs="Arial"/>
                <w:sz w:val="20"/>
                <w:szCs w:val="20"/>
              </w:rPr>
              <w:t>45</w:t>
            </w:r>
          </w:p>
        </w:tc>
        <w:tc>
          <w:tcPr>
            <w:tcW w:w="1410" w:type="pct"/>
            <w:tcBorders>
              <w:top w:val="nil"/>
              <w:left w:val="nil"/>
              <w:bottom w:val="single" w:sz="4" w:space="0" w:color="auto"/>
              <w:right w:val="single" w:sz="4" w:space="0" w:color="auto"/>
            </w:tcBorders>
            <w:shd w:val="clear" w:color="auto" w:fill="auto"/>
            <w:vAlign w:val="bottom"/>
            <w:hideMark/>
          </w:tcPr>
          <w:p w:rsidR="00B40B5F" w:rsidRPr="00D44172" w:rsidRDefault="00B40B5F">
            <w:pPr>
              <w:rPr>
                <w:rFonts w:ascii="Arial" w:hAnsi="Arial" w:cs="Arial"/>
                <w:sz w:val="20"/>
                <w:szCs w:val="20"/>
              </w:rPr>
            </w:pPr>
            <w:r w:rsidRPr="00D44172">
              <w:rPr>
                <w:rFonts w:ascii="Arial" w:hAnsi="Arial" w:cs="Arial"/>
                <w:sz w:val="20"/>
                <w:szCs w:val="20"/>
              </w:rPr>
              <w:t>RASHODI ZA DODATNA ULAGANJA NA NEFINANC.IMOVINI</w:t>
            </w:r>
          </w:p>
        </w:tc>
        <w:tc>
          <w:tcPr>
            <w:tcW w:w="645" w:type="pct"/>
            <w:tcBorders>
              <w:top w:val="nil"/>
              <w:left w:val="nil"/>
              <w:bottom w:val="single" w:sz="4" w:space="0" w:color="auto"/>
              <w:right w:val="single" w:sz="4" w:space="0" w:color="auto"/>
            </w:tcBorders>
            <w:shd w:val="clear" w:color="auto" w:fill="auto"/>
            <w:vAlign w:val="bottom"/>
            <w:hideMark/>
          </w:tcPr>
          <w:p w:rsidR="00B40B5F" w:rsidRPr="00D44172" w:rsidRDefault="00B40B5F">
            <w:pPr>
              <w:jc w:val="right"/>
              <w:rPr>
                <w:rFonts w:ascii="Arial" w:hAnsi="Arial" w:cs="Arial"/>
                <w:sz w:val="20"/>
                <w:szCs w:val="20"/>
              </w:rPr>
            </w:pPr>
            <w:r w:rsidRPr="00D44172">
              <w:rPr>
                <w:rFonts w:ascii="Arial" w:hAnsi="Arial" w:cs="Arial"/>
                <w:sz w:val="20"/>
                <w:szCs w:val="20"/>
              </w:rPr>
              <w:t>27.432.185,18</w:t>
            </w:r>
          </w:p>
        </w:tc>
        <w:tc>
          <w:tcPr>
            <w:tcW w:w="611" w:type="pct"/>
            <w:tcBorders>
              <w:top w:val="nil"/>
              <w:left w:val="nil"/>
              <w:bottom w:val="single" w:sz="4" w:space="0" w:color="auto"/>
              <w:right w:val="single" w:sz="4" w:space="0" w:color="auto"/>
            </w:tcBorders>
            <w:shd w:val="clear" w:color="auto" w:fill="auto"/>
            <w:vAlign w:val="bottom"/>
            <w:hideMark/>
          </w:tcPr>
          <w:p w:rsidR="00B40B5F" w:rsidRPr="00D44172" w:rsidRDefault="00B40B5F">
            <w:pPr>
              <w:jc w:val="right"/>
              <w:rPr>
                <w:rFonts w:ascii="Arial" w:hAnsi="Arial" w:cs="Arial"/>
                <w:sz w:val="20"/>
                <w:szCs w:val="20"/>
              </w:rPr>
            </w:pPr>
            <w:r w:rsidRPr="00D44172">
              <w:rPr>
                <w:rFonts w:ascii="Arial" w:hAnsi="Arial" w:cs="Arial"/>
                <w:sz w:val="20"/>
                <w:szCs w:val="20"/>
              </w:rPr>
              <w:t>- 4.305.091,86</w:t>
            </w:r>
          </w:p>
        </w:tc>
        <w:tc>
          <w:tcPr>
            <w:tcW w:w="645" w:type="pct"/>
            <w:tcBorders>
              <w:top w:val="nil"/>
              <w:left w:val="nil"/>
              <w:bottom w:val="single" w:sz="4" w:space="0" w:color="auto"/>
              <w:right w:val="single" w:sz="4" w:space="0" w:color="auto"/>
            </w:tcBorders>
            <w:shd w:val="clear" w:color="auto" w:fill="auto"/>
            <w:vAlign w:val="bottom"/>
            <w:hideMark/>
          </w:tcPr>
          <w:p w:rsidR="00B40B5F" w:rsidRPr="00D44172" w:rsidRDefault="00B40B5F">
            <w:pPr>
              <w:jc w:val="right"/>
              <w:rPr>
                <w:rFonts w:ascii="Arial" w:hAnsi="Arial" w:cs="Arial"/>
                <w:sz w:val="20"/>
                <w:szCs w:val="20"/>
              </w:rPr>
            </w:pPr>
            <w:r w:rsidRPr="00D44172">
              <w:rPr>
                <w:rFonts w:ascii="Arial" w:hAnsi="Arial" w:cs="Arial"/>
                <w:sz w:val="20"/>
                <w:szCs w:val="20"/>
              </w:rPr>
              <w:t>23.127.093,32</w:t>
            </w:r>
          </w:p>
        </w:tc>
        <w:tc>
          <w:tcPr>
            <w:tcW w:w="663" w:type="pct"/>
            <w:tcBorders>
              <w:top w:val="nil"/>
              <w:left w:val="nil"/>
              <w:bottom w:val="single" w:sz="4" w:space="0" w:color="auto"/>
              <w:right w:val="single" w:sz="4" w:space="0" w:color="auto"/>
            </w:tcBorders>
            <w:shd w:val="clear" w:color="auto" w:fill="auto"/>
            <w:noWrap/>
            <w:vAlign w:val="bottom"/>
            <w:hideMark/>
          </w:tcPr>
          <w:p w:rsidR="00B40B5F" w:rsidRPr="00D44172" w:rsidRDefault="00B40B5F">
            <w:pPr>
              <w:jc w:val="right"/>
              <w:rPr>
                <w:rFonts w:ascii="Arial" w:hAnsi="Arial" w:cs="Arial"/>
                <w:sz w:val="20"/>
                <w:szCs w:val="20"/>
              </w:rPr>
            </w:pPr>
            <w:r w:rsidRPr="00D44172">
              <w:rPr>
                <w:rFonts w:ascii="Arial" w:hAnsi="Arial" w:cs="Arial"/>
                <w:sz w:val="20"/>
                <w:szCs w:val="20"/>
              </w:rPr>
              <w:t>21.336.744,83</w:t>
            </w:r>
          </w:p>
        </w:tc>
        <w:tc>
          <w:tcPr>
            <w:tcW w:w="671" w:type="pct"/>
            <w:tcBorders>
              <w:top w:val="nil"/>
              <w:left w:val="nil"/>
              <w:bottom w:val="single" w:sz="4" w:space="0" w:color="auto"/>
              <w:right w:val="single" w:sz="4" w:space="0" w:color="auto"/>
            </w:tcBorders>
            <w:shd w:val="clear" w:color="auto" w:fill="auto"/>
            <w:noWrap/>
            <w:vAlign w:val="bottom"/>
            <w:hideMark/>
          </w:tcPr>
          <w:p w:rsidR="00B40B5F" w:rsidRPr="00D44172" w:rsidRDefault="00B40B5F">
            <w:pPr>
              <w:jc w:val="right"/>
              <w:rPr>
                <w:rFonts w:ascii="Arial" w:hAnsi="Arial" w:cs="Arial"/>
                <w:sz w:val="20"/>
                <w:szCs w:val="20"/>
              </w:rPr>
            </w:pPr>
            <w:r w:rsidRPr="00D44172">
              <w:rPr>
                <w:rFonts w:ascii="Arial" w:hAnsi="Arial" w:cs="Arial"/>
                <w:sz w:val="20"/>
                <w:szCs w:val="20"/>
              </w:rPr>
              <w:t>1.790.348,49</w:t>
            </w:r>
          </w:p>
        </w:tc>
      </w:tr>
      <w:tr w:rsidR="00D44172" w:rsidRPr="00D44172" w:rsidTr="00D44172">
        <w:trPr>
          <w:trHeight w:val="333"/>
        </w:trPr>
        <w:tc>
          <w:tcPr>
            <w:tcW w:w="354" w:type="pct"/>
            <w:tcBorders>
              <w:top w:val="nil"/>
              <w:left w:val="single" w:sz="4" w:space="0" w:color="auto"/>
              <w:bottom w:val="single" w:sz="4" w:space="0" w:color="auto"/>
              <w:right w:val="single" w:sz="4" w:space="0" w:color="auto"/>
            </w:tcBorders>
            <w:shd w:val="clear" w:color="auto" w:fill="auto"/>
            <w:vAlign w:val="bottom"/>
            <w:hideMark/>
          </w:tcPr>
          <w:p w:rsidR="00B40B5F" w:rsidRPr="00D44172" w:rsidRDefault="00B40B5F">
            <w:pPr>
              <w:rPr>
                <w:rFonts w:ascii="Arial" w:hAnsi="Arial" w:cs="Arial"/>
                <w:b/>
                <w:bCs/>
                <w:sz w:val="20"/>
                <w:szCs w:val="20"/>
              </w:rPr>
            </w:pPr>
            <w:r w:rsidRPr="00D44172">
              <w:rPr>
                <w:rFonts w:ascii="Arial" w:hAnsi="Arial" w:cs="Arial"/>
                <w:b/>
                <w:bCs/>
                <w:sz w:val="20"/>
                <w:szCs w:val="20"/>
              </w:rPr>
              <w:t>5</w:t>
            </w:r>
          </w:p>
        </w:tc>
        <w:tc>
          <w:tcPr>
            <w:tcW w:w="1410" w:type="pct"/>
            <w:tcBorders>
              <w:top w:val="nil"/>
              <w:left w:val="nil"/>
              <w:bottom w:val="single" w:sz="4" w:space="0" w:color="auto"/>
              <w:right w:val="single" w:sz="4" w:space="0" w:color="auto"/>
            </w:tcBorders>
            <w:shd w:val="clear" w:color="auto" w:fill="auto"/>
            <w:vAlign w:val="bottom"/>
            <w:hideMark/>
          </w:tcPr>
          <w:p w:rsidR="00B40B5F" w:rsidRPr="00D44172" w:rsidRDefault="00B40B5F">
            <w:pPr>
              <w:rPr>
                <w:rFonts w:ascii="Arial" w:hAnsi="Arial" w:cs="Arial"/>
                <w:b/>
                <w:bCs/>
                <w:sz w:val="20"/>
                <w:szCs w:val="20"/>
              </w:rPr>
            </w:pPr>
            <w:r w:rsidRPr="00D44172">
              <w:rPr>
                <w:rFonts w:ascii="Arial" w:hAnsi="Arial" w:cs="Arial"/>
                <w:b/>
                <w:bCs/>
                <w:sz w:val="20"/>
                <w:szCs w:val="20"/>
              </w:rPr>
              <w:t>IZDACI ZA FINANCIJSKU IMOVINU I OTPLATE ZAJMOVA</w:t>
            </w:r>
          </w:p>
        </w:tc>
        <w:tc>
          <w:tcPr>
            <w:tcW w:w="645" w:type="pct"/>
            <w:tcBorders>
              <w:top w:val="nil"/>
              <w:left w:val="nil"/>
              <w:bottom w:val="single" w:sz="4" w:space="0" w:color="auto"/>
              <w:right w:val="single" w:sz="4" w:space="0" w:color="auto"/>
            </w:tcBorders>
            <w:shd w:val="clear" w:color="auto" w:fill="auto"/>
            <w:vAlign w:val="bottom"/>
            <w:hideMark/>
          </w:tcPr>
          <w:p w:rsidR="00B40B5F" w:rsidRPr="00D44172" w:rsidRDefault="00B40B5F">
            <w:pPr>
              <w:jc w:val="right"/>
              <w:rPr>
                <w:rFonts w:ascii="Arial" w:hAnsi="Arial" w:cs="Arial"/>
                <w:b/>
                <w:bCs/>
                <w:sz w:val="20"/>
                <w:szCs w:val="20"/>
              </w:rPr>
            </w:pPr>
            <w:r w:rsidRPr="00D44172">
              <w:rPr>
                <w:rFonts w:ascii="Arial" w:hAnsi="Arial" w:cs="Arial"/>
                <w:b/>
                <w:bCs/>
                <w:sz w:val="20"/>
                <w:szCs w:val="20"/>
              </w:rPr>
              <w:t>10.718.375,74</w:t>
            </w:r>
          </w:p>
        </w:tc>
        <w:tc>
          <w:tcPr>
            <w:tcW w:w="611" w:type="pct"/>
            <w:tcBorders>
              <w:top w:val="nil"/>
              <w:left w:val="nil"/>
              <w:bottom w:val="single" w:sz="4" w:space="0" w:color="auto"/>
              <w:right w:val="single" w:sz="4" w:space="0" w:color="auto"/>
            </w:tcBorders>
            <w:shd w:val="clear" w:color="auto" w:fill="auto"/>
            <w:vAlign w:val="bottom"/>
            <w:hideMark/>
          </w:tcPr>
          <w:p w:rsidR="00B40B5F" w:rsidRPr="00D44172" w:rsidRDefault="00B40B5F">
            <w:pPr>
              <w:jc w:val="right"/>
              <w:rPr>
                <w:rFonts w:ascii="Arial" w:hAnsi="Arial" w:cs="Arial"/>
                <w:b/>
                <w:bCs/>
                <w:sz w:val="20"/>
                <w:szCs w:val="20"/>
              </w:rPr>
            </w:pPr>
            <w:r w:rsidRPr="00D44172">
              <w:rPr>
                <w:rFonts w:ascii="Arial" w:hAnsi="Arial" w:cs="Arial"/>
                <w:b/>
                <w:bCs/>
                <w:sz w:val="20"/>
                <w:szCs w:val="20"/>
              </w:rPr>
              <w:t>57.450,00</w:t>
            </w:r>
          </w:p>
        </w:tc>
        <w:tc>
          <w:tcPr>
            <w:tcW w:w="645" w:type="pct"/>
            <w:tcBorders>
              <w:top w:val="nil"/>
              <w:left w:val="nil"/>
              <w:bottom w:val="single" w:sz="4" w:space="0" w:color="auto"/>
              <w:right w:val="single" w:sz="4" w:space="0" w:color="auto"/>
            </w:tcBorders>
            <w:shd w:val="clear" w:color="auto" w:fill="auto"/>
            <w:vAlign w:val="bottom"/>
            <w:hideMark/>
          </w:tcPr>
          <w:p w:rsidR="00B40B5F" w:rsidRPr="00D44172" w:rsidRDefault="00B40B5F">
            <w:pPr>
              <w:jc w:val="right"/>
              <w:rPr>
                <w:rFonts w:ascii="Arial" w:hAnsi="Arial" w:cs="Arial"/>
                <w:b/>
                <w:bCs/>
                <w:sz w:val="20"/>
                <w:szCs w:val="20"/>
              </w:rPr>
            </w:pPr>
            <w:r w:rsidRPr="00D44172">
              <w:rPr>
                <w:rFonts w:ascii="Arial" w:hAnsi="Arial" w:cs="Arial"/>
                <w:b/>
                <w:bCs/>
                <w:sz w:val="20"/>
                <w:szCs w:val="20"/>
              </w:rPr>
              <w:t>10.775.825,74</w:t>
            </w:r>
          </w:p>
        </w:tc>
        <w:tc>
          <w:tcPr>
            <w:tcW w:w="663" w:type="pct"/>
            <w:tcBorders>
              <w:top w:val="nil"/>
              <w:left w:val="nil"/>
              <w:bottom w:val="single" w:sz="4" w:space="0" w:color="auto"/>
              <w:right w:val="single" w:sz="4" w:space="0" w:color="auto"/>
            </w:tcBorders>
            <w:shd w:val="clear" w:color="auto" w:fill="auto"/>
            <w:noWrap/>
            <w:vAlign w:val="bottom"/>
            <w:hideMark/>
          </w:tcPr>
          <w:p w:rsidR="00B40B5F" w:rsidRPr="00D44172" w:rsidRDefault="00B40B5F">
            <w:pPr>
              <w:jc w:val="right"/>
              <w:rPr>
                <w:rFonts w:ascii="Arial" w:hAnsi="Arial" w:cs="Arial"/>
                <w:b/>
                <w:bCs/>
                <w:sz w:val="20"/>
                <w:szCs w:val="20"/>
              </w:rPr>
            </w:pPr>
            <w:r w:rsidRPr="00D44172">
              <w:rPr>
                <w:rFonts w:ascii="Arial" w:hAnsi="Arial" w:cs="Arial"/>
                <w:b/>
                <w:bCs/>
                <w:sz w:val="20"/>
                <w:szCs w:val="20"/>
              </w:rPr>
              <w:t>4.206.639,27</w:t>
            </w:r>
          </w:p>
        </w:tc>
        <w:tc>
          <w:tcPr>
            <w:tcW w:w="671" w:type="pct"/>
            <w:tcBorders>
              <w:top w:val="nil"/>
              <w:left w:val="nil"/>
              <w:bottom w:val="single" w:sz="4" w:space="0" w:color="auto"/>
              <w:right w:val="single" w:sz="4" w:space="0" w:color="auto"/>
            </w:tcBorders>
            <w:shd w:val="clear" w:color="auto" w:fill="auto"/>
            <w:noWrap/>
            <w:vAlign w:val="bottom"/>
            <w:hideMark/>
          </w:tcPr>
          <w:p w:rsidR="00B40B5F" w:rsidRPr="00D44172" w:rsidRDefault="00B40B5F">
            <w:pPr>
              <w:jc w:val="right"/>
              <w:rPr>
                <w:rFonts w:ascii="Arial" w:hAnsi="Arial" w:cs="Arial"/>
                <w:b/>
                <w:bCs/>
                <w:sz w:val="20"/>
                <w:szCs w:val="20"/>
              </w:rPr>
            </w:pPr>
            <w:r w:rsidRPr="00D44172">
              <w:rPr>
                <w:rFonts w:ascii="Arial" w:hAnsi="Arial" w:cs="Arial"/>
                <w:b/>
                <w:bCs/>
                <w:sz w:val="20"/>
                <w:szCs w:val="20"/>
              </w:rPr>
              <w:t>6.569.186,47</w:t>
            </w:r>
          </w:p>
        </w:tc>
      </w:tr>
      <w:tr w:rsidR="00B40B5F" w:rsidRPr="00D44172" w:rsidTr="00D44172">
        <w:trPr>
          <w:trHeight w:val="480"/>
        </w:trPr>
        <w:tc>
          <w:tcPr>
            <w:tcW w:w="354" w:type="pct"/>
            <w:tcBorders>
              <w:top w:val="nil"/>
              <w:left w:val="single" w:sz="4" w:space="0" w:color="auto"/>
              <w:bottom w:val="single" w:sz="4" w:space="0" w:color="auto"/>
              <w:right w:val="single" w:sz="4" w:space="0" w:color="auto"/>
            </w:tcBorders>
            <w:shd w:val="clear" w:color="auto" w:fill="auto"/>
            <w:vAlign w:val="bottom"/>
            <w:hideMark/>
          </w:tcPr>
          <w:p w:rsidR="00B40B5F" w:rsidRPr="00D44172" w:rsidRDefault="00B40B5F">
            <w:pPr>
              <w:rPr>
                <w:rFonts w:ascii="Arial" w:hAnsi="Arial" w:cs="Arial"/>
                <w:sz w:val="20"/>
                <w:szCs w:val="20"/>
              </w:rPr>
            </w:pPr>
            <w:r w:rsidRPr="00D44172">
              <w:rPr>
                <w:rFonts w:ascii="Arial" w:hAnsi="Arial" w:cs="Arial"/>
                <w:sz w:val="20"/>
                <w:szCs w:val="20"/>
              </w:rPr>
              <w:t>51</w:t>
            </w:r>
          </w:p>
        </w:tc>
        <w:tc>
          <w:tcPr>
            <w:tcW w:w="1410" w:type="pct"/>
            <w:tcBorders>
              <w:top w:val="nil"/>
              <w:left w:val="nil"/>
              <w:bottom w:val="single" w:sz="4" w:space="0" w:color="auto"/>
              <w:right w:val="single" w:sz="4" w:space="0" w:color="auto"/>
            </w:tcBorders>
            <w:shd w:val="clear" w:color="auto" w:fill="auto"/>
            <w:vAlign w:val="bottom"/>
            <w:hideMark/>
          </w:tcPr>
          <w:p w:rsidR="00B40B5F" w:rsidRPr="00D44172" w:rsidRDefault="00B40B5F">
            <w:pPr>
              <w:rPr>
                <w:rFonts w:ascii="Arial" w:hAnsi="Arial" w:cs="Arial"/>
                <w:sz w:val="20"/>
                <w:szCs w:val="20"/>
              </w:rPr>
            </w:pPr>
            <w:r w:rsidRPr="00D44172">
              <w:rPr>
                <w:rFonts w:ascii="Arial" w:hAnsi="Arial" w:cs="Arial"/>
                <w:sz w:val="20"/>
                <w:szCs w:val="20"/>
              </w:rPr>
              <w:t>IZDACI ZA DANE ZAJMOVE I DEPOZITE</w:t>
            </w:r>
          </w:p>
        </w:tc>
        <w:tc>
          <w:tcPr>
            <w:tcW w:w="645" w:type="pct"/>
            <w:tcBorders>
              <w:top w:val="nil"/>
              <w:left w:val="nil"/>
              <w:bottom w:val="single" w:sz="4" w:space="0" w:color="auto"/>
              <w:right w:val="single" w:sz="4" w:space="0" w:color="auto"/>
            </w:tcBorders>
            <w:shd w:val="clear" w:color="auto" w:fill="auto"/>
            <w:vAlign w:val="bottom"/>
            <w:hideMark/>
          </w:tcPr>
          <w:p w:rsidR="00B40B5F" w:rsidRPr="00D44172" w:rsidRDefault="00B40B5F">
            <w:pPr>
              <w:jc w:val="right"/>
              <w:rPr>
                <w:rFonts w:ascii="Arial" w:hAnsi="Arial" w:cs="Arial"/>
                <w:sz w:val="20"/>
                <w:szCs w:val="20"/>
              </w:rPr>
            </w:pPr>
            <w:r w:rsidRPr="00D44172">
              <w:rPr>
                <w:rFonts w:ascii="Arial" w:hAnsi="Arial" w:cs="Arial"/>
                <w:sz w:val="20"/>
                <w:szCs w:val="20"/>
              </w:rPr>
              <w:t>2.782.096,87</w:t>
            </w:r>
          </w:p>
        </w:tc>
        <w:tc>
          <w:tcPr>
            <w:tcW w:w="611" w:type="pct"/>
            <w:tcBorders>
              <w:top w:val="nil"/>
              <w:left w:val="nil"/>
              <w:bottom w:val="single" w:sz="4" w:space="0" w:color="auto"/>
              <w:right w:val="single" w:sz="4" w:space="0" w:color="auto"/>
            </w:tcBorders>
            <w:shd w:val="clear" w:color="auto" w:fill="auto"/>
            <w:vAlign w:val="bottom"/>
            <w:hideMark/>
          </w:tcPr>
          <w:p w:rsidR="00B40B5F" w:rsidRPr="00D44172" w:rsidRDefault="00B40B5F">
            <w:pPr>
              <w:jc w:val="right"/>
              <w:rPr>
                <w:rFonts w:ascii="Arial" w:hAnsi="Arial" w:cs="Arial"/>
                <w:sz w:val="20"/>
                <w:szCs w:val="20"/>
              </w:rPr>
            </w:pPr>
            <w:r w:rsidRPr="00D44172">
              <w:rPr>
                <w:rFonts w:ascii="Arial" w:hAnsi="Arial" w:cs="Arial"/>
                <w:sz w:val="20"/>
                <w:szCs w:val="20"/>
              </w:rPr>
              <w:t>57.000,00</w:t>
            </w:r>
          </w:p>
        </w:tc>
        <w:tc>
          <w:tcPr>
            <w:tcW w:w="645" w:type="pct"/>
            <w:tcBorders>
              <w:top w:val="nil"/>
              <w:left w:val="nil"/>
              <w:bottom w:val="single" w:sz="4" w:space="0" w:color="auto"/>
              <w:right w:val="single" w:sz="4" w:space="0" w:color="auto"/>
            </w:tcBorders>
            <w:shd w:val="clear" w:color="auto" w:fill="auto"/>
            <w:vAlign w:val="bottom"/>
            <w:hideMark/>
          </w:tcPr>
          <w:p w:rsidR="00B40B5F" w:rsidRPr="00D44172" w:rsidRDefault="00B40B5F">
            <w:pPr>
              <w:jc w:val="right"/>
              <w:rPr>
                <w:rFonts w:ascii="Arial" w:hAnsi="Arial" w:cs="Arial"/>
                <w:sz w:val="20"/>
                <w:szCs w:val="20"/>
              </w:rPr>
            </w:pPr>
            <w:r w:rsidRPr="00D44172">
              <w:rPr>
                <w:rFonts w:ascii="Arial" w:hAnsi="Arial" w:cs="Arial"/>
                <w:sz w:val="20"/>
                <w:szCs w:val="20"/>
              </w:rPr>
              <w:t>2.839.096,87</w:t>
            </w:r>
          </w:p>
        </w:tc>
        <w:tc>
          <w:tcPr>
            <w:tcW w:w="663" w:type="pct"/>
            <w:tcBorders>
              <w:top w:val="nil"/>
              <w:left w:val="nil"/>
              <w:bottom w:val="single" w:sz="4" w:space="0" w:color="auto"/>
              <w:right w:val="single" w:sz="4" w:space="0" w:color="auto"/>
            </w:tcBorders>
            <w:shd w:val="clear" w:color="auto" w:fill="auto"/>
            <w:noWrap/>
            <w:vAlign w:val="bottom"/>
            <w:hideMark/>
          </w:tcPr>
          <w:p w:rsidR="00B40B5F" w:rsidRPr="00D44172" w:rsidRDefault="00B40B5F">
            <w:pPr>
              <w:jc w:val="right"/>
              <w:rPr>
                <w:rFonts w:ascii="Arial" w:hAnsi="Arial" w:cs="Arial"/>
                <w:sz w:val="20"/>
                <w:szCs w:val="20"/>
              </w:rPr>
            </w:pPr>
            <w:r w:rsidRPr="00D44172">
              <w:rPr>
                <w:rFonts w:ascii="Arial" w:hAnsi="Arial" w:cs="Arial"/>
                <w:sz w:val="20"/>
                <w:szCs w:val="20"/>
              </w:rPr>
              <w:t>2.839.096,87</w:t>
            </w:r>
          </w:p>
        </w:tc>
        <w:tc>
          <w:tcPr>
            <w:tcW w:w="671" w:type="pct"/>
            <w:tcBorders>
              <w:top w:val="nil"/>
              <w:left w:val="nil"/>
              <w:bottom w:val="single" w:sz="4" w:space="0" w:color="auto"/>
              <w:right w:val="single" w:sz="4" w:space="0" w:color="auto"/>
            </w:tcBorders>
            <w:shd w:val="clear" w:color="auto" w:fill="auto"/>
            <w:noWrap/>
            <w:vAlign w:val="bottom"/>
            <w:hideMark/>
          </w:tcPr>
          <w:p w:rsidR="00B40B5F" w:rsidRPr="00D44172" w:rsidRDefault="00B40B5F">
            <w:pPr>
              <w:jc w:val="right"/>
              <w:rPr>
                <w:rFonts w:ascii="Arial" w:hAnsi="Arial" w:cs="Arial"/>
                <w:sz w:val="20"/>
                <w:szCs w:val="20"/>
              </w:rPr>
            </w:pPr>
            <w:r w:rsidRPr="00D44172">
              <w:rPr>
                <w:rFonts w:ascii="Arial" w:hAnsi="Arial" w:cs="Arial"/>
                <w:sz w:val="20"/>
                <w:szCs w:val="20"/>
              </w:rPr>
              <w:t>0,00</w:t>
            </w:r>
          </w:p>
        </w:tc>
      </w:tr>
      <w:tr w:rsidR="00B40B5F" w:rsidRPr="00D44172" w:rsidTr="00D44172">
        <w:trPr>
          <w:trHeight w:val="480"/>
        </w:trPr>
        <w:tc>
          <w:tcPr>
            <w:tcW w:w="354" w:type="pct"/>
            <w:tcBorders>
              <w:top w:val="nil"/>
              <w:left w:val="single" w:sz="4" w:space="0" w:color="auto"/>
              <w:bottom w:val="single" w:sz="4" w:space="0" w:color="auto"/>
              <w:right w:val="single" w:sz="4" w:space="0" w:color="auto"/>
            </w:tcBorders>
            <w:shd w:val="clear" w:color="auto" w:fill="auto"/>
            <w:vAlign w:val="bottom"/>
            <w:hideMark/>
          </w:tcPr>
          <w:p w:rsidR="00B40B5F" w:rsidRPr="00D44172" w:rsidRDefault="00B40B5F">
            <w:pPr>
              <w:rPr>
                <w:rFonts w:ascii="Arial" w:hAnsi="Arial" w:cs="Arial"/>
                <w:sz w:val="20"/>
                <w:szCs w:val="20"/>
              </w:rPr>
            </w:pPr>
            <w:r w:rsidRPr="00D44172">
              <w:rPr>
                <w:rFonts w:ascii="Arial" w:hAnsi="Arial" w:cs="Arial"/>
                <w:sz w:val="20"/>
                <w:szCs w:val="20"/>
              </w:rPr>
              <w:t>53</w:t>
            </w:r>
          </w:p>
        </w:tc>
        <w:tc>
          <w:tcPr>
            <w:tcW w:w="1410" w:type="pct"/>
            <w:tcBorders>
              <w:top w:val="nil"/>
              <w:left w:val="nil"/>
              <w:bottom w:val="single" w:sz="4" w:space="0" w:color="auto"/>
              <w:right w:val="single" w:sz="4" w:space="0" w:color="auto"/>
            </w:tcBorders>
            <w:shd w:val="clear" w:color="auto" w:fill="auto"/>
            <w:vAlign w:val="bottom"/>
            <w:hideMark/>
          </w:tcPr>
          <w:p w:rsidR="00B40B5F" w:rsidRPr="00D44172" w:rsidRDefault="00B40B5F">
            <w:pPr>
              <w:rPr>
                <w:rFonts w:ascii="Arial" w:hAnsi="Arial" w:cs="Arial"/>
                <w:sz w:val="20"/>
                <w:szCs w:val="20"/>
              </w:rPr>
            </w:pPr>
            <w:r w:rsidRPr="00D44172">
              <w:rPr>
                <w:rFonts w:ascii="Arial" w:hAnsi="Arial" w:cs="Arial"/>
                <w:sz w:val="20"/>
                <w:szCs w:val="20"/>
              </w:rPr>
              <w:t>IZDACI ZA DIONICE I UDJELE U GLAVNICI</w:t>
            </w:r>
          </w:p>
        </w:tc>
        <w:tc>
          <w:tcPr>
            <w:tcW w:w="645" w:type="pct"/>
            <w:tcBorders>
              <w:top w:val="nil"/>
              <w:left w:val="nil"/>
              <w:bottom w:val="single" w:sz="4" w:space="0" w:color="auto"/>
              <w:right w:val="single" w:sz="4" w:space="0" w:color="auto"/>
            </w:tcBorders>
            <w:shd w:val="clear" w:color="auto" w:fill="auto"/>
            <w:vAlign w:val="bottom"/>
            <w:hideMark/>
          </w:tcPr>
          <w:p w:rsidR="00B40B5F" w:rsidRPr="00D44172" w:rsidRDefault="00B40B5F">
            <w:pPr>
              <w:jc w:val="right"/>
              <w:rPr>
                <w:rFonts w:ascii="Arial" w:hAnsi="Arial" w:cs="Arial"/>
                <w:sz w:val="20"/>
                <w:szCs w:val="20"/>
              </w:rPr>
            </w:pPr>
            <w:r w:rsidRPr="00D44172">
              <w:rPr>
                <w:rFonts w:ascii="Arial" w:hAnsi="Arial" w:cs="Arial"/>
                <w:sz w:val="20"/>
                <w:szCs w:val="20"/>
              </w:rPr>
              <w:t>135,68</w:t>
            </w:r>
          </w:p>
        </w:tc>
        <w:tc>
          <w:tcPr>
            <w:tcW w:w="611" w:type="pct"/>
            <w:tcBorders>
              <w:top w:val="nil"/>
              <w:left w:val="nil"/>
              <w:bottom w:val="single" w:sz="4" w:space="0" w:color="auto"/>
              <w:right w:val="single" w:sz="4" w:space="0" w:color="auto"/>
            </w:tcBorders>
            <w:shd w:val="clear" w:color="auto" w:fill="auto"/>
            <w:vAlign w:val="bottom"/>
            <w:hideMark/>
          </w:tcPr>
          <w:p w:rsidR="00B40B5F" w:rsidRPr="00D44172" w:rsidRDefault="00B40B5F">
            <w:pPr>
              <w:jc w:val="right"/>
              <w:rPr>
                <w:rFonts w:ascii="Arial" w:hAnsi="Arial" w:cs="Arial"/>
                <w:sz w:val="20"/>
                <w:szCs w:val="20"/>
              </w:rPr>
            </w:pPr>
            <w:r w:rsidRPr="00D44172">
              <w:rPr>
                <w:rFonts w:ascii="Arial" w:hAnsi="Arial" w:cs="Arial"/>
                <w:sz w:val="20"/>
                <w:szCs w:val="20"/>
              </w:rPr>
              <w:t>0,00</w:t>
            </w:r>
          </w:p>
        </w:tc>
        <w:tc>
          <w:tcPr>
            <w:tcW w:w="645" w:type="pct"/>
            <w:tcBorders>
              <w:top w:val="nil"/>
              <w:left w:val="nil"/>
              <w:bottom w:val="single" w:sz="4" w:space="0" w:color="auto"/>
              <w:right w:val="single" w:sz="4" w:space="0" w:color="auto"/>
            </w:tcBorders>
            <w:shd w:val="clear" w:color="auto" w:fill="auto"/>
            <w:vAlign w:val="bottom"/>
            <w:hideMark/>
          </w:tcPr>
          <w:p w:rsidR="00B40B5F" w:rsidRPr="00D44172" w:rsidRDefault="00B40B5F">
            <w:pPr>
              <w:jc w:val="right"/>
              <w:rPr>
                <w:rFonts w:ascii="Arial" w:hAnsi="Arial" w:cs="Arial"/>
                <w:sz w:val="20"/>
                <w:szCs w:val="20"/>
              </w:rPr>
            </w:pPr>
            <w:r w:rsidRPr="00D44172">
              <w:rPr>
                <w:rFonts w:ascii="Arial" w:hAnsi="Arial" w:cs="Arial"/>
                <w:sz w:val="20"/>
                <w:szCs w:val="20"/>
              </w:rPr>
              <w:t>135,68</w:t>
            </w:r>
          </w:p>
        </w:tc>
        <w:tc>
          <w:tcPr>
            <w:tcW w:w="663" w:type="pct"/>
            <w:tcBorders>
              <w:top w:val="nil"/>
              <w:left w:val="nil"/>
              <w:bottom w:val="single" w:sz="4" w:space="0" w:color="auto"/>
              <w:right w:val="single" w:sz="4" w:space="0" w:color="auto"/>
            </w:tcBorders>
            <w:shd w:val="clear" w:color="auto" w:fill="auto"/>
            <w:noWrap/>
            <w:vAlign w:val="bottom"/>
            <w:hideMark/>
          </w:tcPr>
          <w:p w:rsidR="00B40B5F" w:rsidRPr="00D44172" w:rsidRDefault="00B40B5F">
            <w:pPr>
              <w:jc w:val="right"/>
              <w:rPr>
                <w:rFonts w:ascii="Arial" w:hAnsi="Arial" w:cs="Arial"/>
                <w:sz w:val="20"/>
                <w:szCs w:val="20"/>
              </w:rPr>
            </w:pPr>
            <w:r w:rsidRPr="00D44172">
              <w:rPr>
                <w:rFonts w:ascii="Arial" w:hAnsi="Arial" w:cs="Arial"/>
                <w:sz w:val="20"/>
                <w:szCs w:val="20"/>
              </w:rPr>
              <w:t>135,68</w:t>
            </w:r>
          </w:p>
        </w:tc>
        <w:tc>
          <w:tcPr>
            <w:tcW w:w="671" w:type="pct"/>
            <w:tcBorders>
              <w:top w:val="nil"/>
              <w:left w:val="nil"/>
              <w:bottom w:val="single" w:sz="4" w:space="0" w:color="auto"/>
              <w:right w:val="single" w:sz="4" w:space="0" w:color="auto"/>
            </w:tcBorders>
            <w:shd w:val="clear" w:color="auto" w:fill="auto"/>
            <w:noWrap/>
            <w:vAlign w:val="bottom"/>
            <w:hideMark/>
          </w:tcPr>
          <w:p w:rsidR="00B40B5F" w:rsidRPr="00D44172" w:rsidRDefault="00B40B5F">
            <w:pPr>
              <w:jc w:val="right"/>
              <w:rPr>
                <w:rFonts w:ascii="Arial" w:hAnsi="Arial" w:cs="Arial"/>
                <w:sz w:val="20"/>
                <w:szCs w:val="20"/>
              </w:rPr>
            </w:pPr>
            <w:r w:rsidRPr="00D44172">
              <w:rPr>
                <w:rFonts w:ascii="Arial" w:hAnsi="Arial" w:cs="Arial"/>
                <w:sz w:val="20"/>
                <w:szCs w:val="20"/>
              </w:rPr>
              <w:t>0,00</w:t>
            </w:r>
          </w:p>
        </w:tc>
      </w:tr>
      <w:tr w:rsidR="00D44172" w:rsidRPr="00D44172" w:rsidTr="00D44172">
        <w:trPr>
          <w:trHeight w:val="353"/>
        </w:trPr>
        <w:tc>
          <w:tcPr>
            <w:tcW w:w="354" w:type="pct"/>
            <w:tcBorders>
              <w:top w:val="nil"/>
              <w:left w:val="single" w:sz="4" w:space="0" w:color="auto"/>
              <w:bottom w:val="single" w:sz="4" w:space="0" w:color="auto"/>
              <w:right w:val="single" w:sz="4" w:space="0" w:color="auto"/>
            </w:tcBorders>
            <w:shd w:val="clear" w:color="auto" w:fill="auto"/>
            <w:vAlign w:val="bottom"/>
            <w:hideMark/>
          </w:tcPr>
          <w:p w:rsidR="00B40B5F" w:rsidRPr="00D44172" w:rsidRDefault="00B40B5F">
            <w:pPr>
              <w:rPr>
                <w:rFonts w:ascii="Arial" w:hAnsi="Arial" w:cs="Arial"/>
                <w:sz w:val="20"/>
                <w:szCs w:val="20"/>
              </w:rPr>
            </w:pPr>
            <w:r w:rsidRPr="00D44172">
              <w:rPr>
                <w:rFonts w:ascii="Arial" w:hAnsi="Arial" w:cs="Arial"/>
                <w:sz w:val="20"/>
                <w:szCs w:val="20"/>
              </w:rPr>
              <w:t>54</w:t>
            </w:r>
          </w:p>
        </w:tc>
        <w:tc>
          <w:tcPr>
            <w:tcW w:w="1410" w:type="pct"/>
            <w:tcBorders>
              <w:top w:val="nil"/>
              <w:left w:val="nil"/>
              <w:bottom w:val="single" w:sz="4" w:space="0" w:color="auto"/>
              <w:right w:val="single" w:sz="4" w:space="0" w:color="auto"/>
            </w:tcBorders>
            <w:shd w:val="clear" w:color="auto" w:fill="auto"/>
            <w:vAlign w:val="bottom"/>
            <w:hideMark/>
          </w:tcPr>
          <w:p w:rsidR="00B40B5F" w:rsidRPr="00D44172" w:rsidRDefault="00B40B5F">
            <w:pPr>
              <w:rPr>
                <w:rFonts w:ascii="Arial" w:hAnsi="Arial" w:cs="Arial"/>
                <w:sz w:val="20"/>
                <w:szCs w:val="20"/>
              </w:rPr>
            </w:pPr>
            <w:r w:rsidRPr="00D44172">
              <w:rPr>
                <w:rFonts w:ascii="Arial" w:hAnsi="Arial" w:cs="Arial"/>
                <w:sz w:val="20"/>
                <w:szCs w:val="20"/>
              </w:rPr>
              <w:t>IZDACI ZA OTPLATE GLAVNICA PRIMLJENIH KREDITA I ZAJMOVA</w:t>
            </w:r>
          </w:p>
        </w:tc>
        <w:tc>
          <w:tcPr>
            <w:tcW w:w="645" w:type="pct"/>
            <w:tcBorders>
              <w:top w:val="nil"/>
              <w:left w:val="nil"/>
              <w:bottom w:val="single" w:sz="4" w:space="0" w:color="auto"/>
              <w:right w:val="single" w:sz="4" w:space="0" w:color="auto"/>
            </w:tcBorders>
            <w:shd w:val="clear" w:color="auto" w:fill="auto"/>
            <w:vAlign w:val="bottom"/>
            <w:hideMark/>
          </w:tcPr>
          <w:p w:rsidR="00B40B5F" w:rsidRPr="00D44172" w:rsidRDefault="00B40B5F">
            <w:pPr>
              <w:jc w:val="right"/>
              <w:rPr>
                <w:rFonts w:ascii="Arial" w:hAnsi="Arial" w:cs="Arial"/>
                <w:sz w:val="20"/>
                <w:szCs w:val="20"/>
              </w:rPr>
            </w:pPr>
            <w:r w:rsidRPr="00D44172">
              <w:rPr>
                <w:rFonts w:ascii="Arial" w:hAnsi="Arial" w:cs="Arial"/>
                <w:sz w:val="20"/>
                <w:szCs w:val="20"/>
              </w:rPr>
              <w:t>7.936.143,19</w:t>
            </w:r>
          </w:p>
        </w:tc>
        <w:tc>
          <w:tcPr>
            <w:tcW w:w="611" w:type="pct"/>
            <w:tcBorders>
              <w:top w:val="nil"/>
              <w:left w:val="nil"/>
              <w:bottom w:val="single" w:sz="4" w:space="0" w:color="auto"/>
              <w:right w:val="single" w:sz="4" w:space="0" w:color="auto"/>
            </w:tcBorders>
            <w:shd w:val="clear" w:color="auto" w:fill="auto"/>
            <w:vAlign w:val="bottom"/>
            <w:hideMark/>
          </w:tcPr>
          <w:p w:rsidR="00B40B5F" w:rsidRPr="00D44172" w:rsidRDefault="00B40B5F">
            <w:pPr>
              <w:jc w:val="right"/>
              <w:rPr>
                <w:rFonts w:ascii="Arial" w:hAnsi="Arial" w:cs="Arial"/>
                <w:sz w:val="20"/>
                <w:szCs w:val="20"/>
              </w:rPr>
            </w:pPr>
            <w:r w:rsidRPr="00D44172">
              <w:rPr>
                <w:rFonts w:ascii="Arial" w:hAnsi="Arial" w:cs="Arial"/>
                <w:sz w:val="20"/>
                <w:szCs w:val="20"/>
              </w:rPr>
              <w:t>450,00</w:t>
            </w:r>
          </w:p>
        </w:tc>
        <w:tc>
          <w:tcPr>
            <w:tcW w:w="645" w:type="pct"/>
            <w:tcBorders>
              <w:top w:val="nil"/>
              <w:left w:val="nil"/>
              <w:bottom w:val="single" w:sz="4" w:space="0" w:color="auto"/>
              <w:right w:val="single" w:sz="4" w:space="0" w:color="auto"/>
            </w:tcBorders>
            <w:shd w:val="clear" w:color="auto" w:fill="auto"/>
            <w:vAlign w:val="bottom"/>
            <w:hideMark/>
          </w:tcPr>
          <w:p w:rsidR="00B40B5F" w:rsidRPr="00D44172" w:rsidRDefault="00B40B5F">
            <w:pPr>
              <w:jc w:val="right"/>
              <w:rPr>
                <w:rFonts w:ascii="Arial" w:hAnsi="Arial" w:cs="Arial"/>
                <w:sz w:val="20"/>
                <w:szCs w:val="20"/>
              </w:rPr>
            </w:pPr>
            <w:r w:rsidRPr="00D44172">
              <w:rPr>
                <w:rFonts w:ascii="Arial" w:hAnsi="Arial" w:cs="Arial"/>
                <w:sz w:val="20"/>
                <w:szCs w:val="20"/>
              </w:rPr>
              <w:t>7.936.593,19</w:t>
            </w:r>
          </w:p>
        </w:tc>
        <w:tc>
          <w:tcPr>
            <w:tcW w:w="663" w:type="pct"/>
            <w:tcBorders>
              <w:top w:val="nil"/>
              <w:left w:val="nil"/>
              <w:bottom w:val="single" w:sz="4" w:space="0" w:color="auto"/>
              <w:right w:val="single" w:sz="4" w:space="0" w:color="auto"/>
            </w:tcBorders>
            <w:shd w:val="clear" w:color="auto" w:fill="auto"/>
            <w:noWrap/>
            <w:vAlign w:val="bottom"/>
            <w:hideMark/>
          </w:tcPr>
          <w:p w:rsidR="00B40B5F" w:rsidRPr="00D44172" w:rsidRDefault="00B40B5F">
            <w:pPr>
              <w:jc w:val="right"/>
              <w:rPr>
                <w:rFonts w:ascii="Arial" w:hAnsi="Arial" w:cs="Arial"/>
                <w:sz w:val="20"/>
                <w:szCs w:val="20"/>
              </w:rPr>
            </w:pPr>
            <w:r w:rsidRPr="00D44172">
              <w:rPr>
                <w:rFonts w:ascii="Arial" w:hAnsi="Arial" w:cs="Arial"/>
                <w:sz w:val="20"/>
                <w:szCs w:val="20"/>
              </w:rPr>
              <w:t>1.367.406,72</w:t>
            </w:r>
          </w:p>
        </w:tc>
        <w:tc>
          <w:tcPr>
            <w:tcW w:w="671" w:type="pct"/>
            <w:tcBorders>
              <w:top w:val="nil"/>
              <w:left w:val="nil"/>
              <w:bottom w:val="single" w:sz="4" w:space="0" w:color="auto"/>
              <w:right w:val="single" w:sz="4" w:space="0" w:color="auto"/>
            </w:tcBorders>
            <w:shd w:val="clear" w:color="auto" w:fill="auto"/>
            <w:noWrap/>
            <w:vAlign w:val="bottom"/>
            <w:hideMark/>
          </w:tcPr>
          <w:p w:rsidR="00B40B5F" w:rsidRPr="00D44172" w:rsidRDefault="00B40B5F">
            <w:pPr>
              <w:jc w:val="right"/>
              <w:rPr>
                <w:rFonts w:ascii="Arial" w:hAnsi="Arial" w:cs="Arial"/>
                <w:sz w:val="20"/>
                <w:szCs w:val="20"/>
              </w:rPr>
            </w:pPr>
            <w:r w:rsidRPr="00D44172">
              <w:rPr>
                <w:rFonts w:ascii="Arial" w:hAnsi="Arial" w:cs="Arial"/>
                <w:sz w:val="20"/>
                <w:szCs w:val="20"/>
              </w:rPr>
              <w:t>6.569.186,47</w:t>
            </w:r>
          </w:p>
        </w:tc>
      </w:tr>
      <w:tr w:rsidR="00B40B5F" w:rsidRPr="00D44172" w:rsidTr="00D44172">
        <w:trPr>
          <w:trHeight w:val="240"/>
        </w:trPr>
        <w:tc>
          <w:tcPr>
            <w:tcW w:w="354" w:type="pct"/>
            <w:tcBorders>
              <w:top w:val="nil"/>
              <w:left w:val="single" w:sz="4" w:space="0" w:color="auto"/>
              <w:bottom w:val="single" w:sz="4" w:space="0" w:color="auto"/>
              <w:right w:val="single" w:sz="4" w:space="0" w:color="auto"/>
            </w:tcBorders>
            <w:shd w:val="clear" w:color="auto" w:fill="auto"/>
            <w:vAlign w:val="bottom"/>
            <w:hideMark/>
          </w:tcPr>
          <w:p w:rsidR="00B40B5F" w:rsidRPr="00D44172" w:rsidRDefault="00B40B5F">
            <w:pPr>
              <w:rPr>
                <w:rFonts w:ascii="Arial" w:hAnsi="Arial" w:cs="Arial"/>
                <w:b/>
                <w:bCs/>
                <w:sz w:val="20"/>
                <w:szCs w:val="20"/>
              </w:rPr>
            </w:pPr>
            <w:r w:rsidRPr="00D44172">
              <w:rPr>
                <w:rFonts w:ascii="Arial" w:hAnsi="Arial" w:cs="Arial"/>
                <w:b/>
                <w:bCs/>
                <w:sz w:val="20"/>
                <w:szCs w:val="20"/>
              </w:rPr>
              <w:t>SVEUKUPNO</w:t>
            </w:r>
          </w:p>
        </w:tc>
        <w:tc>
          <w:tcPr>
            <w:tcW w:w="1410" w:type="pct"/>
            <w:tcBorders>
              <w:top w:val="nil"/>
              <w:left w:val="nil"/>
              <w:bottom w:val="single" w:sz="4" w:space="0" w:color="auto"/>
              <w:right w:val="single" w:sz="4" w:space="0" w:color="auto"/>
            </w:tcBorders>
            <w:shd w:val="clear" w:color="auto" w:fill="auto"/>
            <w:vAlign w:val="bottom"/>
            <w:hideMark/>
          </w:tcPr>
          <w:p w:rsidR="00B40B5F" w:rsidRPr="00D44172" w:rsidRDefault="00B40B5F">
            <w:pPr>
              <w:rPr>
                <w:rFonts w:ascii="Arial" w:hAnsi="Arial" w:cs="Arial"/>
                <w:sz w:val="20"/>
                <w:szCs w:val="20"/>
              </w:rPr>
            </w:pPr>
            <w:r w:rsidRPr="00D44172">
              <w:rPr>
                <w:rFonts w:ascii="Arial" w:hAnsi="Arial" w:cs="Arial"/>
                <w:sz w:val="20"/>
                <w:szCs w:val="20"/>
              </w:rPr>
              <w:t> </w:t>
            </w:r>
          </w:p>
        </w:tc>
        <w:tc>
          <w:tcPr>
            <w:tcW w:w="645" w:type="pct"/>
            <w:tcBorders>
              <w:top w:val="nil"/>
              <w:left w:val="nil"/>
              <w:bottom w:val="single" w:sz="4" w:space="0" w:color="auto"/>
              <w:right w:val="single" w:sz="4" w:space="0" w:color="auto"/>
            </w:tcBorders>
            <w:shd w:val="clear" w:color="auto" w:fill="auto"/>
            <w:vAlign w:val="bottom"/>
            <w:hideMark/>
          </w:tcPr>
          <w:p w:rsidR="00B40B5F" w:rsidRPr="00D44172" w:rsidRDefault="00B40B5F">
            <w:pPr>
              <w:jc w:val="right"/>
              <w:rPr>
                <w:rFonts w:ascii="Arial" w:hAnsi="Arial" w:cs="Arial"/>
                <w:b/>
                <w:bCs/>
                <w:sz w:val="20"/>
                <w:szCs w:val="20"/>
              </w:rPr>
            </w:pPr>
            <w:r w:rsidRPr="00D44172">
              <w:rPr>
                <w:rFonts w:ascii="Arial" w:hAnsi="Arial" w:cs="Arial"/>
                <w:b/>
                <w:bCs/>
                <w:sz w:val="20"/>
                <w:szCs w:val="20"/>
              </w:rPr>
              <w:t>267.860.000,00</w:t>
            </w:r>
          </w:p>
        </w:tc>
        <w:tc>
          <w:tcPr>
            <w:tcW w:w="611" w:type="pct"/>
            <w:tcBorders>
              <w:top w:val="nil"/>
              <w:left w:val="nil"/>
              <w:bottom w:val="single" w:sz="4" w:space="0" w:color="auto"/>
              <w:right w:val="single" w:sz="4" w:space="0" w:color="auto"/>
            </w:tcBorders>
            <w:shd w:val="clear" w:color="auto" w:fill="auto"/>
            <w:vAlign w:val="bottom"/>
            <w:hideMark/>
          </w:tcPr>
          <w:p w:rsidR="00B40B5F" w:rsidRPr="00D44172" w:rsidRDefault="00B40B5F">
            <w:pPr>
              <w:jc w:val="right"/>
              <w:rPr>
                <w:rFonts w:ascii="Arial" w:hAnsi="Arial" w:cs="Arial"/>
                <w:b/>
                <w:bCs/>
                <w:sz w:val="20"/>
                <w:szCs w:val="20"/>
              </w:rPr>
            </w:pPr>
            <w:r w:rsidRPr="00D44172">
              <w:rPr>
                <w:rFonts w:ascii="Arial" w:hAnsi="Arial" w:cs="Arial"/>
                <w:b/>
                <w:bCs/>
                <w:sz w:val="20"/>
                <w:szCs w:val="20"/>
              </w:rPr>
              <w:t>18.240.000,00</w:t>
            </w:r>
          </w:p>
        </w:tc>
        <w:tc>
          <w:tcPr>
            <w:tcW w:w="645" w:type="pct"/>
            <w:tcBorders>
              <w:top w:val="nil"/>
              <w:left w:val="nil"/>
              <w:bottom w:val="single" w:sz="4" w:space="0" w:color="auto"/>
              <w:right w:val="single" w:sz="4" w:space="0" w:color="auto"/>
            </w:tcBorders>
            <w:shd w:val="clear" w:color="auto" w:fill="auto"/>
            <w:vAlign w:val="bottom"/>
            <w:hideMark/>
          </w:tcPr>
          <w:p w:rsidR="00B40B5F" w:rsidRPr="00D44172" w:rsidRDefault="00B40B5F">
            <w:pPr>
              <w:jc w:val="right"/>
              <w:rPr>
                <w:rFonts w:ascii="Arial" w:hAnsi="Arial" w:cs="Arial"/>
                <w:b/>
                <w:bCs/>
                <w:sz w:val="20"/>
                <w:szCs w:val="20"/>
              </w:rPr>
            </w:pPr>
            <w:r w:rsidRPr="00D44172">
              <w:rPr>
                <w:rFonts w:ascii="Arial" w:hAnsi="Arial" w:cs="Arial"/>
                <w:b/>
                <w:bCs/>
                <w:sz w:val="20"/>
                <w:szCs w:val="20"/>
              </w:rPr>
              <w:t>286.100.000,00</w:t>
            </w:r>
          </w:p>
        </w:tc>
        <w:tc>
          <w:tcPr>
            <w:tcW w:w="663" w:type="pct"/>
            <w:tcBorders>
              <w:top w:val="nil"/>
              <w:left w:val="nil"/>
              <w:bottom w:val="single" w:sz="4" w:space="0" w:color="auto"/>
              <w:right w:val="single" w:sz="4" w:space="0" w:color="auto"/>
            </w:tcBorders>
            <w:shd w:val="clear" w:color="auto" w:fill="auto"/>
            <w:vAlign w:val="bottom"/>
            <w:hideMark/>
          </w:tcPr>
          <w:p w:rsidR="00B40B5F" w:rsidRPr="00D44172" w:rsidRDefault="00B40B5F">
            <w:pPr>
              <w:jc w:val="right"/>
              <w:rPr>
                <w:rFonts w:ascii="Arial" w:hAnsi="Arial" w:cs="Arial"/>
                <w:b/>
                <w:bCs/>
                <w:sz w:val="20"/>
                <w:szCs w:val="20"/>
              </w:rPr>
            </w:pPr>
            <w:r w:rsidRPr="00D44172">
              <w:rPr>
                <w:rFonts w:ascii="Arial" w:hAnsi="Arial" w:cs="Arial"/>
                <w:b/>
                <w:bCs/>
                <w:sz w:val="20"/>
                <w:szCs w:val="20"/>
              </w:rPr>
              <w:t>65.913.898,93</w:t>
            </w:r>
          </w:p>
        </w:tc>
        <w:tc>
          <w:tcPr>
            <w:tcW w:w="671" w:type="pct"/>
            <w:tcBorders>
              <w:top w:val="nil"/>
              <w:left w:val="nil"/>
              <w:bottom w:val="single" w:sz="4" w:space="0" w:color="auto"/>
              <w:right w:val="single" w:sz="4" w:space="0" w:color="auto"/>
            </w:tcBorders>
            <w:shd w:val="clear" w:color="auto" w:fill="auto"/>
            <w:vAlign w:val="bottom"/>
            <w:hideMark/>
          </w:tcPr>
          <w:p w:rsidR="00B40B5F" w:rsidRPr="00D44172" w:rsidRDefault="00B40B5F">
            <w:pPr>
              <w:jc w:val="right"/>
              <w:rPr>
                <w:rFonts w:ascii="Arial" w:hAnsi="Arial" w:cs="Arial"/>
                <w:b/>
                <w:bCs/>
                <w:sz w:val="20"/>
                <w:szCs w:val="20"/>
              </w:rPr>
            </w:pPr>
            <w:r w:rsidRPr="00D44172">
              <w:rPr>
                <w:rFonts w:ascii="Arial" w:hAnsi="Arial" w:cs="Arial"/>
                <w:b/>
                <w:bCs/>
                <w:sz w:val="20"/>
                <w:szCs w:val="20"/>
              </w:rPr>
              <w:t>220.186.101,07</w:t>
            </w:r>
          </w:p>
        </w:tc>
      </w:tr>
    </w:tbl>
    <w:p w:rsidR="00B40B5F" w:rsidRDefault="00B40B5F" w:rsidP="00B40B5F"/>
    <w:p w:rsidR="00B40B5F" w:rsidRPr="00B40B5F" w:rsidRDefault="00B40B5F" w:rsidP="00B40B5F"/>
    <w:p w:rsidR="003C2B9E" w:rsidRDefault="003C2B9E" w:rsidP="00EA3140">
      <w:pPr>
        <w:jc w:val="both"/>
        <w:rPr>
          <w:rFonts w:ascii="Arial" w:hAnsi="Arial" w:cs="Arial"/>
          <w:b/>
          <w:sz w:val="22"/>
          <w:szCs w:val="22"/>
        </w:rPr>
        <w:sectPr w:rsidR="003C2B9E" w:rsidSect="0096488B">
          <w:pgSz w:w="16840" w:h="11907" w:orient="landscape" w:code="9"/>
          <w:pgMar w:top="1701" w:right="1440" w:bottom="1701" w:left="1440" w:header="720" w:footer="720" w:gutter="0"/>
          <w:cols w:space="720"/>
          <w:docGrid w:linePitch="326"/>
        </w:sectPr>
      </w:pPr>
    </w:p>
    <w:p w:rsidR="008B02BA" w:rsidRPr="008B02BA" w:rsidRDefault="008B02BA" w:rsidP="00A47EEA">
      <w:pPr>
        <w:pStyle w:val="Odlomakpopisa"/>
        <w:numPr>
          <w:ilvl w:val="0"/>
          <w:numId w:val="31"/>
        </w:numPr>
        <w:jc w:val="both"/>
        <w:rPr>
          <w:rFonts w:ascii="Arial" w:hAnsi="Arial" w:cs="Arial"/>
          <w:b/>
        </w:rPr>
      </w:pPr>
      <w:r w:rsidRPr="008B02BA">
        <w:rPr>
          <w:rFonts w:ascii="Arial" w:hAnsi="Arial" w:cs="Arial"/>
          <w:b/>
        </w:rPr>
        <w:lastRenderedPageBreak/>
        <w:t xml:space="preserve">OBRAZLOŽENJE </w:t>
      </w:r>
      <w:r>
        <w:rPr>
          <w:rFonts w:ascii="Arial" w:hAnsi="Arial" w:cs="Arial"/>
          <w:b/>
        </w:rPr>
        <w:t>POSEBNOG</w:t>
      </w:r>
      <w:r w:rsidRPr="008B02BA">
        <w:rPr>
          <w:rFonts w:ascii="Arial" w:hAnsi="Arial" w:cs="Arial"/>
          <w:b/>
        </w:rPr>
        <w:t xml:space="preserve"> DIJELA DRUGIH IZMJENA I DOPUNA PRORAČUNA </w:t>
      </w:r>
    </w:p>
    <w:p w:rsidR="008B02BA" w:rsidRPr="00D70824" w:rsidRDefault="008B02BA" w:rsidP="008B02BA">
      <w:pPr>
        <w:jc w:val="both"/>
        <w:rPr>
          <w:rFonts w:ascii="Arial" w:hAnsi="Arial" w:cs="Arial"/>
          <w:sz w:val="22"/>
          <w:szCs w:val="22"/>
        </w:rPr>
      </w:pPr>
      <w:r w:rsidRPr="00D70824">
        <w:rPr>
          <w:rFonts w:ascii="Arial" w:hAnsi="Arial" w:cs="Arial"/>
          <w:sz w:val="22"/>
          <w:szCs w:val="22"/>
        </w:rPr>
        <w:t>U ovi</w:t>
      </w:r>
      <w:r w:rsidR="0074049F">
        <w:rPr>
          <w:rFonts w:ascii="Arial" w:hAnsi="Arial" w:cs="Arial"/>
          <w:sz w:val="22"/>
          <w:szCs w:val="22"/>
        </w:rPr>
        <w:t>m</w:t>
      </w:r>
      <w:r w:rsidRPr="00D70824">
        <w:rPr>
          <w:rFonts w:ascii="Arial" w:hAnsi="Arial" w:cs="Arial"/>
          <w:sz w:val="22"/>
          <w:szCs w:val="22"/>
        </w:rPr>
        <w:t xml:space="preserve"> izmjenama i dopunama najvećim dijelom izvršilo se usklađenje planskih vrijednosti s stvarnim troškovima. Značajnije promjene imali su sljedeći odjeli čije obrazloženje dajemo u nastavku. </w:t>
      </w:r>
    </w:p>
    <w:p w:rsidR="008B02BA" w:rsidRPr="00D70824" w:rsidRDefault="008B02BA" w:rsidP="008B02BA">
      <w:pPr>
        <w:jc w:val="both"/>
        <w:rPr>
          <w:rFonts w:ascii="Arial" w:hAnsi="Arial" w:cs="Arial"/>
          <w:b/>
          <w:sz w:val="22"/>
          <w:szCs w:val="22"/>
        </w:rPr>
      </w:pPr>
    </w:p>
    <w:p w:rsidR="008B02BA" w:rsidRPr="00D70824" w:rsidRDefault="008B02BA" w:rsidP="008B02BA">
      <w:pPr>
        <w:jc w:val="both"/>
        <w:rPr>
          <w:rFonts w:ascii="Arial" w:hAnsi="Arial" w:cs="Arial"/>
          <w:b/>
          <w:sz w:val="22"/>
          <w:szCs w:val="22"/>
        </w:rPr>
      </w:pPr>
      <w:r w:rsidRPr="00D70824">
        <w:rPr>
          <w:rFonts w:ascii="Arial" w:hAnsi="Arial" w:cs="Arial"/>
          <w:b/>
          <w:sz w:val="22"/>
          <w:szCs w:val="22"/>
        </w:rPr>
        <w:t xml:space="preserve">Razdjel 002 – Upravni odjel za prostorno uređenje i gradnju </w:t>
      </w:r>
    </w:p>
    <w:p w:rsidR="008B02BA" w:rsidRPr="00D70824" w:rsidRDefault="008B02BA" w:rsidP="008B02BA">
      <w:pPr>
        <w:jc w:val="both"/>
        <w:rPr>
          <w:rFonts w:ascii="Arial" w:hAnsi="Arial" w:cs="Arial"/>
          <w:sz w:val="22"/>
          <w:szCs w:val="22"/>
        </w:rPr>
      </w:pPr>
    </w:p>
    <w:p w:rsidR="008B02BA" w:rsidRPr="00D70824" w:rsidRDefault="008B02BA" w:rsidP="008B02BA">
      <w:pPr>
        <w:jc w:val="both"/>
        <w:rPr>
          <w:rFonts w:ascii="Arial" w:hAnsi="Arial" w:cs="Arial"/>
          <w:sz w:val="22"/>
          <w:szCs w:val="22"/>
        </w:rPr>
      </w:pPr>
      <w:r w:rsidRPr="00D70824">
        <w:rPr>
          <w:rFonts w:ascii="Arial" w:hAnsi="Arial" w:cs="Arial"/>
          <w:sz w:val="22"/>
          <w:szCs w:val="22"/>
        </w:rPr>
        <w:t>Unutar odjela smanjena su sredstva za Ulaganje u zgrade Istarske županije, odnosno izvršilo se usklađivanje planskih sredstava sa stvarnim troškom izrad</w:t>
      </w:r>
      <w:r w:rsidR="005267DC">
        <w:rPr>
          <w:rFonts w:ascii="Arial" w:hAnsi="Arial" w:cs="Arial"/>
          <w:sz w:val="22"/>
          <w:szCs w:val="22"/>
        </w:rPr>
        <w:t>e</w:t>
      </w:r>
      <w:r w:rsidRPr="00D70824">
        <w:rPr>
          <w:rFonts w:ascii="Arial" w:hAnsi="Arial" w:cs="Arial"/>
          <w:sz w:val="22"/>
          <w:szCs w:val="22"/>
        </w:rPr>
        <w:t xml:space="preserve"> cost benefit analize ulaganja u izgradnju nove upravne zgrade u Puli.</w:t>
      </w:r>
    </w:p>
    <w:p w:rsidR="008B02BA" w:rsidRPr="00D70824" w:rsidRDefault="008B02BA" w:rsidP="008B02BA">
      <w:pPr>
        <w:jc w:val="both"/>
        <w:rPr>
          <w:rFonts w:ascii="Arial" w:hAnsi="Arial" w:cs="Arial"/>
          <w:b/>
          <w:sz w:val="22"/>
          <w:szCs w:val="22"/>
        </w:rPr>
      </w:pPr>
    </w:p>
    <w:p w:rsidR="008B02BA" w:rsidRPr="00D70824" w:rsidRDefault="008B02BA" w:rsidP="008B02BA">
      <w:pPr>
        <w:jc w:val="both"/>
        <w:rPr>
          <w:rFonts w:ascii="Arial" w:hAnsi="Arial" w:cs="Arial"/>
          <w:b/>
          <w:sz w:val="22"/>
          <w:szCs w:val="22"/>
        </w:rPr>
      </w:pPr>
      <w:r w:rsidRPr="00D70824">
        <w:rPr>
          <w:rFonts w:ascii="Arial" w:hAnsi="Arial" w:cs="Arial"/>
          <w:b/>
          <w:sz w:val="22"/>
          <w:szCs w:val="22"/>
        </w:rPr>
        <w:t>Razdjel 004 – Upravni odjel za održivi razvoj</w:t>
      </w:r>
    </w:p>
    <w:p w:rsidR="008B02BA" w:rsidRPr="00D70824" w:rsidRDefault="008B02BA" w:rsidP="008B02BA">
      <w:pPr>
        <w:jc w:val="both"/>
        <w:rPr>
          <w:rFonts w:ascii="Arial" w:hAnsi="Arial" w:cs="Arial"/>
          <w:sz w:val="22"/>
          <w:szCs w:val="22"/>
        </w:rPr>
      </w:pPr>
    </w:p>
    <w:p w:rsidR="008B02BA" w:rsidRPr="00D70824" w:rsidRDefault="00BC095E" w:rsidP="008B02BA">
      <w:pPr>
        <w:jc w:val="both"/>
        <w:rPr>
          <w:rFonts w:ascii="Arial" w:hAnsi="Arial" w:cs="Arial"/>
          <w:sz w:val="22"/>
          <w:szCs w:val="22"/>
        </w:rPr>
      </w:pPr>
      <w:r w:rsidRPr="00BC095E">
        <w:rPr>
          <w:rFonts w:ascii="Arial" w:hAnsi="Arial" w:cs="Arial"/>
          <w:sz w:val="22"/>
          <w:szCs w:val="22"/>
        </w:rPr>
        <w:t>Na a</w:t>
      </w:r>
      <w:r w:rsidR="008B02BA" w:rsidRPr="00BC095E">
        <w:rPr>
          <w:rFonts w:ascii="Arial" w:hAnsi="Arial" w:cs="Arial"/>
          <w:sz w:val="22"/>
          <w:szCs w:val="22"/>
        </w:rPr>
        <w:t>ktivnosti Saniranje ekološke katastrofe u Ližnjanu</w:t>
      </w:r>
      <w:r w:rsidRPr="00BC095E">
        <w:rPr>
          <w:rFonts w:ascii="Arial" w:hAnsi="Arial" w:cs="Arial"/>
          <w:sz w:val="22"/>
          <w:szCs w:val="22"/>
        </w:rPr>
        <w:t xml:space="preserve"> osigurana su sredstva za namirenje troškova sanacije onečišćenja morskog okoliša Općine </w:t>
      </w:r>
      <w:r w:rsidR="008B02BA" w:rsidRPr="00BC095E">
        <w:rPr>
          <w:rFonts w:ascii="Arial" w:hAnsi="Arial" w:cs="Arial"/>
          <w:sz w:val="22"/>
          <w:szCs w:val="22"/>
        </w:rPr>
        <w:t>Ližnjan</w:t>
      </w:r>
      <w:r w:rsidRPr="00BC095E">
        <w:rPr>
          <w:rFonts w:ascii="Arial" w:hAnsi="Arial" w:cs="Arial"/>
          <w:sz w:val="22"/>
          <w:szCs w:val="22"/>
        </w:rPr>
        <w:t>.</w:t>
      </w:r>
      <w:r w:rsidR="008B02BA" w:rsidRPr="00BC095E">
        <w:rPr>
          <w:rFonts w:ascii="Arial" w:hAnsi="Arial" w:cs="Arial"/>
          <w:sz w:val="22"/>
          <w:szCs w:val="22"/>
        </w:rPr>
        <w:t xml:space="preserve"> </w:t>
      </w:r>
    </w:p>
    <w:p w:rsidR="008B02BA" w:rsidRPr="00D70824" w:rsidRDefault="008B02BA" w:rsidP="008B02BA">
      <w:pPr>
        <w:jc w:val="both"/>
        <w:rPr>
          <w:rFonts w:ascii="Arial" w:hAnsi="Arial" w:cs="Arial"/>
          <w:sz w:val="22"/>
          <w:szCs w:val="22"/>
        </w:rPr>
      </w:pPr>
    </w:p>
    <w:p w:rsidR="008B02BA" w:rsidRPr="00D70824" w:rsidRDefault="008B02BA" w:rsidP="008B02BA">
      <w:pPr>
        <w:jc w:val="both"/>
        <w:rPr>
          <w:rFonts w:ascii="Arial" w:hAnsi="Arial" w:cs="Arial"/>
          <w:b/>
          <w:sz w:val="22"/>
          <w:szCs w:val="22"/>
        </w:rPr>
      </w:pPr>
      <w:r w:rsidRPr="00D70824">
        <w:rPr>
          <w:rFonts w:ascii="Arial" w:hAnsi="Arial" w:cs="Arial"/>
          <w:b/>
          <w:sz w:val="22"/>
          <w:szCs w:val="22"/>
        </w:rPr>
        <w:t>Razdjel 005 – Upravni odjel za turizam</w:t>
      </w:r>
    </w:p>
    <w:p w:rsidR="008B02BA" w:rsidRPr="00D70824" w:rsidRDefault="008B02BA" w:rsidP="008B02BA">
      <w:pPr>
        <w:jc w:val="both"/>
        <w:rPr>
          <w:rFonts w:ascii="Arial" w:hAnsi="Arial" w:cs="Arial"/>
          <w:sz w:val="22"/>
          <w:szCs w:val="22"/>
        </w:rPr>
      </w:pPr>
    </w:p>
    <w:p w:rsidR="008B02BA" w:rsidRPr="00D70824" w:rsidRDefault="008B02BA" w:rsidP="008B02BA">
      <w:pPr>
        <w:jc w:val="both"/>
        <w:rPr>
          <w:rFonts w:ascii="Arial" w:hAnsi="Arial" w:cs="Arial"/>
          <w:sz w:val="22"/>
          <w:szCs w:val="22"/>
        </w:rPr>
      </w:pPr>
      <w:r w:rsidRPr="00D70824">
        <w:rPr>
          <w:rFonts w:ascii="Arial" w:hAnsi="Arial" w:cs="Arial"/>
          <w:sz w:val="22"/>
          <w:szCs w:val="22"/>
        </w:rPr>
        <w:t xml:space="preserve">Ovim izmjenama i dopunama povećana su sredstva za projekt Parenzana. Radi geomehaničkog istraživanja tunela Završje </w:t>
      </w:r>
      <w:r w:rsidR="00420670">
        <w:rPr>
          <w:rFonts w:ascii="Arial" w:hAnsi="Arial" w:cs="Arial"/>
          <w:sz w:val="22"/>
          <w:szCs w:val="22"/>
        </w:rPr>
        <w:t>I,</w:t>
      </w:r>
      <w:r w:rsidR="009C7835">
        <w:rPr>
          <w:rFonts w:ascii="Arial" w:hAnsi="Arial" w:cs="Arial"/>
          <w:sz w:val="22"/>
          <w:szCs w:val="22"/>
        </w:rPr>
        <w:t xml:space="preserve"> pokazala se potreba</w:t>
      </w:r>
      <w:r w:rsidRPr="00D70824">
        <w:rPr>
          <w:rFonts w:ascii="Arial" w:hAnsi="Arial" w:cs="Arial"/>
          <w:sz w:val="22"/>
          <w:szCs w:val="22"/>
        </w:rPr>
        <w:t xml:space="preserve"> za 2. fazom istražnih radova i izradom projekta sanacije tunela te su pokrenute dvije prioritetne aktivnosti poput zamjene starih smjerokaza i tabli te nadogradnje sustava brojača korisnika.</w:t>
      </w:r>
    </w:p>
    <w:p w:rsidR="008B02BA" w:rsidRPr="00D70824" w:rsidRDefault="008B02BA" w:rsidP="008B02BA">
      <w:pPr>
        <w:jc w:val="both"/>
        <w:rPr>
          <w:rFonts w:ascii="Arial" w:hAnsi="Arial" w:cs="Arial"/>
          <w:sz w:val="22"/>
          <w:szCs w:val="22"/>
        </w:rPr>
      </w:pPr>
    </w:p>
    <w:p w:rsidR="008B02BA" w:rsidRPr="00D70824" w:rsidRDefault="008B02BA" w:rsidP="008B02BA">
      <w:pPr>
        <w:jc w:val="both"/>
        <w:rPr>
          <w:rFonts w:ascii="Arial" w:hAnsi="Arial" w:cs="Arial"/>
          <w:sz w:val="22"/>
          <w:szCs w:val="22"/>
        </w:rPr>
      </w:pPr>
      <w:r w:rsidRPr="00D70824">
        <w:rPr>
          <w:rFonts w:ascii="Arial" w:hAnsi="Arial" w:cs="Arial"/>
          <w:b/>
          <w:sz w:val="22"/>
          <w:szCs w:val="22"/>
        </w:rPr>
        <w:t>Razdjel 006 – Upravni odjel za kulturu i zavičajnost</w:t>
      </w:r>
    </w:p>
    <w:p w:rsidR="008B02BA" w:rsidRPr="00D70824" w:rsidRDefault="008B02BA" w:rsidP="008B02BA">
      <w:pPr>
        <w:jc w:val="both"/>
        <w:rPr>
          <w:rFonts w:ascii="Arial" w:hAnsi="Arial" w:cs="Arial"/>
          <w:sz w:val="22"/>
          <w:szCs w:val="22"/>
        </w:rPr>
      </w:pPr>
    </w:p>
    <w:p w:rsidR="008B02BA" w:rsidRDefault="008B02BA" w:rsidP="008B02BA">
      <w:pPr>
        <w:jc w:val="both"/>
        <w:rPr>
          <w:rFonts w:ascii="Arial" w:hAnsi="Arial" w:cs="Arial"/>
          <w:sz w:val="22"/>
          <w:szCs w:val="22"/>
        </w:rPr>
      </w:pPr>
      <w:r w:rsidRPr="00D70824">
        <w:rPr>
          <w:rFonts w:ascii="Arial" w:hAnsi="Arial" w:cs="Arial"/>
          <w:sz w:val="22"/>
          <w:szCs w:val="22"/>
        </w:rPr>
        <w:t>Unutar odjela izvršile su se sljedeće korekcije:</w:t>
      </w:r>
    </w:p>
    <w:p w:rsidR="0033078C" w:rsidRPr="00D70824" w:rsidRDefault="0033078C" w:rsidP="008B02BA">
      <w:pPr>
        <w:jc w:val="both"/>
        <w:rPr>
          <w:rFonts w:ascii="Arial" w:hAnsi="Arial" w:cs="Arial"/>
          <w:sz w:val="22"/>
          <w:szCs w:val="22"/>
        </w:rPr>
      </w:pPr>
    </w:p>
    <w:p w:rsidR="008B02BA" w:rsidRPr="00D70824" w:rsidRDefault="008B02BA" w:rsidP="008B02BA">
      <w:pPr>
        <w:jc w:val="both"/>
        <w:rPr>
          <w:rFonts w:ascii="Arial" w:hAnsi="Arial" w:cs="Arial"/>
          <w:sz w:val="22"/>
          <w:szCs w:val="22"/>
        </w:rPr>
      </w:pPr>
      <w:r w:rsidRPr="00D70824">
        <w:rPr>
          <w:rFonts w:ascii="Arial" w:hAnsi="Arial" w:cs="Arial"/>
          <w:b/>
          <w:sz w:val="22"/>
          <w:szCs w:val="22"/>
        </w:rPr>
        <w:t xml:space="preserve">A100004 - Troškovi sudjelovanja u međunarodnim projektima </w:t>
      </w:r>
      <w:r w:rsidRPr="00D70824">
        <w:rPr>
          <w:rFonts w:ascii="Arial" w:hAnsi="Arial" w:cs="Arial"/>
          <w:sz w:val="22"/>
          <w:szCs w:val="22"/>
        </w:rPr>
        <w:t>povećana su sredstva za 10.500,00 € čime će se financirati prijevodi slikovnice Čarobna Istra te izrada animiranog filma na temu Čarobna Istra nastale u okviru projekta Take it slow, izložba u Rovinju, animirani film Čarobna Istre, izložba u Puli, autorski honorari, tisak kataloga i promocija</w:t>
      </w:r>
    </w:p>
    <w:p w:rsidR="008B02BA" w:rsidRPr="00D70824" w:rsidRDefault="008B02BA" w:rsidP="008B02BA">
      <w:pPr>
        <w:jc w:val="both"/>
        <w:rPr>
          <w:rFonts w:ascii="Arial" w:hAnsi="Arial" w:cs="Arial"/>
          <w:sz w:val="22"/>
          <w:szCs w:val="22"/>
        </w:rPr>
      </w:pPr>
    </w:p>
    <w:p w:rsidR="008B02BA" w:rsidRPr="00D70824" w:rsidRDefault="008B02BA" w:rsidP="008B02BA">
      <w:pPr>
        <w:jc w:val="both"/>
        <w:rPr>
          <w:rFonts w:ascii="Arial" w:hAnsi="Arial" w:cs="Arial"/>
          <w:sz w:val="22"/>
          <w:szCs w:val="22"/>
        </w:rPr>
      </w:pPr>
      <w:r w:rsidRPr="00D70824">
        <w:rPr>
          <w:rFonts w:ascii="Arial" w:hAnsi="Arial" w:cs="Arial"/>
          <w:b/>
          <w:sz w:val="22"/>
          <w:szCs w:val="22"/>
        </w:rPr>
        <w:t xml:space="preserve">A100012 - Troškovi obilježavanja 30. godina osnutka Istarske županije - Regione Istriana </w:t>
      </w:r>
      <w:r w:rsidRPr="00D70824">
        <w:rPr>
          <w:rFonts w:ascii="Arial" w:hAnsi="Arial" w:cs="Arial"/>
          <w:sz w:val="22"/>
          <w:szCs w:val="22"/>
        </w:rPr>
        <w:t>- program tromjesečnog (rujan, listopad, studeni), obilježavanja sastoji se od izložbi i koncerata te edukativnih i sportskih sadržaja koji će se događati u svim  radovima na području Istarske županije. Povećanim sredstvima od 18.000,00 € financirati će se bilboardi koji će se postavljati po cijeloj Istarskoj županije, medijsko praćenje, troškovi panela te autorski honorari glazbenika u sklopu koncerta “30 glazbenika za 30 godina Istarske županije”.</w:t>
      </w:r>
    </w:p>
    <w:p w:rsidR="008B02BA" w:rsidRPr="00D70824" w:rsidRDefault="008B02BA" w:rsidP="008B02BA">
      <w:pPr>
        <w:jc w:val="both"/>
        <w:rPr>
          <w:rFonts w:ascii="Arial" w:hAnsi="Arial" w:cs="Arial"/>
          <w:sz w:val="22"/>
          <w:szCs w:val="22"/>
        </w:rPr>
      </w:pPr>
    </w:p>
    <w:p w:rsidR="008B02BA" w:rsidRPr="00D70824" w:rsidRDefault="008B02BA" w:rsidP="008B02BA">
      <w:pPr>
        <w:jc w:val="both"/>
        <w:rPr>
          <w:rFonts w:ascii="Arial" w:hAnsi="Arial" w:cs="Arial"/>
          <w:b/>
          <w:sz w:val="22"/>
          <w:szCs w:val="22"/>
        </w:rPr>
      </w:pPr>
      <w:r w:rsidRPr="00D70824">
        <w:rPr>
          <w:rFonts w:ascii="Arial" w:hAnsi="Arial" w:cs="Arial"/>
          <w:b/>
          <w:sz w:val="22"/>
          <w:szCs w:val="22"/>
        </w:rPr>
        <w:t xml:space="preserve">A270101 - Kulturni programi - javne potrebe </w:t>
      </w:r>
      <w:r w:rsidRPr="00D70824">
        <w:rPr>
          <w:rFonts w:ascii="Arial" w:hAnsi="Arial" w:cs="Arial"/>
          <w:sz w:val="22"/>
          <w:szCs w:val="22"/>
        </w:rPr>
        <w:t>sredstva za provedbu aktivnosti povećana su za 1.800,00 eura i biti će usklađena sa drugim izmjenama i dopunama Odluke o dodjeli financijskih sredstava za financiranje javnih potreba u kulturi Istarske županije u 2023. godini.</w:t>
      </w:r>
      <w:r w:rsidRPr="00D70824">
        <w:rPr>
          <w:rFonts w:ascii="Arial" w:hAnsi="Arial" w:cs="Arial"/>
          <w:b/>
          <w:sz w:val="22"/>
          <w:szCs w:val="22"/>
        </w:rPr>
        <w:t xml:space="preserve"> </w:t>
      </w:r>
    </w:p>
    <w:p w:rsidR="008B02BA" w:rsidRPr="00D70824" w:rsidRDefault="008B02BA" w:rsidP="008B02BA">
      <w:pPr>
        <w:jc w:val="both"/>
        <w:rPr>
          <w:rFonts w:ascii="Arial" w:hAnsi="Arial" w:cs="Arial"/>
          <w:sz w:val="22"/>
          <w:szCs w:val="22"/>
        </w:rPr>
      </w:pPr>
    </w:p>
    <w:p w:rsidR="008B02BA" w:rsidRPr="00D70824" w:rsidRDefault="008B02BA" w:rsidP="008B02BA">
      <w:pPr>
        <w:jc w:val="both"/>
        <w:rPr>
          <w:rFonts w:ascii="Arial" w:hAnsi="Arial" w:cs="Arial"/>
          <w:b/>
          <w:sz w:val="22"/>
          <w:szCs w:val="22"/>
        </w:rPr>
      </w:pPr>
      <w:r w:rsidRPr="00D70824">
        <w:rPr>
          <w:rFonts w:ascii="Arial" w:hAnsi="Arial" w:cs="Arial"/>
          <w:b/>
          <w:sz w:val="22"/>
          <w:szCs w:val="22"/>
        </w:rPr>
        <w:t xml:space="preserve">A270103 - Ostali kulturni programi </w:t>
      </w:r>
      <w:r w:rsidRPr="00D70824">
        <w:rPr>
          <w:rFonts w:ascii="Arial" w:hAnsi="Arial" w:cs="Arial"/>
          <w:sz w:val="22"/>
          <w:szCs w:val="22"/>
        </w:rPr>
        <w:t>sredstva za provedbu aktivnosti povećana su za 10.000,00 eura i biti će usklađena sa drugim izmjenama i dopunama Odluke o dodjeli financijskih sredstava za financiranje javnih potreba u kulturi Istarske županije u 2023. godini</w:t>
      </w:r>
    </w:p>
    <w:p w:rsidR="008B02BA" w:rsidRPr="00D70824" w:rsidRDefault="008B02BA" w:rsidP="008B02BA">
      <w:pPr>
        <w:jc w:val="both"/>
        <w:rPr>
          <w:rFonts w:ascii="Arial" w:hAnsi="Arial" w:cs="Arial"/>
          <w:b/>
          <w:sz w:val="22"/>
          <w:szCs w:val="22"/>
        </w:rPr>
      </w:pPr>
    </w:p>
    <w:p w:rsidR="008B02BA" w:rsidRPr="00D70824" w:rsidRDefault="008B02BA" w:rsidP="008B02BA">
      <w:pPr>
        <w:jc w:val="both"/>
        <w:rPr>
          <w:rFonts w:ascii="Arial" w:hAnsi="Arial" w:cs="Arial"/>
          <w:sz w:val="22"/>
          <w:szCs w:val="22"/>
        </w:rPr>
      </w:pPr>
      <w:r w:rsidRPr="00D70824">
        <w:rPr>
          <w:rFonts w:ascii="Arial" w:hAnsi="Arial" w:cs="Arial"/>
          <w:b/>
          <w:sz w:val="22"/>
          <w:szCs w:val="22"/>
        </w:rPr>
        <w:t xml:space="preserve">A270201 - Kulturne institucije </w:t>
      </w:r>
      <w:r w:rsidRPr="00D70824">
        <w:rPr>
          <w:rFonts w:ascii="Arial" w:hAnsi="Arial" w:cs="Arial"/>
          <w:sz w:val="22"/>
          <w:szCs w:val="22"/>
        </w:rPr>
        <w:t xml:space="preserve">sredstva su se smanjila odnosno preraspodjelila na A270212 - Ostali programi u kulturi, zbog iznimno velikog broja zahtjeva prijavljenih na </w:t>
      </w:r>
      <w:r w:rsidRPr="00D70824">
        <w:rPr>
          <w:rFonts w:ascii="Arial" w:hAnsi="Arial" w:cs="Arial"/>
          <w:sz w:val="22"/>
          <w:szCs w:val="22"/>
        </w:rPr>
        <w:lastRenderedPageBreak/>
        <w:t>Javni poziv za dodjelu dodatnih financijskih potpora za projekte/programe iz područja kulture u 2023. godini</w:t>
      </w:r>
    </w:p>
    <w:p w:rsidR="008B02BA" w:rsidRPr="00D70824" w:rsidRDefault="008B02BA" w:rsidP="008B02BA">
      <w:pPr>
        <w:jc w:val="both"/>
        <w:rPr>
          <w:rFonts w:ascii="Arial" w:hAnsi="Arial" w:cs="Arial"/>
          <w:sz w:val="22"/>
          <w:szCs w:val="22"/>
        </w:rPr>
      </w:pPr>
    </w:p>
    <w:p w:rsidR="008B02BA" w:rsidRPr="00D70824" w:rsidRDefault="008B02BA" w:rsidP="008B02BA">
      <w:pPr>
        <w:jc w:val="both"/>
        <w:rPr>
          <w:rFonts w:ascii="Arial" w:hAnsi="Arial" w:cs="Arial"/>
          <w:b/>
          <w:sz w:val="22"/>
          <w:szCs w:val="22"/>
        </w:rPr>
      </w:pPr>
      <w:r w:rsidRPr="00D70824">
        <w:rPr>
          <w:rFonts w:ascii="Arial" w:hAnsi="Arial" w:cs="Arial"/>
          <w:b/>
          <w:sz w:val="22"/>
          <w:szCs w:val="22"/>
        </w:rPr>
        <w:t xml:space="preserve">A270207 – Zavičajna nastava </w:t>
      </w:r>
      <w:r w:rsidRPr="00D70824">
        <w:rPr>
          <w:rFonts w:ascii="Arial" w:hAnsi="Arial" w:cs="Arial"/>
          <w:sz w:val="22"/>
          <w:szCs w:val="22"/>
        </w:rPr>
        <w:t>sredstva su se</w:t>
      </w:r>
      <w:r w:rsidRPr="00D70824">
        <w:rPr>
          <w:rFonts w:ascii="Arial" w:hAnsi="Arial" w:cs="Arial"/>
          <w:b/>
          <w:sz w:val="22"/>
          <w:szCs w:val="22"/>
        </w:rPr>
        <w:t xml:space="preserve"> </w:t>
      </w:r>
      <w:r w:rsidRPr="00D70824">
        <w:rPr>
          <w:rFonts w:ascii="Arial" w:hAnsi="Arial" w:cs="Arial"/>
          <w:sz w:val="22"/>
          <w:szCs w:val="22"/>
        </w:rPr>
        <w:t>smanjila, odnosno preraspodjelila na A270212 - Ostali programi u kulturi, zbog iznimno velikog broja zahtjeva prijavljenih na Javni poziv za dodjelu dodatnih financijskih potpora za projekte/programe iz područja kulture u 2023. godini</w:t>
      </w:r>
    </w:p>
    <w:p w:rsidR="008B02BA" w:rsidRPr="00D70824" w:rsidRDefault="008B02BA" w:rsidP="008B02BA">
      <w:pPr>
        <w:jc w:val="both"/>
        <w:rPr>
          <w:rFonts w:ascii="Arial" w:hAnsi="Arial" w:cs="Arial"/>
          <w:sz w:val="22"/>
          <w:szCs w:val="22"/>
        </w:rPr>
      </w:pPr>
    </w:p>
    <w:p w:rsidR="008B02BA" w:rsidRPr="00D70824" w:rsidRDefault="008B02BA" w:rsidP="008B02BA">
      <w:pPr>
        <w:jc w:val="both"/>
        <w:rPr>
          <w:rFonts w:ascii="Arial" w:hAnsi="Arial" w:cs="Arial"/>
          <w:b/>
          <w:sz w:val="22"/>
          <w:szCs w:val="22"/>
        </w:rPr>
      </w:pPr>
      <w:r w:rsidRPr="00D70824">
        <w:rPr>
          <w:rFonts w:ascii="Arial" w:hAnsi="Arial" w:cs="Arial"/>
          <w:b/>
          <w:sz w:val="22"/>
          <w:szCs w:val="22"/>
        </w:rPr>
        <w:t>A270210 - Obilježavanje značajnih obljetnica</w:t>
      </w:r>
      <w:r w:rsidRPr="00D70824">
        <w:rPr>
          <w:rFonts w:ascii="Arial" w:hAnsi="Arial" w:cs="Arial"/>
          <w:sz w:val="22"/>
          <w:szCs w:val="22"/>
        </w:rPr>
        <w:t xml:space="preserve"> sredstva su se smanjila te su se preraspodjelila na A270212 - Ostali programi u kulturi, zbog iznimno velikog broja zahtjeva prijavljenih na Javni poziv za dodjelu dodatnih financijskih potpora za projekte/programe iz područja kulture</w:t>
      </w:r>
      <w:r w:rsidR="00420670">
        <w:rPr>
          <w:rFonts w:ascii="Arial" w:hAnsi="Arial" w:cs="Arial"/>
          <w:sz w:val="22"/>
          <w:szCs w:val="22"/>
        </w:rPr>
        <w:t xml:space="preserve"> u 2023. godini</w:t>
      </w:r>
      <w:r w:rsidRPr="00D70824">
        <w:rPr>
          <w:rFonts w:ascii="Arial" w:hAnsi="Arial" w:cs="Arial"/>
          <w:sz w:val="22"/>
          <w:szCs w:val="22"/>
        </w:rPr>
        <w:t>.</w:t>
      </w:r>
    </w:p>
    <w:p w:rsidR="008B02BA" w:rsidRPr="00D70824" w:rsidRDefault="008B02BA" w:rsidP="008B02BA">
      <w:pPr>
        <w:jc w:val="both"/>
        <w:rPr>
          <w:rFonts w:ascii="Arial" w:hAnsi="Arial" w:cs="Arial"/>
          <w:b/>
          <w:sz w:val="22"/>
          <w:szCs w:val="22"/>
        </w:rPr>
      </w:pPr>
    </w:p>
    <w:p w:rsidR="008B02BA" w:rsidRPr="00D70824" w:rsidRDefault="008B02BA" w:rsidP="008B02BA">
      <w:pPr>
        <w:jc w:val="both"/>
        <w:rPr>
          <w:rFonts w:ascii="Arial" w:hAnsi="Arial" w:cs="Arial"/>
          <w:sz w:val="22"/>
          <w:szCs w:val="22"/>
        </w:rPr>
      </w:pPr>
      <w:r w:rsidRPr="00D70824">
        <w:rPr>
          <w:rFonts w:ascii="Arial" w:hAnsi="Arial" w:cs="Arial"/>
          <w:b/>
          <w:sz w:val="22"/>
          <w:szCs w:val="22"/>
        </w:rPr>
        <w:t xml:space="preserve">A270212 - Ostali programi u kulturi - </w:t>
      </w:r>
      <w:r w:rsidRPr="00D70824">
        <w:rPr>
          <w:rFonts w:ascii="Arial" w:hAnsi="Arial" w:cs="Arial"/>
          <w:sz w:val="22"/>
          <w:szCs w:val="22"/>
        </w:rPr>
        <w:t xml:space="preserve">Zbog iznimno velikog broja zahtjeva prijavljenih na Javni poziv za dodjelu dodatnih financijskih potpora za projekte/programe iz područja kulture u 2023. godini / povećala  su se sredstva temeljem objavljenog Javnog poziva </w:t>
      </w:r>
    </w:p>
    <w:p w:rsidR="008B02BA" w:rsidRPr="00D70824" w:rsidRDefault="008B02BA" w:rsidP="008B02BA">
      <w:pPr>
        <w:jc w:val="both"/>
        <w:rPr>
          <w:rFonts w:ascii="Arial" w:hAnsi="Arial" w:cs="Arial"/>
          <w:b/>
          <w:sz w:val="22"/>
          <w:szCs w:val="22"/>
        </w:rPr>
      </w:pPr>
    </w:p>
    <w:p w:rsidR="008B02BA" w:rsidRPr="00D70824" w:rsidRDefault="008B02BA" w:rsidP="008B02BA">
      <w:pPr>
        <w:jc w:val="both"/>
        <w:rPr>
          <w:rFonts w:ascii="Arial" w:hAnsi="Arial" w:cs="Arial"/>
          <w:sz w:val="22"/>
          <w:szCs w:val="22"/>
        </w:rPr>
      </w:pPr>
      <w:r w:rsidRPr="00D70824">
        <w:rPr>
          <w:rFonts w:ascii="Arial" w:hAnsi="Arial" w:cs="Arial"/>
          <w:b/>
          <w:sz w:val="22"/>
          <w:szCs w:val="22"/>
        </w:rPr>
        <w:t>K800403 - Izrada projektne dokumentacije za obnovu spomeničke baštine –</w:t>
      </w:r>
      <w:r w:rsidRPr="00D70824">
        <w:rPr>
          <w:rFonts w:ascii="Arial" w:hAnsi="Arial" w:cs="Arial"/>
          <w:sz w:val="22"/>
          <w:szCs w:val="22"/>
        </w:rPr>
        <w:t>sredstva su planirana sukladno provedenim postupkom jednostavne nabave vezano za izradu projektne dokumentacije Rekonstrukcije rodne kuće biskupa Jurja Dobrile u selu Veli Ježenj kraj Pazina, te projektne dokume</w:t>
      </w:r>
      <w:r w:rsidR="00420670">
        <w:rPr>
          <w:rFonts w:ascii="Arial" w:hAnsi="Arial" w:cs="Arial"/>
          <w:sz w:val="22"/>
          <w:szCs w:val="22"/>
        </w:rPr>
        <w:t>n</w:t>
      </w:r>
      <w:r w:rsidRPr="00D70824">
        <w:rPr>
          <w:rFonts w:ascii="Arial" w:hAnsi="Arial" w:cs="Arial"/>
          <w:sz w:val="22"/>
          <w:szCs w:val="22"/>
        </w:rPr>
        <w:t>tacije Kuće orgulja u Sv. Lovreču Pazenatičkom – Casa dei organi.</w:t>
      </w:r>
    </w:p>
    <w:p w:rsidR="008B02BA" w:rsidRPr="00D70824" w:rsidRDefault="008B02BA" w:rsidP="008B02BA">
      <w:pPr>
        <w:jc w:val="both"/>
        <w:rPr>
          <w:rFonts w:ascii="Arial" w:hAnsi="Arial" w:cs="Arial"/>
          <w:sz w:val="22"/>
          <w:szCs w:val="22"/>
        </w:rPr>
      </w:pPr>
    </w:p>
    <w:p w:rsidR="008B02BA" w:rsidRPr="00D70824" w:rsidRDefault="008B02BA" w:rsidP="008B02BA">
      <w:pPr>
        <w:jc w:val="both"/>
        <w:rPr>
          <w:rFonts w:ascii="Arial" w:hAnsi="Arial" w:cs="Arial"/>
          <w:b/>
          <w:sz w:val="22"/>
          <w:szCs w:val="22"/>
        </w:rPr>
      </w:pPr>
      <w:r w:rsidRPr="00D70824">
        <w:rPr>
          <w:rFonts w:ascii="Arial" w:hAnsi="Arial" w:cs="Arial"/>
          <w:sz w:val="22"/>
          <w:szCs w:val="22"/>
        </w:rPr>
        <w:t xml:space="preserve">Kod </w:t>
      </w:r>
      <w:r w:rsidRPr="00D70824">
        <w:rPr>
          <w:rFonts w:ascii="Arial" w:hAnsi="Arial" w:cs="Arial"/>
          <w:b/>
          <w:sz w:val="22"/>
          <w:szCs w:val="22"/>
        </w:rPr>
        <w:t>Muzeja suvremene umjetnosti Istre  -  K280104 - Kapitalna ulaganja u zgrade</w:t>
      </w:r>
    </w:p>
    <w:p w:rsidR="008B02BA" w:rsidRPr="00D70824" w:rsidRDefault="008B02BA" w:rsidP="008B02BA">
      <w:pPr>
        <w:jc w:val="both"/>
        <w:rPr>
          <w:rFonts w:ascii="Arial" w:hAnsi="Arial" w:cs="Arial"/>
          <w:sz w:val="22"/>
          <w:szCs w:val="22"/>
        </w:rPr>
      </w:pPr>
      <w:r w:rsidRPr="00D70824">
        <w:rPr>
          <w:rFonts w:ascii="Arial" w:hAnsi="Arial" w:cs="Arial"/>
          <w:sz w:val="22"/>
          <w:szCs w:val="22"/>
        </w:rPr>
        <w:t>povećana su sredstava za dokumentaciju za projekt obnove zgrade Muzeja suvremene umjetnosti Istre.</w:t>
      </w:r>
    </w:p>
    <w:p w:rsidR="008B02BA" w:rsidRPr="00D70824" w:rsidRDefault="008B02BA" w:rsidP="008B02BA">
      <w:pPr>
        <w:jc w:val="both"/>
        <w:rPr>
          <w:rFonts w:ascii="Arial" w:hAnsi="Arial" w:cs="Arial"/>
          <w:sz w:val="22"/>
          <w:szCs w:val="22"/>
        </w:rPr>
      </w:pPr>
    </w:p>
    <w:p w:rsidR="008B02BA" w:rsidRPr="00D70824" w:rsidRDefault="008B02BA" w:rsidP="008B02BA">
      <w:pPr>
        <w:jc w:val="both"/>
        <w:rPr>
          <w:rFonts w:ascii="Arial" w:hAnsi="Arial" w:cs="Arial"/>
          <w:b/>
          <w:sz w:val="22"/>
          <w:szCs w:val="22"/>
        </w:rPr>
      </w:pPr>
      <w:r w:rsidRPr="00D70824">
        <w:rPr>
          <w:rFonts w:ascii="Arial" w:hAnsi="Arial" w:cs="Arial"/>
          <w:b/>
          <w:sz w:val="22"/>
          <w:szCs w:val="22"/>
        </w:rPr>
        <w:t>Razdjel 008 - Upravni odjel za zdravstvo i socijalnu skrb</w:t>
      </w:r>
    </w:p>
    <w:p w:rsidR="008B02BA" w:rsidRPr="00D70824" w:rsidRDefault="008B02BA" w:rsidP="008B02BA">
      <w:pPr>
        <w:jc w:val="both"/>
        <w:rPr>
          <w:rFonts w:ascii="Arial" w:hAnsi="Arial" w:cs="Arial"/>
          <w:sz w:val="22"/>
          <w:szCs w:val="22"/>
        </w:rPr>
      </w:pPr>
    </w:p>
    <w:p w:rsidR="008B02BA" w:rsidRPr="00D70824" w:rsidRDefault="008B02BA" w:rsidP="008B02BA">
      <w:pPr>
        <w:jc w:val="both"/>
        <w:rPr>
          <w:rFonts w:ascii="Arial" w:hAnsi="Arial" w:cs="Arial"/>
          <w:sz w:val="22"/>
          <w:szCs w:val="22"/>
        </w:rPr>
      </w:pPr>
      <w:r w:rsidRPr="00D70824">
        <w:rPr>
          <w:rFonts w:ascii="Arial" w:hAnsi="Arial" w:cs="Arial"/>
          <w:b/>
          <w:sz w:val="22"/>
          <w:szCs w:val="22"/>
        </w:rPr>
        <w:t>Domovi za starije osobe</w:t>
      </w:r>
      <w:r w:rsidRPr="00D70824">
        <w:rPr>
          <w:rFonts w:ascii="Arial" w:hAnsi="Arial" w:cs="Arial"/>
          <w:sz w:val="22"/>
          <w:szCs w:val="22"/>
        </w:rPr>
        <w:t xml:space="preserve"> kojima je osnivač IŽ (Novigrad, A.Štiglić Pula, Raša i „D. Peroglis“ Rovinj) unutar aktivnosti A610129 Sufinanciranje redovne djelatnosti odobrena su dodatna sredstva za sufinanciranje povećanih rashoda za zaposlene zbog povećanja osnovice  plaće, uvećanje regresa, božićnice te dodatka na plaće. Iako su povećane cijene odnosno participacije korisnika za usluge početkom ove godine, zbog povećanja potrošačkih cijena te povećanja osnovice plaće  i drugih materijalnih prava, ustanove imaju velike poteškoće sa likvidnošću i redovno se obraćaju sa zahtjevom za dodatnim sredstvima. Visina sredstava za decentralizirane funkcije, neovisno o uvećanim pravima odobrenim od Vlade RH, ostala su na razini 2022. godine, a na upućeni  zahtjev za povećanjem sredstava za decentralizirane funkcije, odgovoreno je  da su sredstva planirana sukladno uputi Ministarstva financija – na razni 2022. godini i da se ne može udovoljiti zahtjevima Županije.</w:t>
      </w:r>
    </w:p>
    <w:p w:rsidR="008B02BA" w:rsidRPr="00D70824" w:rsidRDefault="008B02BA" w:rsidP="008B02BA">
      <w:pPr>
        <w:jc w:val="both"/>
        <w:rPr>
          <w:rFonts w:ascii="Arial" w:hAnsi="Arial" w:cs="Arial"/>
          <w:sz w:val="22"/>
          <w:szCs w:val="22"/>
        </w:rPr>
      </w:pPr>
      <w:r w:rsidRPr="00D70824">
        <w:rPr>
          <w:rFonts w:ascii="Arial" w:hAnsi="Arial" w:cs="Arial"/>
          <w:sz w:val="22"/>
          <w:szCs w:val="22"/>
        </w:rPr>
        <w:t xml:space="preserve">Dodatna sredstva osigurana su za podmirenje rashoda poslovanja Doma za starije osobe A.Štiglić koji zbog radova na dogradnji i poslovanja na više lokacija ima smanjene vlastite prihode. </w:t>
      </w:r>
    </w:p>
    <w:p w:rsidR="008B02BA" w:rsidRPr="00D70824" w:rsidRDefault="008B02BA" w:rsidP="008B02BA">
      <w:pPr>
        <w:jc w:val="both"/>
        <w:rPr>
          <w:rFonts w:ascii="Arial" w:hAnsi="Arial" w:cs="Arial"/>
          <w:sz w:val="22"/>
          <w:szCs w:val="22"/>
        </w:rPr>
      </w:pPr>
    </w:p>
    <w:p w:rsidR="008B02BA" w:rsidRPr="00D70824" w:rsidRDefault="008B02BA" w:rsidP="008B02BA">
      <w:pPr>
        <w:jc w:val="both"/>
        <w:rPr>
          <w:rFonts w:ascii="Arial" w:hAnsi="Arial" w:cs="Arial"/>
          <w:sz w:val="22"/>
          <w:szCs w:val="22"/>
        </w:rPr>
      </w:pPr>
      <w:r w:rsidRPr="00D70824">
        <w:rPr>
          <w:rFonts w:ascii="Arial" w:hAnsi="Arial" w:cs="Arial"/>
          <w:sz w:val="22"/>
          <w:szCs w:val="22"/>
        </w:rPr>
        <w:t xml:space="preserve">Kod </w:t>
      </w:r>
      <w:r w:rsidRPr="00D70824">
        <w:rPr>
          <w:rFonts w:ascii="Arial" w:hAnsi="Arial" w:cs="Arial"/>
          <w:b/>
          <w:sz w:val="22"/>
          <w:szCs w:val="22"/>
        </w:rPr>
        <w:t xml:space="preserve">Opće bolnice </w:t>
      </w:r>
      <w:r w:rsidRPr="00D70824">
        <w:rPr>
          <w:rFonts w:ascii="Arial" w:hAnsi="Arial" w:cs="Arial"/>
          <w:sz w:val="22"/>
          <w:szCs w:val="22"/>
        </w:rPr>
        <w:t>Pula povećan je iznos obveze za otplatu kredita uslijed povećanja EURIBOR-a (K421001 Otplata kredita).</w:t>
      </w:r>
    </w:p>
    <w:p w:rsidR="008B02BA" w:rsidRPr="00D70824" w:rsidRDefault="008B02BA" w:rsidP="008B02BA">
      <w:pPr>
        <w:jc w:val="both"/>
        <w:rPr>
          <w:rFonts w:ascii="Arial" w:hAnsi="Arial" w:cs="Arial"/>
          <w:sz w:val="22"/>
          <w:szCs w:val="22"/>
        </w:rPr>
      </w:pPr>
    </w:p>
    <w:p w:rsidR="008B02BA" w:rsidRPr="00D70824" w:rsidRDefault="008B02BA" w:rsidP="008B02BA">
      <w:pPr>
        <w:jc w:val="both"/>
        <w:rPr>
          <w:rFonts w:ascii="Arial" w:hAnsi="Arial" w:cs="Arial"/>
          <w:sz w:val="22"/>
          <w:szCs w:val="22"/>
        </w:rPr>
      </w:pPr>
      <w:r w:rsidRPr="00D70824">
        <w:rPr>
          <w:rFonts w:ascii="Arial" w:hAnsi="Arial" w:cs="Arial"/>
          <w:sz w:val="22"/>
          <w:szCs w:val="22"/>
        </w:rPr>
        <w:t xml:space="preserve">Kod </w:t>
      </w:r>
      <w:r w:rsidRPr="00D70824">
        <w:rPr>
          <w:rFonts w:ascii="Arial" w:hAnsi="Arial" w:cs="Arial"/>
          <w:b/>
          <w:sz w:val="22"/>
          <w:szCs w:val="22"/>
        </w:rPr>
        <w:t>Bolnice za ortopediju i rehabilitaciju „Martin Horvat“ Rovinj</w:t>
      </w:r>
      <w:r w:rsidRPr="00D70824">
        <w:rPr>
          <w:rFonts w:ascii="Arial" w:hAnsi="Arial" w:cs="Arial"/>
          <w:sz w:val="22"/>
          <w:szCs w:val="22"/>
        </w:rPr>
        <w:t xml:space="preserve"> osigurana su dodatna sredstva za financiranje rashoda za zaposlene zbog povećanja osnovice za plaću,  obveze isplate privremenog dodatka na plaću i ostalih materijalnih prava koja su usvojena od strane Vlade i sindikata (A650401 – Bolnica za ortopediju i rehabilitaciju „Martin Horvat“ Rovinj), obzirom da prihodi od HZZO nisu dostatni za pokrivanje rashoda za zaposlene.</w:t>
      </w:r>
    </w:p>
    <w:p w:rsidR="008B02BA" w:rsidRPr="00D70824" w:rsidRDefault="008B02BA" w:rsidP="008B02BA">
      <w:pPr>
        <w:jc w:val="both"/>
        <w:rPr>
          <w:rFonts w:ascii="Arial" w:hAnsi="Arial" w:cs="Arial"/>
          <w:sz w:val="22"/>
          <w:szCs w:val="22"/>
        </w:rPr>
      </w:pPr>
    </w:p>
    <w:p w:rsidR="008B02BA" w:rsidRPr="00D70824" w:rsidRDefault="008B02BA" w:rsidP="008B02BA">
      <w:pPr>
        <w:rPr>
          <w:rFonts w:ascii="Arial" w:eastAsia="Calibri" w:hAnsi="Arial" w:cs="Arial"/>
          <w:b/>
          <w:sz w:val="22"/>
          <w:szCs w:val="22"/>
        </w:rPr>
      </w:pPr>
      <w:r w:rsidRPr="00D70824">
        <w:rPr>
          <w:rFonts w:ascii="Arial" w:eastAsia="Calibri" w:hAnsi="Arial" w:cs="Arial"/>
          <w:b/>
          <w:sz w:val="22"/>
          <w:szCs w:val="22"/>
        </w:rPr>
        <w:lastRenderedPageBreak/>
        <w:t>Razdjel 009 –Upravni odjel za obrazovanje, sport i tehničku kulturu</w:t>
      </w:r>
    </w:p>
    <w:p w:rsidR="008B02BA" w:rsidRPr="00D70824" w:rsidRDefault="008B02BA" w:rsidP="008B02BA">
      <w:pPr>
        <w:rPr>
          <w:rFonts w:ascii="Arial" w:eastAsia="Calibri" w:hAnsi="Arial" w:cs="Arial"/>
          <w:sz w:val="22"/>
          <w:szCs w:val="22"/>
        </w:rPr>
      </w:pPr>
    </w:p>
    <w:p w:rsidR="008B02BA" w:rsidRPr="00D70824" w:rsidRDefault="008B02BA" w:rsidP="008B02BA">
      <w:pPr>
        <w:rPr>
          <w:rFonts w:ascii="Arial" w:eastAsia="Calibri" w:hAnsi="Arial" w:cs="Arial"/>
          <w:b/>
          <w:sz w:val="22"/>
          <w:szCs w:val="22"/>
        </w:rPr>
      </w:pPr>
      <w:r w:rsidRPr="00D70824">
        <w:rPr>
          <w:rFonts w:ascii="Arial" w:eastAsia="Calibri" w:hAnsi="Arial" w:cs="Arial"/>
          <w:b/>
          <w:sz w:val="22"/>
          <w:szCs w:val="22"/>
        </w:rPr>
        <w:t>A 230102  Županijska natjecanja</w:t>
      </w:r>
    </w:p>
    <w:p w:rsidR="008B02BA" w:rsidRPr="00D70824" w:rsidRDefault="008B02BA" w:rsidP="008B02BA">
      <w:pPr>
        <w:jc w:val="both"/>
        <w:rPr>
          <w:rFonts w:ascii="Arial" w:hAnsi="Arial" w:cs="Arial"/>
          <w:sz w:val="22"/>
          <w:szCs w:val="22"/>
        </w:rPr>
      </w:pPr>
      <w:r w:rsidRPr="00D70824">
        <w:rPr>
          <w:rFonts w:ascii="Arial" w:hAnsi="Arial" w:cs="Arial"/>
          <w:sz w:val="22"/>
          <w:szCs w:val="22"/>
        </w:rPr>
        <w:t xml:space="preserve">U školskoj godini 2022./23. održana su  natjecanja i smotre učenika osnovnih i srednjih škola u organizaciji  Agencije za odgoj i obrazovanje i Agencije za strukovno obrazovanje. Također su održana natjecanja u području sporta učenika osnovnih i srednjih škola na koji se primjenjuje Propisnik državnog prvenstva školskih sportskih društava Republike Hrvatske, kojega donosi Hrvatski školski sportski savez. U školskoj godini 2022./23. na školskom natjecanju sudjelovalo je 47 osnovnih škola odnosno 3.127 učenika, na županijskom natjecanju sudjelovalo je 46 osnovnih škola odnosno 1.044 učenika te na državnom natjecanju sudjelovalo je 35 osnovnih škola odnosno 429 učenika. Što se tiče natjecanja koje se provode u srednjim školama i učeničkim domovima sudjelovalo je na školskom natjecanju 22 školske ustanove odnosno 2.450 učenika, na županijskom natjecanju sudjelovale su 23 školske ustanove odnosno 709 učenika te na državnom natjecanju sudjelovalo je 21 školska ustanova odnosno 127 učenika. Shodno provedenim natjecanjima održan je Županov prijem za 79 državna prvaka kojim podijeljeni bonovi u vrijednosti od 100,00 EUR-a (ekipno natjecanje-57 učenika) te 150,00 EUR-a (pojedinačno natjecanje- 22 učenika). </w:t>
      </w:r>
    </w:p>
    <w:p w:rsidR="008B02BA" w:rsidRPr="00D70824" w:rsidRDefault="008B02BA" w:rsidP="008B02BA">
      <w:pPr>
        <w:rPr>
          <w:rFonts w:ascii="Arial" w:hAnsi="Arial" w:cs="Arial"/>
          <w:sz w:val="22"/>
          <w:szCs w:val="22"/>
        </w:rPr>
      </w:pPr>
    </w:p>
    <w:p w:rsidR="008B02BA" w:rsidRPr="00D70824" w:rsidRDefault="008B02BA" w:rsidP="008B02BA">
      <w:pPr>
        <w:rPr>
          <w:rFonts w:ascii="Arial" w:hAnsi="Arial" w:cs="Arial"/>
          <w:b/>
          <w:sz w:val="22"/>
          <w:szCs w:val="22"/>
        </w:rPr>
      </w:pPr>
      <w:r w:rsidRPr="00D70824">
        <w:rPr>
          <w:rFonts w:ascii="Arial" w:hAnsi="Arial" w:cs="Arial"/>
          <w:b/>
          <w:sz w:val="22"/>
          <w:szCs w:val="22"/>
        </w:rPr>
        <w:t xml:space="preserve">A 230104   POMOĆNICI U NASTAVI </w:t>
      </w:r>
    </w:p>
    <w:p w:rsidR="008B02BA" w:rsidRPr="00D70824" w:rsidRDefault="008B02BA" w:rsidP="008B02BA">
      <w:pPr>
        <w:jc w:val="both"/>
        <w:rPr>
          <w:rFonts w:ascii="Arial" w:hAnsi="Arial" w:cs="Arial"/>
          <w:sz w:val="22"/>
          <w:szCs w:val="22"/>
        </w:rPr>
      </w:pPr>
      <w:r w:rsidRPr="00D70824">
        <w:rPr>
          <w:rFonts w:ascii="Arial" w:hAnsi="Arial" w:cs="Arial"/>
          <w:sz w:val="22"/>
          <w:szCs w:val="22"/>
        </w:rPr>
        <w:t xml:space="preserve">Iznos od 81.150,91 EURA preraspodjeljuje se na druge pozicije ovog Upravnog odjela iz razloga što je projektima Istarske županije MOZAIK 5  i MOZAIK 6  obuhvaćen najveći broj učenika s teškoćama u razvoju i njihovih pomoćnika u nastavi. Izvan navedenih projekata za šk. godinu  2022./2023. bilo je 6 pomoćnika u nastavi za 6 učenika s teškoćama te za šk. god. 2023./2024.  20 pomoćnika u nastavi za 20 učenika učenika s teškoćama. Za navedene pomoćnike sredstva sa ove pozicije raspoređuju na osnovne i srednje škole u kojima su zaposleni pomoćnici u nastavi (radni odnos na određeno vrijeme do završetka nastavne godine). </w:t>
      </w:r>
    </w:p>
    <w:p w:rsidR="008B02BA" w:rsidRPr="00D70824" w:rsidRDefault="008B02BA" w:rsidP="008B02BA">
      <w:pPr>
        <w:jc w:val="both"/>
        <w:rPr>
          <w:rFonts w:ascii="Arial" w:hAnsi="Arial" w:cs="Arial"/>
          <w:sz w:val="22"/>
          <w:szCs w:val="22"/>
        </w:rPr>
      </w:pPr>
    </w:p>
    <w:p w:rsidR="008B02BA" w:rsidRPr="00D70824" w:rsidRDefault="008B02BA" w:rsidP="008B02BA">
      <w:pPr>
        <w:jc w:val="both"/>
        <w:rPr>
          <w:rFonts w:ascii="Arial" w:hAnsi="Arial" w:cs="Arial"/>
          <w:b/>
          <w:sz w:val="22"/>
          <w:szCs w:val="22"/>
        </w:rPr>
      </w:pPr>
      <w:r w:rsidRPr="00D70824">
        <w:rPr>
          <w:rFonts w:ascii="Arial" w:hAnsi="Arial" w:cs="Arial"/>
          <w:b/>
          <w:sz w:val="22"/>
          <w:szCs w:val="22"/>
        </w:rPr>
        <w:t>A230107 Produženi boravak</w:t>
      </w:r>
    </w:p>
    <w:p w:rsidR="008B02BA" w:rsidRPr="00D70824" w:rsidRDefault="008B02BA" w:rsidP="008B02BA">
      <w:pPr>
        <w:jc w:val="both"/>
        <w:rPr>
          <w:rFonts w:ascii="Arial" w:hAnsi="Arial" w:cs="Arial"/>
          <w:bCs/>
          <w:sz w:val="22"/>
          <w:szCs w:val="22"/>
        </w:rPr>
      </w:pPr>
      <w:r w:rsidRPr="00D70824">
        <w:rPr>
          <w:rFonts w:ascii="Arial" w:hAnsi="Arial" w:cs="Arial"/>
          <w:sz w:val="22"/>
          <w:szCs w:val="22"/>
        </w:rPr>
        <w:t>Istarska županija uključi</w:t>
      </w:r>
      <w:r w:rsidR="00BE494B">
        <w:rPr>
          <w:rFonts w:ascii="Arial" w:hAnsi="Arial" w:cs="Arial"/>
          <w:sz w:val="22"/>
          <w:szCs w:val="22"/>
        </w:rPr>
        <w:t>la</w:t>
      </w:r>
      <w:r w:rsidRPr="00D70824">
        <w:rPr>
          <w:rFonts w:ascii="Arial" w:hAnsi="Arial" w:cs="Arial"/>
          <w:sz w:val="22"/>
          <w:szCs w:val="22"/>
        </w:rPr>
        <w:t xml:space="preserve"> se u sufinanciranje programa produženog boravka u šk. god. 2023./24., na način da će se </w:t>
      </w:r>
      <w:r w:rsidRPr="00D70824">
        <w:rPr>
          <w:rFonts w:ascii="Arial" w:hAnsi="Arial" w:cs="Arial"/>
          <w:bCs/>
          <w:sz w:val="22"/>
          <w:szCs w:val="22"/>
        </w:rPr>
        <w:t>program produženog boravka za učenike razredne nastave (od 1. do 4. razreda) sufinancirat  u visini od 50%, u dijelu koji se odnosi na trošak plaće i ostalih materijalnih prava radnika u produženom boravku, i to osnovnim školama čiji je osnivač Istarska županija, a kojima trošak plaće i ostalih materijalnih prava radnika financiraju/sufinanciraju one jedinice lokalne samouprave čiji ostvareni prihod po stanovniku za razdoblje od 01.01. do 31.12.2022. godine ne prelazi iznos od 1.320,05 EUR-a (9.945,93 kune). Pravo na sufinanciranje u šk.god. 2023./24. ostvaruju slijedeće osnovne škole/JLS:</w:t>
      </w:r>
    </w:p>
    <w:p w:rsidR="008B02BA" w:rsidRPr="00D70824" w:rsidRDefault="008B02BA" w:rsidP="008B02BA">
      <w:pPr>
        <w:contextualSpacing/>
        <w:jc w:val="both"/>
        <w:rPr>
          <w:rFonts w:ascii="Arial" w:hAnsi="Arial" w:cs="Arial"/>
          <w:sz w:val="22"/>
          <w:szCs w:val="22"/>
        </w:rPr>
      </w:pPr>
      <w:r w:rsidRPr="00D70824">
        <w:rPr>
          <w:rFonts w:ascii="Arial" w:hAnsi="Arial" w:cs="Arial"/>
          <w:sz w:val="22"/>
          <w:szCs w:val="22"/>
        </w:rPr>
        <w:t>- TOŠ Edmondo de Amicis Buje – Grad Buje</w:t>
      </w:r>
    </w:p>
    <w:p w:rsidR="008B02BA" w:rsidRPr="00D70824" w:rsidRDefault="008B02BA" w:rsidP="008B02BA">
      <w:pPr>
        <w:contextualSpacing/>
        <w:jc w:val="both"/>
        <w:rPr>
          <w:rFonts w:ascii="Arial" w:hAnsi="Arial" w:cs="Arial"/>
          <w:sz w:val="22"/>
          <w:szCs w:val="22"/>
        </w:rPr>
      </w:pPr>
      <w:r w:rsidRPr="00D70824">
        <w:rPr>
          <w:rFonts w:ascii="Arial" w:hAnsi="Arial" w:cs="Arial"/>
          <w:sz w:val="22"/>
          <w:szCs w:val="22"/>
        </w:rPr>
        <w:t>- OŠ M. Šorga Oprtalj - Općina Oprtalj</w:t>
      </w:r>
    </w:p>
    <w:p w:rsidR="008B02BA" w:rsidRPr="00D70824" w:rsidRDefault="008B02BA" w:rsidP="008B02BA">
      <w:pPr>
        <w:contextualSpacing/>
        <w:jc w:val="both"/>
        <w:rPr>
          <w:rFonts w:ascii="Arial" w:hAnsi="Arial" w:cs="Arial"/>
          <w:sz w:val="22"/>
          <w:szCs w:val="22"/>
        </w:rPr>
      </w:pPr>
      <w:r w:rsidRPr="00D70824">
        <w:rPr>
          <w:rFonts w:ascii="Arial" w:hAnsi="Arial" w:cs="Arial"/>
          <w:sz w:val="22"/>
          <w:szCs w:val="22"/>
        </w:rPr>
        <w:t>- OŠ Mate Balote Buje - Grad Buje</w:t>
      </w:r>
    </w:p>
    <w:p w:rsidR="008B02BA" w:rsidRPr="00D70824" w:rsidRDefault="008B02BA" w:rsidP="008B02BA">
      <w:pPr>
        <w:contextualSpacing/>
        <w:jc w:val="both"/>
        <w:rPr>
          <w:rFonts w:ascii="Arial" w:hAnsi="Arial" w:cs="Arial"/>
          <w:sz w:val="22"/>
          <w:szCs w:val="22"/>
        </w:rPr>
      </w:pPr>
      <w:r w:rsidRPr="00D70824">
        <w:rPr>
          <w:rFonts w:ascii="Arial" w:hAnsi="Arial" w:cs="Arial"/>
          <w:sz w:val="22"/>
          <w:szCs w:val="22"/>
        </w:rPr>
        <w:t>- OŠ V. Gržalja Buzet - Grad Buzet</w:t>
      </w:r>
    </w:p>
    <w:p w:rsidR="008B02BA" w:rsidRPr="00D70824" w:rsidRDefault="008B02BA" w:rsidP="008B02BA">
      <w:pPr>
        <w:contextualSpacing/>
        <w:jc w:val="both"/>
        <w:rPr>
          <w:rFonts w:ascii="Arial" w:hAnsi="Arial" w:cs="Arial"/>
          <w:sz w:val="22"/>
          <w:szCs w:val="22"/>
        </w:rPr>
      </w:pPr>
      <w:r w:rsidRPr="00D70824">
        <w:rPr>
          <w:rFonts w:ascii="Arial" w:hAnsi="Arial" w:cs="Arial"/>
          <w:sz w:val="22"/>
          <w:szCs w:val="22"/>
        </w:rPr>
        <w:t>- OŠ Juršići - Općina Svetvinčenat</w:t>
      </w:r>
    </w:p>
    <w:p w:rsidR="008B02BA" w:rsidRPr="00D70824" w:rsidRDefault="008B02BA" w:rsidP="008B02BA">
      <w:pPr>
        <w:contextualSpacing/>
        <w:jc w:val="both"/>
        <w:rPr>
          <w:rFonts w:ascii="Arial" w:hAnsi="Arial" w:cs="Arial"/>
          <w:sz w:val="22"/>
          <w:szCs w:val="22"/>
        </w:rPr>
      </w:pPr>
      <w:r w:rsidRPr="00D70824">
        <w:rPr>
          <w:rFonts w:ascii="Arial" w:hAnsi="Arial" w:cs="Arial"/>
          <w:sz w:val="22"/>
          <w:szCs w:val="22"/>
        </w:rPr>
        <w:t>- OŠ Joakima Rakovca - Općina Sv. Lovreč</w:t>
      </w:r>
    </w:p>
    <w:p w:rsidR="008B02BA" w:rsidRPr="00D70824" w:rsidRDefault="008B02BA" w:rsidP="008B02BA">
      <w:pPr>
        <w:contextualSpacing/>
        <w:jc w:val="both"/>
        <w:rPr>
          <w:rFonts w:ascii="Arial" w:hAnsi="Arial" w:cs="Arial"/>
          <w:sz w:val="22"/>
          <w:szCs w:val="22"/>
        </w:rPr>
      </w:pPr>
      <w:r w:rsidRPr="00D70824">
        <w:rPr>
          <w:rFonts w:ascii="Arial" w:hAnsi="Arial" w:cs="Arial"/>
          <w:sz w:val="22"/>
          <w:szCs w:val="22"/>
        </w:rPr>
        <w:t>- OŠ dr. Mate Demarina Medulin – Općina Ližnjan</w:t>
      </w:r>
    </w:p>
    <w:p w:rsidR="008B02BA" w:rsidRPr="00D70824" w:rsidRDefault="008B02BA" w:rsidP="008B02BA">
      <w:pPr>
        <w:contextualSpacing/>
        <w:jc w:val="both"/>
        <w:rPr>
          <w:rFonts w:ascii="Arial" w:hAnsi="Arial" w:cs="Arial"/>
          <w:sz w:val="22"/>
          <w:szCs w:val="22"/>
        </w:rPr>
      </w:pPr>
      <w:r w:rsidRPr="00D70824">
        <w:rPr>
          <w:rFonts w:ascii="Arial" w:hAnsi="Arial" w:cs="Arial"/>
          <w:sz w:val="22"/>
          <w:szCs w:val="22"/>
        </w:rPr>
        <w:t xml:space="preserve">- OŠ V. Širola Pajo Nedešćina - Općina Nedešćina  </w:t>
      </w:r>
    </w:p>
    <w:p w:rsidR="008B02BA" w:rsidRPr="00D70824" w:rsidRDefault="008B02BA" w:rsidP="008B02BA">
      <w:pPr>
        <w:contextualSpacing/>
        <w:jc w:val="both"/>
        <w:rPr>
          <w:rFonts w:ascii="Arial" w:hAnsi="Arial" w:cs="Arial"/>
          <w:sz w:val="22"/>
          <w:szCs w:val="22"/>
        </w:rPr>
      </w:pPr>
      <w:r w:rsidRPr="00D70824">
        <w:rPr>
          <w:rFonts w:ascii="Arial" w:hAnsi="Arial" w:cs="Arial"/>
          <w:sz w:val="22"/>
          <w:szCs w:val="22"/>
        </w:rPr>
        <w:t>- OŠ V. Nazora Potpićan - Općina Pićan</w:t>
      </w:r>
    </w:p>
    <w:p w:rsidR="008B02BA" w:rsidRPr="00D70824" w:rsidRDefault="008B02BA" w:rsidP="008B02BA">
      <w:pPr>
        <w:contextualSpacing/>
        <w:jc w:val="both"/>
        <w:rPr>
          <w:rFonts w:ascii="Arial" w:hAnsi="Arial" w:cs="Arial"/>
          <w:sz w:val="22"/>
          <w:szCs w:val="22"/>
        </w:rPr>
      </w:pPr>
      <w:r w:rsidRPr="00D70824">
        <w:rPr>
          <w:rFonts w:ascii="Arial" w:hAnsi="Arial" w:cs="Arial"/>
          <w:sz w:val="22"/>
          <w:szCs w:val="22"/>
        </w:rPr>
        <w:t>- OŠ I. Batelića Raša - Općina Raša</w:t>
      </w:r>
    </w:p>
    <w:p w:rsidR="008B02BA" w:rsidRPr="00D70824" w:rsidRDefault="008B02BA" w:rsidP="008B02BA">
      <w:pPr>
        <w:contextualSpacing/>
        <w:jc w:val="both"/>
        <w:rPr>
          <w:rFonts w:ascii="Arial" w:hAnsi="Arial" w:cs="Arial"/>
          <w:sz w:val="22"/>
          <w:szCs w:val="22"/>
        </w:rPr>
      </w:pPr>
      <w:r w:rsidRPr="00D70824">
        <w:rPr>
          <w:rFonts w:ascii="Arial" w:hAnsi="Arial" w:cs="Arial"/>
          <w:sz w:val="22"/>
          <w:szCs w:val="22"/>
        </w:rPr>
        <w:t>- OŠ Jože Šurana Višnjan- Općina Kaštelir Labinci i Općina Vižinada</w:t>
      </w:r>
    </w:p>
    <w:p w:rsidR="008B02BA" w:rsidRPr="00D70824" w:rsidRDefault="008B02BA" w:rsidP="008B02BA">
      <w:pPr>
        <w:tabs>
          <w:tab w:val="left" w:pos="3960"/>
        </w:tabs>
        <w:jc w:val="both"/>
        <w:rPr>
          <w:rFonts w:ascii="Arial" w:hAnsi="Arial" w:cs="Arial"/>
          <w:sz w:val="22"/>
          <w:szCs w:val="22"/>
        </w:rPr>
      </w:pPr>
      <w:r w:rsidRPr="00D70824">
        <w:rPr>
          <w:rFonts w:ascii="Arial" w:hAnsi="Arial" w:cs="Arial"/>
          <w:sz w:val="22"/>
          <w:szCs w:val="22"/>
        </w:rPr>
        <w:t>- OŠ Vodnjan - Grad Vodnjan</w:t>
      </w:r>
    </w:p>
    <w:p w:rsidR="008B02BA" w:rsidRPr="00D70824" w:rsidRDefault="008B02BA" w:rsidP="008B02BA">
      <w:pPr>
        <w:tabs>
          <w:tab w:val="left" w:pos="3960"/>
        </w:tabs>
        <w:contextualSpacing/>
        <w:jc w:val="both"/>
        <w:rPr>
          <w:rFonts w:ascii="Arial" w:hAnsi="Arial" w:cs="Arial"/>
          <w:sz w:val="22"/>
          <w:szCs w:val="22"/>
        </w:rPr>
      </w:pPr>
      <w:r w:rsidRPr="00D70824">
        <w:rPr>
          <w:rFonts w:ascii="Arial" w:hAnsi="Arial" w:cs="Arial"/>
          <w:sz w:val="22"/>
          <w:szCs w:val="22"/>
        </w:rPr>
        <w:t>- OŠ Divšići -  Općina Marčana</w:t>
      </w:r>
    </w:p>
    <w:p w:rsidR="008B02BA" w:rsidRPr="00D70824" w:rsidRDefault="008B02BA" w:rsidP="008B02BA">
      <w:pPr>
        <w:tabs>
          <w:tab w:val="left" w:pos="3960"/>
        </w:tabs>
        <w:contextualSpacing/>
        <w:jc w:val="both"/>
        <w:rPr>
          <w:rFonts w:ascii="Arial" w:hAnsi="Arial" w:cs="Arial"/>
          <w:sz w:val="22"/>
          <w:szCs w:val="22"/>
        </w:rPr>
      </w:pPr>
      <w:r w:rsidRPr="00D70824">
        <w:rPr>
          <w:rFonts w:ascii="Arial" w:hAnsi="Arial" w:cs="Arial"/>
          <w:sz w:val="22"/>
          <w:szCs w:val="22"/>
        </w:rPr>
        <w:t>- OŠ Svetvinčenat - Općina Svetvinčenat</w:t>
      </w:r>
    </w:p>
    <w:p w:rsidR="008B02BA" w:rsidRPr="00D70824" w:rsidRDefault="008B02BA" w:rsidP="008B02BA">
      <w:pPr>
        <w:tabs>
          <w:tab w:val="left" w:pos="3960"/>
        </w:tabs>
        <w:contextualSpacing/>
        <w:jc w:val="both"/>
        <w:rPr>
          <w:rFonts w:ascii="Arial" w:hAnsi="Arial" w:cs="Arial"/>
          <w:sz w:val="22"/>
          <w:szCs w:val="22"/>
        </w:rPr>
      </w:pPr>
      <w:r w:rsidRPr="00D70824">
        <w:rPr>
          <w:rFonts w:ascii="Arial" w:hAnsi="Arial" w:cs="Arial"/>
          <w:sz w:val="22"/>
          <w:szCs w:val="22"/>
        </w:rPr>
        <w:t>- OŠ J.Filipovića Barban - Općina Barban</w:t>
      </w:r>
      <w:r w:rsidRPr="00D70824">
        <w:rPr>
          <w:rFonts w:ascii="Arial" w:hAnsi="Arial" w:cs="Arial"/>
          <w:sz w:val="22"/>
          <w:szCs w:val="22"/>
        </w:rPr>
        <w:tab/>
      </w:r>
    </w:p>
    <w:p w:rsidR="008B02BA" w:rsidRPr="00D70824" w:rsidRDefault="008B02BA" w:rsidP="008B02BA">
      <w:pPr>
        <w:tabs>
          <w:tab w:val="left" w:pos="3960"/>
        </w:tabs>
        <w:contextualSpacing/>
        <w:jc w:val="both"/>
        <w:rPr>
          <w:rFonts w:ascii="Arial" w:hAnsi="Arial" w:cs="Arial"/>
          <w:sz w:val="22"/>
          <w:szCs w:val="22"/>
        </w:rPr>
      </w:pPr>
      <w:r w:rsidRPr="00D70824">
        <w:rPr>
          <w:rFonts w:ascii="Arial" w:hAnsi="Arial" w:cs="Arial"/>
          <w:sz w:val="22"/>
          <w:szCs w:val="22"/>
        </w:rPr>
        <w:t>- OŠ Marčana - Općina Marčana</w:t>
      </w:r>
      <w:r w:rsidRPr="00D70824">
        <w:rPr>
          <w:rFonts w:ascii="Arial" w:hAnsi="Arial" w:cs="Arial"/>
          <w:sz w:val="22"/>
          <w:szCs w:val="22"/>
        </w:rPr>
        <w:tab/>
        <w:t xml:space="preserve"> </w:t>
      </w:r>
    </w:p>
    <w:p w:rsidR="008B02BA" w:rsidRPr="00D70824" w:rsidRDefault="008B02BA" w:rsidP="008B02BA">
      <w:pPr>
        <w:tabs>
          <w:tab w:val="left" w:pos="3960"/>
        </w:tabs>
        <w:contextualSpacing/>
        <w:jc w:val="both"/>
        <w:rPr>
          <w:rFonts w:ascii="Arial" w:hAnsi="Arial" w:cs="Arial"/>
          <w:sz w:val="22"/>
          <w:szCs w:val="22"/>
        </w:rPr>
      </w:pPr>
      <w:r w:rsidRPr="00D70824">
        <w:rPr>
          <w:rFonts w:ascii="Arial" w:hAnsi="Arial" w:cs="Arial"/>
          <w:sz w:val="22"/>
          <w:szCs w:val="22"/>
        </w:rPr>
        <w:lastRenderedPageBreak/>
        <w:t>- OŠ V. Gortana Žminj - Općina Žminj</w:t>
      </w:r>
    </w:p>
    <w:p w:rsidR="008B02BA" w:rsidRPr="00D70824" w:rsidRDefault="008B02BA" w:rsidP="008B02BA">
      <w:pPr>
        <w:tabs>
          <w:tab w:val="left" w:pos="3960"/>
        </w:tabs>
        <w:contextualSpacing/>
        <w:jc w:val="both"/>
        <w:rPr>
          <w:rFonts w:ascii="Arial" w:hAnsi="Arial" w:cs="Arial"/>
          <w:sz w:val="22"/>
          <w:szCs w:val="22"/>
        </w:rPr>
      </w:pPr>
      <w:r w:rsidRPr="00D70824">
        <w:rPr>
          <w:rFonts w:ascii="Arial" w:hAnsi="Arial" w:cs="Arial"/>
          <w:sz w:val="22"/>
          <w:szCs w:val="22"/>
        </w:rPr>
        <w:t>- OŠ V. Nazora Krnica - Općina Marčana.</w:t>
      </w:r>
    </w:p>
    <w:p w:rsidR="008B02BA" w:rsidRPr="00D70824" w:rsidRDefault="008B02BA" w:rsidP="008B02BA">
      <w:pPr>
        <w:tabs>
          <w:tab w:val="left" w:pos="3960"/>
        </w:tabs>
        <w:contextualSpacing/>
        <w:jc w:val="both"/>
        <w:rPr>
          <w:rFonts w:ascii="Arial" w:hAnsi="Arial" w:cs="Arial"/>
          <w:sz w:val="22"/>
          <w:szCs w:val="22"/>
        </w:rPr>
      </w:pPr>
      <w:r w:rsidRPr="00D70824">
        <w:rPr>
          <w:rFonts w:ascii="Arial" w:hAnsi="Arial" w:cs="Arial"/>
          <w:bCs/>
          <w:sz w:val="22"/>
          <w:szCs w:val="22"/>
        </w:rPr>
        <w:t>Cilj aktivnosti je pružanje financijske pomoći onim jedinicama lokalne samouprave koje zadovoljavaju gore određeni kriterij, u smislu da ih se u tom dijelu rastereti za 50% iznosa, koji dio financiranja će preuzeti Istarska županija.</w:t>
      </w:r>
    </w:p>
    <w:p w:rsidR="008B02BA" w:rsidRPr="00D70824" w:rsidRDefault="008B02BA" w:rsidP="008B02BA">
      <w:pPr>
        <w:jc w:val="both"/>
        <w:rPr>
          <w:rFonts w:ascii="Arial" w:hAnsi="Arial" w:cs="Arial"/>
          <w:sz w:val="22"/>
          <w:szCs w:val="22"/>
        </w:rPr>
      </w:pPr>
    </w:p>
    <w:p w:rsidR="008B02BA" w:rsidRPr="00D70824" w:rsidRDefault="008B02BA" w:rsidP="008B02BA">
      <w:pPr>
        <w:rPr>
          <w:rFonts w:ascii="Arial" w:eastAsia="Calibri" w:hAnsi="Arial" w:cs="Arial"/>
          <w:b/>
          <w:sz w:val="22"/>
          <w:szCs w:val="22"/>
        </w:rPr>
      </w:pPr>
      <w:r w:rsidRPr="00D70824">
        <w:rPr>
          <w:rFonts w:ascii="Arial" w:hAnsi="Arial" w:cs="Arial"/>
          <w:b/>
          <w:sz w:val="22"/>
          <w:szCs w:val="22"/>
        </w:rPr>
        <w:t xml:space="preserve">A230211 </w:t>
      </w:r>
      <w:r w:rsidRPr="00D70824">
        <w:rPr>
          <w:rFonts w:ascii="Arial" w:eastAsia="Calibri" w:hAnsi="Arial" w:cs="Arial"/>
          <w:b/>
          <w:sz w:val="22"/>
          <w:szCs w:val="22"/>
        </w:rPr>
        <w:t>Školski psiholozi</w:t>
      </w:r>
    </w:p>
    <w:p w:rsidR="008B02BA" w:rsidRPr="00D70824" w:rsidRDefault="008B02BA" w:rsidP="008B02BA">
      <w:pPr>
        <w:autoSpaceDE w:val="0"/>
        <w:autoSpaceDN w:val="0"/>
        <w:jc w:val="both"/>
        <w:rPr>
          <w:rFonts w:ascii="Arial" w:eastAsia="Calibri" w:hAnsi="Arial" w:cs="Arial"/>
          <w:sz w:val="22"/>
          <w:szCs w:val="22"/>
        </w:rPr>
      </w:pPr>
      <w:r w:rsidRPr="00D70824">
        <w:rPr>
          <w:rFonts w:ascii="Arial" w:eastAsia="Calibri" w:hAnsi="Arial" w:cs="Arial"/>
          <w:sz w:val="22"/>
          <w:szCs w:val="22"/>
        </w:rPr>
        <w:t>Zapošljavanje školskih psihologa u 7 osnovnih škola od školske 2023/2024. godine pokrenuto je objavama natječaja, ali samo u jednoj školi (OŠ Jože Šurana Višnjan) ono je uspješno okončano zapošljavanjem. Ostale škole (OŠ Vitomir Širola Pajo Nedešćina, OŠ Jure Filipovića Barban, OŠ Petra Studenca Kanfanar, OŠ SE Milan Šorga Oprtalj-Portole, OŠ Ivana Gorana Kovačića Čepić i OŠ Divšići) ponavljaju natječaj do konačnog zapošljavanja stručne osobe. Zbog svega navedenog bilo je potrebno prebaciti iznos prema obvezama na poziciju škole koja je zaposlila školskog psihologa.</w:t>
      </w:r>
    </w:p>
    <w:p w:rsidR="008B02BA" w:rsidRPr="00D70824" w:rsidRDefault="008B02BA" w:rsidP="008B02BA">
      <w:pPr>
        <w:rPr>
          <w:rFonts w:ascii="Arial" w:eastAsia="Calibri" w:hAnsi="Arial" w:cs="Arial"/>
          <w:sz w:val="22"/>
          <w:szCs w:val="22"/>
        </w:rPr>
      </w:pPr>
    </w:p>
    <w:p w:rsidR="008B02BA" w:rsidRPr="00D70824" w:rsidRDefault="008B02BA" w:rsidP="008B02BA">
      <w:pPr>
        <w:jc w:val="both"/>
        <w:rPr>
          <w:rFonts w:ascii="Arial" w:eastAsia="Calibri" w:hAnsi="Arial" w:cs="Arial"/>
          <w:b/>
          <w:sz w:val="22"/>
          <w:szCs w:val="22"/>
        </w:rPr>
      </w:pPr>
      <w:r w:rsidRPr="00D70824">
        <w:rPr>
          <w:rFonts w:ascii="Arial" w:eastAsia="Calibri" w:hAnsi="Arial" w:cs="Arial"/>
          <w:b/>
          <w:sz w:val="22"/>
          <w:szCs w:val="22"/>
        </w:rPr>
        <w:t xml:space="preserve">A230202 Građanski odgoj i obrazovanje </w:t>
      </w:r>
    </w:p>
    <w:p w:rsidR="008B02BA" w:rsidRPr="00D70824" w:rsidRDefault="008B02BA" w:rsidP="008B02BA">
      <w:pPr>
        <w:jc w:val="both"/>
        <w:rPr>
          <w:rFonts w:ascii="Arial" w:eastAsia="Calibri" w:hAnsi="Arial" w:cs="Arial"/>
          <w:sz w:val="22"/>
          <w:szCs w:val="22"/>
        </w:rPr>
      </w:pPr>
      <w:r w:rsidRPr="00D70824">
        <w:rPr>
          <w:rFonts w:ascii="Arial" w:eastAsia="Calibri" w:hAnsi="Arial" w:cs="Arial"/>
          <w:sz w:val="22"/>
          <w:szCs w:val="22"/>
        </w:rPr>
        <w:t>Obzirom da proračunska godina 2023. pokriva dvije školske godine, analizom stanja početkom školske godine 2023/2024. utvrđeno je da nije potrebno educirati nove učitelje te da nije potrebno nabavljati nove priručnike i mape za učenike koji pohađaju izvannastavni predmet Građanski odgoj i obrazovanje. </w:t>
      </w:r>
    </w:p>
    <w:p w:rsidR="008B02BA" w:rsidRPr="00D70824" w:rsidRDefault="008B02BA" w:rsidP="008B02BA">
      <w:pPr>
        <w:jc w:val="both"/>
        <w:rPr>
          <w:rFonts w:ascii="Arial" w:eastAsia="Calibri" w:hAnsi="Arial" w:cs="Arial"/>
          <w:sz w:val="22"/>
          <w:szCs w:val="22"/>
        </w:rPr>
      </w:pPr>
      <w:r w:rsidRPr="00D70824">
        <w:rPr>
          <w:rFonts w:ascii="Arial" w:eastAsia="Calibri" w:hAnsi="Arial" w:cs="Arial"/>
          <w:sz w:val="22"/>
          <w:szCs w:val="22"/>
        </w:rPr>
        <w:t>Škole su sa postojećim educiranim učiteljima organizirale potreban broj skupina, a nadležni je odjel nadopunio potrebe za dodatnim priručnicima i mapama zainteresiranim učenicima. Slijedom navedenog planirani iznos ostao je neutrošen.</w:t>
      </w:r>
    </w:p>
    <w:p w:rsidR="008B02BA" w:rsidRPr="00D70824" w:rsidRDefault="008B02BA" w:rsidP="008B02BA">
      <w:pPr>
        <w:jc w:val="both"/>
        <w:rPr>
          <w:rFonts w:ascii="Arial" w:hAnsi="Arial" w:cs="Arial"/>
          <w:sz w:val="22"/>
          <w:szCs w:val="22"/>
        </w:rPr>
      </w:pPr>
    </w:p>
    <w:p w:rsidR="008B02BA" w:rsidRPr="00D70824" w:rsidRDefault="008B02BA" w:rsidP="008B02BA">
      <w:pPr>
        <w:jc w:val="both"/>
        <w:rPr>
          <w:rFonts w:ascii="Arial" w:hAnsi="Arial" w:cs="Arial"/>
          <w:b/>
          <w:sz w:val="22"/>
          <w:szCs w:val="22"/>
        </w:rPr>
      </w:pPr>
      <w:r w:rsidRPr="00D70824">
        <w:rPr>
          <w:rFonts w:ascii="Arial" w:hAnsi="Arial" w:cs="Arial"/>
          <w:b/>
          <w:sz w:val="22"/>
          <w:szCs w:val="22"/>
        </w:rPr>
        <w:t>Kapitalna ulaganja u osnovne i srednje škole</w:t>
      </w:r>
    </w:p>
    <w:p w:rsidR="008B02BA" w:rsidRPr="00D70824" w:rsidRDefault="008B02BA" w:rsidP="008B02BA">
      <w:pPr>
        <w:jc w:val="both"/>
        <w:rPr>
          <w:rFonts w:ascii="Arial" w:hAnsi="Arial" w:cs="Arial"/>
          <w:sz w:val="22"/>
          <w:szCs w:val="22"/>
        </w:rPr>
      </w:pPr>
      <w:r w:rsidRPr="00D70824">
        <w:rPr>
          <w:rFonts w:ascii="Arial" w:hAnsi="Arial" w:cs="Arial"/>
          <w:sz w:val="22"/>
          <w:szCs w:val="22"/>
        </w:rPr>
        <w:t xml:space="preserve">Budući da je za dovršetak izgradnje Centra KLIK, izgradnje 3 dizala Društvenog centra Pula te dokumentacije i opreme OŠ Jože Šurana Višnjan potrebno osigurati dodatna sredstva iz nenamjene u ukupnom iznosu od 155.565,33 eura, </w:t>
      </w:r>
      <w:r w:rsidR="00BE494B">
        <w:rPr>
          <w:rFonts w:ascii="Arial" w:hAnsi="Arial" w:cs="Arial"/>
          <w:sz w:val="22"/>
          <w:szCs w:val="22"/>
        </w:rPr>
        <w:t xml:space="preserve">izvršena je </w:t>
      </w:r>
      <w:r w:rsidRPr="00D70824">
        <w:rPr>
          <w:rFonts w:ascii="Arial" w:hAnsi="Arial" w:cs="Arial"/>
          <w:sz w:val="22"/>
          <w:szCs w:val="22"/>
        </w:rPr>
        <w:t xml:space="preserve">preraspodjela sredstava </w:t>
      </w:r>
      <w:r w:rsidR="00BE494B">
        <w:rPr>
          <w:rFonts w:ascii="Arial" w:hAnsi="Arial" w:cs="Arial"/>
          <w:sz w:val="22"/>
          <w:szCs w:val="22"/>
        </w:rPr>
        <w:t xml:space="preserve">s aktivnosti </w:t>
      </w:r>
      <w:r w:rsidRPr="00D70824">
        <w:rPr>
          <w:rFonts w:ascii="Arial" w:hAnsi="Arial" w:cs="Arial"/>
          <w:sz w:val="22"/>
          <w:szCs w:val="22"/>
        </w:rPr>
        <w:t>Ulaganja u OŠ-nenamjena.</w:t>
      </w:r>
    </w:p>
    <w:p w:rsidR="008B02BA" w:rsidRPr="00D70824" w:rsidRDefault="008B02BA" w:rsidP="008B02BA">
      <w:pPr>
        <w:spacing w:line="256" w:lineRule="auto"/>
        <w:jc w:val="both"/>
        <w:rPr>
          <w:rFonts w:ascii="Arial" w:hAnsi="Arial" w:cs="Arial"/>
          <w:sz w:val="22"/>
          <w:szCs w:val="22"/>
        </w:rPr>
      </w:pPr>
    </w:p>
    <w:p w:rsidR="008B02BA" w:rsidRPr="00D70824" w:rsidRDefault="008B02BA" w:rsidP="008B02BA">
      <w:pPr>
        <w:spacing w:line="256" w:lineRule="auto"/>
        <w:jc w:val="both"/>
        <w:rPr>
          <w:rFonts w:ascii="Arial" w:hAnsi="Arial" w:cs="Arial"/>
          <w:b/>
          <w:sz w:val="22"/>
          <w:szCs w:val="22"/>
        </w:rPr>
      </w:pPr>
      <w:r w:rsidRPr="00D70824">
        <w:rPr>
          <w:rFonts w:ascii="Arial" w:hAnsi="Arial" w:cs="Arial"/>
          <w:b/>
          <w:sz w:val="22"/>
          <w:szCs w:val="22"/>
        </w:rPr>
        <w:t xml:space="preserve">A 250101 </w:t>
      </w:r>
      <w:r w:rsidR="008429BF">
        <w:rPr>
          <w:rFonts w:ascii="Arial" w:hAnsi="Arial" w:cs="Arial"/>
          <w:b/>
          <w:sz w:val="22"/>
          <w:szCs w:val="22"/>
        </w:rPr>
        <w:t>St</w:t>
      </w:r>
      <w:r w:rsidR="008429BF" w:rsidRPr="00D70824">
        <w:rPr>
          <w:rFonts w:ascii="Arial" w:hAnsi="Arial" w:cs="Arial"/>
          <w:b/>
          <w:sz w:val="22"/>
          <w:szCs w:val="22"/>
        </w:rPr>
        <w:t xml:space="preserve">udentske stipendije </w:t>
      </w:r>
    </w:p>
    <w:p w:rsidR="008B02BA" w:rsidRPr="00D70824" w:rsidRDefault="008B02BA" w:rsidP="008B02BA">
      <w:pPr>
        <w:jc w:val="both"/>
        <w:rPr>
          <w:rFonts w:ascii="Arial" w:hAnsi="Arial" w:cs="Arial"/>
          <w:sz w:val="22"/>
          <w:szCs w:val="22"/>
        </w:rPr>
      </w:pPr>
      <w:r w:rsidRPr="00D70824">
        <w:rPr>
          <w:rFonts w:ascii="Arial" w:hAnsi="Arial" w:cs="Arial"/>
          <w:sz w:val="22"/>
          <w:szCs w:val="22"/>
        </w:rPr>
        <w:t xml:space="preserve">Povećavaju se potrebna sredstva za isplatu studentskih stipendija za ak. god. 2023./2024. iz razloga: nastavka isplata stipendija studentima na studijima za deficitarna zanimanja u zdravstvu Istarske županije s porezima, prirezima i doprinosima (stipendisti od ak. god. 2019./2020. višegodišnje stipendije, 23 stipendista) te za isplatu stipendija za ak. god. 2023./2024. studentima na temelju Pravilnika o dodjeli stipendija studentima Istarske županije temeljem prijava na Natječaj koji je otvoren od 15. do 29. studenog 2023., po kojem će se isplatiti 40 jednogodišnjih stipendija do kraja proračunske godine. </w:t>
      </w:r>
    </w:p>
    <w:p w:rsidR="008B02BA" w:rsidRDefault="008B02BA" w:rsidP="008B02BA">
      <w:pPr>
        <w:rPr>
          <w:rFonts w:ascii="Arial" w:hAnsi="Arial" w:cs="Arial"/>
          <w:sz w:val="22"/>
          <w:szCs w:val="22"/>
        </w:rPr>
      </w:pPr>
    </w:p>
    <w:p w:rsidR="008B02BA" w:rsidRPr="00D70824" w:rsidRDefault="008B02BA" w:rsidP="008B02BA">
      <w:pPr>
        <w:rPr>
          <w:rFonts w:ascii="Arial" w:hAnsi="Arial" w:cs="Arial"/>
          <w:b/>
          <w:sz w:val="22"/>
          <w:szCs w:val="22"/>
        </w:rPr>
      </w:pPr>
      <w:r w:rsidRPr="00D70824">
        <w:rPr>
          <w:rFonts w:ascii="Arial" w:hAnsi="Arial" w:cs="Arial"/>
          <w:b/>
          <w:sz w:val="22"/>
          <w:szCs w:val="22"/>
        </w:rPr>
        <w:t>A260101 Sportska zajednica Istarske županije</w:t>
      </w:r>
    </w:p>
    <w:p w:rsidR="008B02BA" w:rsidRPr="00D70824" w:rsidRDefault="008B02BA" w:rsidP="008B02BA">
      <w:pPr>
        <w:rPr>
          <w:rFonts w:ascii="Arial" w:hAnsi="Arial" w:cs="Arial"/>
          <w:color w:val="000000"/>
          <w:sz w:val="22"/>
          <w:szCs w:val="22"/>
        </w:rPr>
      </w:pPr>
      <w:r w:rsidRPr="00D70824">
        <w:rPr>
          <w:rFonts w:ascii="Arial" w:hAnsi="Arial" w:cs="Arial"/>
          <w:color w:val="000000"/>
          <w:sz w:val="22"/>
          <w:szCs w:val="22"/>
        </w:rPr>
        <w:t>Euro Projekt – povećanje za 20.000,00 eura</w:t>
      </w:r>
    </w:p>
    <w:p w:rsidR="008B02BA" w:rsidRPr="00D70824" w:rsidRDefault="008B02BA" w:rsidP="00BE494B">
      <w:pPr>
        <w:jc w:val="both"/>
        <w:rPr>
          <w:rFonts w:ascii="Arial" w:hAnsi="Arial" w:cs="Arial"/>
          <w:color w:val="000000"/>
          <w:sz w:val="22"/>
          <w:szCs w:val="22"/>
        </w:rPr>
      </w:pPr>
      <w:r w:rsidRPr="00D70824">
        <w:rPr>
          <w:rFonts w:ascii="Arial" w:hAnsi="Arial" w:cs="Arial"/>
          <w:color w:val="000000"/>
          <w:sz w:val="22"/>
          <w:szCs w:val="22"/>
        </w:rPr>
        <w:t>Sportska zajednica Istarske županije je tokom 2023. godine provela kandidaturu Istarske županije za Regiju Sporta za 2025. Europske Unije. Tokom realizacije kandidature, Zajednica je snosila troškove smještaja i organizaciju putovanja komisije, prijavu kandidature te stručno vođenje za izradu dokumenta. Ponosno možemo reći da je kandidatura prošla i imenovani smo Regijom Sporta 2025.</w:t>
      </w:r>
    </w:p>
    <w:p w:rsidR="008B02BA" w:rsidRPr="00D70824" w:rsidRDefault="008B02BA" w:rsidP="00BE494B">
      <w:pPr>
        <w:jc w:val="both"/>
        <w:rPr>
          <w:rFonts w:ascii="Arial" w:hAnsi="Arial" w:cs="Arial"/>
          <w:color w:val="000000"/>
          <w:sz w:val="22"/>
          <w:szCs w:val="22"/>
        </w:rPr>
      </w:pPr>
    </w:p>
    <w:p w:rsidR="008B02BA" w:rsidRPr="00D70824" w:rsidRDefault="008B02BA" w:rsidP="00BE494B">
      <w:pPr>
        <w:jc w:val="both"/>
        <w:rPr>
          <w:rFonts w:ascii="Arial" w:hAnsi="Arial" w:cs="Arial"/>
          <w:color w:val="000000"/>
          <w:sz w:val="22"/>
          <w:szCs w:val="22"/>
        </w:rPr>
      </w:pPr>
      <w:r w:rsidRPr="00D70824">
        <w:rPr>
          <w:rFonts w:ascii="Arial" w:hAnsi="Arial" w:cs="Arial"/>
          <w:color w:val="000000"/>
          <w:sz w:val="22"/>
          <w:szCs w:val="22"/>
        </w:rPr>
        <w:t>Školovanje trenera – preraspodjela sredstava u iznosu od za 9.456,16 Eura na poziciju Programa vrhunskog sporta.</w:t>
      </w:r>
    </w:p>
    <w:p w:rsidR="008B02BA" w:rsidRPr="00D70824" w:rsidRDefault="008B02BA" w:rsidP="00BE494B">
      <w:pPr>
        <w:jc w:val="both"/>
        <w:rPr>
          <w:rFonts w:ascii="Arial" w:hAnsi="Arial" w:cs="Arial"/>
          <w:color w:val="000000"/>
          <w:sz w:val="22"/>
          <w:szCs w:val="22"/>
        </w:rPr>
      </w:pPr>
      <w:r w:rsidRPr="00D70824">
        <w:rPr>
          <w:rFonts w:ascii="Arial" w:hAnsi="Arial" w:cs="Arial"/>
          <w:color w:val="000000"/>
          <w:sz w:val="22"/>
          <w:szCs w:val="22"/>
        </w:rPr>
        <w:t>Prema prvom iskazu interesa i raspodjeli sredstava Fonda za Sport za 2023. godinu Planirana sredstva u iznosu od 85.000,00 eura bila su dovoljna za potrebe obrazovanja trenera. Prema raspisanom Javnom Pozivu za program Fonda za sport u 2023. godini odazvao se manji broj trenera zbog nemogućnosti učilišta da provode svoje programe zbog Novog Zakona o Sportu. Na taj način preko 30 trenera planira se u startu za 2024. godinu.</w:t>
      </w:r>
    </w:p>
    <w:p w:rsidR="008B02BA" w:rsidRPr="00D70824" w:rsidRDefault="008B02BA" w:rsidP="00BE494B">
      <w:pPr>
        <w:jc w:val="both"/>
        <w:rPr>
          <w:rFonts w:ascii="Arial" w:hAnsi="Arial" w:cs="Arial"/>
          <w:color w:val="000000"/>
          <w:sz w:val="22"/>
          <w:szCs w:val="22"/>
        </w:rPr>
      </w:pPr>
      <w:r w:rsidRPr="00D70824">
        <w:rPr>
          <w:rFonts w:ascii="Arial" w:hAnsi="Arial" w:cs="Arial"/>
          <w:color w:val="000000"/>
          <w:sz w:val="22"/>
          <w:szCs w:val="22"/>
        </w:rPr>
        <w:lastRenderedPageBreak/>
        <w:t>Zbog svega navedenog sredstva u iznosu od 75.543,84 dovoljna su za ovu stavku u 2023. godini.</w:t>
      </w:r>
    </w:p>
    <w:p w:rsidR="008B02BA" w:rsidRPr="00D70824" w:rsidRDefault="008B02BA" w:rsidP="00BE494B">
      <w:pPr>
        <w:jc w:val="both"/>
        <w:rPr>
          <w:rFonts w:ascii="Arial" w:hAnsi="Arial" w:cs="Arial"/>
          <w:color w:val="000000"/>
          <w:sz w:val="22"/>
          <w:szCs w:val="22"/>
        </w:rPr>
      </w:pPr>
    </w:p>
    <w:p w:rsidR="008B02BA" w:rsidRPr="00D70824" w:rsidRDefault="008B02BA" w:rsidP="00BE494B">
      <w:pPr>
        <w:jc w:val="both"/>
        <w:rPr>
          <w:rFonts w:ascii="Arial" w:hAnsi="Arial" w:cs="Arial"/>
          <w:color w:val="000000"/>
          <w:sz w:val="22"/>
          <w:szCs w:val="22"/>
        </w:rPr>
      </w:pPr>
      <w:r w:rsidRPr="00D70824">
        <w:rPr>
          <w:rFonts w:ascii="Arial" w:hAnsi="Arial" w:cs="Arial"/>
          <w:color w:val="000000"/>
          <w:sz w:val="22"/>
          <w:szCs w:val="22"/>
        </w:rPr>
        <w:t>Programi vrhunskog sporta – preraspodjela sredstava s pozicije (Školovanje trenera) i povećanje sukladno amandmanu od 14.543,84 eura ukupno definira ovu stavku Javnih potreba na iznos od 24.000,00 eura. Ova stavka namijenjena ja za troškove klubova s područja Istarske županije koji su svojim angažmanom i dodatnim trudom osigurali nastup na europskom ligaškom natjecanju. Ove godine imamo 3 takva klube te su za svakog osigurana sredstva u iznosu od 8.000,00 eura.</w:t>
      </w:r>
    </w:p>
    <w:p w:rsidR="008B02BA" w:rsidRPr="00D70824" w:rsidRDefault="008B02BA" w:rsidP="00BE494B">
      <w:pPr>
        <w:jc w:val="both"/>
        <w:rPr>
          <w:rFonts w:ascii="Arial" w:hAnsi="Arial" w:cs="Arial"/>
          <w:color w:val="000000"/>
          <w:sz w:val="22"/>
          <w:szCs w:val="22"/>
        </w:rPr>
      </w:pPr>
    </w:p>
    <w:p w:rsidR="008B02BA" w:rsidRPr="00D70824" w:rsidRDefault="008B02BA" w:rsidP="00BE494B">
      <w:pPr>
        <w:jc w:val="both"/>
        <w:rPr>
          <w:rFonts w:ascii="Arial" w:hAnsi="Arial" w:cs="Arial"/>
          <w:color w:val="000000"/>
          <w:sz w:val="22"/>
          <w:szCs w:val="22"/>
        </w:rPr>
      </w:pPr>
      <w:r w:rsidRPr="00D70824">
        <w:rPr>
          <w:rFonts w:ascii="Arial" w:hAnsi="Arial" w:cs="Arial"/>
          <w:color w:val="000000"/>
          <w:sz w:val="22"/>
          <w:szCs w:val="22"/>
        </w:rPr>
        <w:t>Programi strukovnih saveza – Zbog dodatnih troškova planiranih za tu stavku sredstva u iznosu od 456,16 su dostatna za potpunu realizaciju planiranih programa strukovnih saveza.</w:t>
      </w:r>
    </w:p>
    <w:p w:rsidR="008B02BA" w:rsidRPr="00D70824" w:rsidRDefault="008B02BA" w:rsidP="008B02BA">
      <w:pPr>
        <w:rPr>
          <w:rFonts w:ascii="Arial" w:hAnsi="Arial" w:cs="Arial"/>
          <w:color w:val="000000"/>
          <w:sz w:val="22"/>
          <w:szCs w:val="22"/>
        </w:rPr>
      </w:pPr>
    </w:p>
    <w:p w:rsidR="008B02BA" w:rsidRPr="00D70824" w:rsidRDefault="008B02BA" w:rsidP="008B02BA">
      <w:pPr>
        <w:spacing w:line="256" w:lineRule="auto"/>
        <w:jc w:val="both"/>
        <w:rPr>
          <w:rFonts w:ascii="Arial" w:hAnsi="Arial" w:cs="Arial"/>
          <w:b/>
          <w:sz w:val="22"/>
          <w:szCs w:val="22"/>
        </w:rPr>
      </w:pPr>
      <w:r>
        <w:rPr>
          <w:rFonts w:ascii="Arial" w:hAnsi="Arial" w:cs="Arial"/>
          <w:b/>
          <w:sz w:val="22"/>
          <w:szCs w:val="22"/>
        </w:rPr>
        <w:t>A</w:t>
      </w:r>
      <w:r w:rsidRPr="00D70824">
        <w:rPr>
          <w:rFonts w:ascii="Arial" w:hAnsi="Arial" w:cs="Arial"/>
          <w:b/>
          <w:sz w:val="22"/>
          <w:szCs w:val="22"/>
        </w:rPr>
        <w:t xml:space="preserve">260102   </w:t>
      </w:r>
      <w:r w:rsidR="008429BF">
        <w:rPr>
          <w:rFonts w:ascii="Arial" w:hAnsi="Arial" w:cs="Arial"/>
          <w:b/>
          <w:sz w:val="22"/>
          <w:szCs w:val="22"/>
        </w:rPr>
        <w:t>Š</w:t>
      </w:r>
      <w:r w:rsidR="008429BF" w:rsidRPr="00D70824">
        <w:rPr>
          <w:rFonts w:ascii="Arial" w:hAnsi="Arial" w:cs="Arial"/>
          <w:b/>
          <w:sz w:val="22"/>
          <w:szCs w:val="22"/>
        </w:rPr>
        <w:t xml:space="preserve">kolski sportski savez </w:t>
      </w:r>
      <w:r w:rsidRPr="00D70824">
        <w:rPr>
          <w:rFonts w:ascii="Arial" w:hAnsi="Arial" w:cs="Arial"/>
          <w:b/>
          <w:sz w:val="22"/>
          <w:szCs w:val="22"/>
        </w:rPr>
        <w:t xml:space="preserve">IŽ </w:t>
      </w:r>
    </w:p>
    <w:p w:rsidR="008B02BA" w:rsidRPr="00D70824" w:rsidRDefault="008B02BA" w:rsidP="008B02BA">
      <w:pPr>
        <w:jc w:val="both"/>
        <w:rPr>
          <w:rFonts w:ascii="Arial" w:hAnsi="Arial" w:cs="Arial"/>
          <w:sz w:val="22"/>
          <w:szCs w:val="22"/>
        </w:rPr>
      </w:pPr>
      <w:r w:rsidRPr="00D70824">
        <w:rPr>
          <w:rFonts w:ascii="Arial" w:hAnsi="Arial" w:cs="Arial"/>
          <w:sz w:val="22"/>
          <w:szCs w:val="22"/>
        </w:rPr>
        <w:t>Povećavaju se potrebna sredstva radi provođenja planiranih aktivnosti Školske športske zajednice Istarske županije u razdoblju rujan-prosinac 2023. za natjecanja školskih sportskih društava u plivanju, odbojci na pijesku, graničaru, krosu, atletici, šahu, stolnom tenisu, gimnastici, hrvanju, judu i sportskom plesu.</w:t>
      </w:r>
    </w:p>
    <w:p w:rsidR="008B02BA" w:rsidRDefault="008B02BA" w:rsidP="008B02BA">
      <w:pPr>
        <w:jc w:val="both"/>
        <w:rPr>
          <w:rFonts w:ascii="Arial" w:hAnsi="Arial" w:cs="Arial"/>
          <w:b/>
          <w:sz w:val="22"/>
          <w:szCs w:val="22"/>
        </w:rPr>
      </w:pPr>
    </w:p>
    <w:p w:rsidR="008B02BA" w:rsidRPr="00D70824" w:rsidRDefault="008B02BA" w:rsidP="008B02BA">
      <w:pPr>
        <w:jc w:val="both"/>
        <w:rPr>
          <w:rFonts w:ascii="Arial" w:hAnsi="Arial" w:cs="Arial"/>
          <w:b/>
          <w:sz w:val="22"/>
          <w:szCs w:val="22"/>
        </w:rPr>
      </w:pPr>
      <w:r w:rsidRPr="00D70824">
        <w:rPr>
          <w:rFonts w:ascii="Arial" w:hAnsi="Arial" w:cs="Arial"/>
          <w:b/>
          <w:sz w:val="22"/>
          <w:szCs w:val="22"/>
        </w:rPr>
        <w:t>T921201  MOZAIK 6</w:t>
      </w:r>
    </w:p>
    <w:p w:rsidR="008B02BA" w:rsidRDefault="008B02BA" w:rsidP="008B02BA">
      <w:pPr>
        <w:jc w:val="both"/>
        <w:rPr>
          <w:rFonts w:ascii="Arial" w:hAnsi="Arial" w:cs="Arial"/>
          <w:sz w:val="22"/>
          <w:szCs w:val="22"/>
        </w:rPr>
      </w:pPr>
      <w:r w:rsidRPr="00D70824">
        <w:rPr>
          <w:rFonts w:ascii="Arial" w:hAnsi="Arial" w:cs="Arial"/>
          <w:sz w:val="22"/>
          <w:szCs w:val="22"/>
        </w:rPr>
        <w:t>Projektom MOZAIK 6 daje se snažna podrška integraciji djece s teškoćama u razvoju u redovnim osnovnoškolskim i srednjoškolskim ustanovama u Istarskoj županiji osiguravanjem pomoćnika u nastavi koji će im pružati neposrednu potporu tijekom odgojno- obrazovnog procesa tijekom školske godine 2023./24.</w:t>
      </w:r>
      <w:r>
        <w:rPr>
          <w:rFonts w:ascii="Arial" w:hAnsi="Arial" w:cs="Arial"/>
          <w:sz w:val="22"/>
          <w:szCs w:val="22"/>
        </w:rPr>
        <w:t xml:space="preserve"> </w:t>
      </w:r>
      <w:r w:rsidRPr="00D70824">
        <w:rPr>
          <w:rFonts w:ascii="Arial" w:hAnsi="Arial" w:cs="Arial"/>
          <w:sz w:val="22"/>
          <w:szCs w:val="22"/>
        </w:rPr>
        <w:t>Ciljana skupina projekta je 100 učenika osnovnih i srednjih škola kojima je osnivač Istarska županija. Razdoblje provedbe projekta započinje 22. kolovoza 2023. i traje do 22. kolovoza 2024. Ukupna vrijednost Projekta iznosi 711.240,00 EUR-a. Vrijednost projekta za Istarsku županiju: 1.229.074,68 EUR.  S obzirom da sredstva nisu dostatna za pokrivanje svih troškova IŽ treba osigurati dodatnih 517.834,68 EUR-a, tj. ukupni udio Istarske županije u projektu "MOZAIK 6" je 629.074,68 EUR-a.</w:t>
      </w:r>
    </w:p>
    <w:p w:rsidR="008B02BA" w:rsidRDefault="008B02BA" w:rsidP="008B02BA">
      <w:pPr>
        <w:jc w:val="both"/>
        <w:rPr>
          <w:rFonts w:ascii="Arial" w:hAnsi="Arial" w:cs="Arial"/>
          <w:sz w:val="22"/>
          <w:szCs w:val="22"/>
        </w:rPr>
      </w:pPr>
    </w:p>
    <w:p w:rsidR="009D4EB8" w:rsidRDefault="009D4EB8" w:rsidP="009D4EB8">
      <w:pPr>
        <w:jc w:val="both"/>
        <w:rPr>
          <w:rFonts w:ascii="Arial" w:hAnsi="Arial" w:cs="Arial"/>
          <w:b/>
          <w:sz w:val="22"/>
          <w:szCs w:val="22"/>
        </w:rPr>
      </w:pPr>
      <w:r w:rsidRPr="00F4297D">
        <w:rPr>
          <w:rFonts w:ascii="Arial" w:hAnsi="Arial" w:cs="Arial"/>
          <w:b/>
          <w:sz w:val="22"/>
          <w:szCs w:val="22"/>
        </w:rPr>
        <w:t>Razdjel 01</w:t>
      </w:r>
      <w:r>
        <w:rPr>
          <w:rFonts w:ascii="Arial" w:hAnsi="Arial" w:cs="Arial"/>
          <w:b/>
          <w:sz w:val="22"/>
          <w:szCs w:val="22"/>
        </w:rPr>
        <w:t xml:space="preserve">1 </w:t>
      </w:r>
      <w:r w:rsidRPr="00F4297D">
        <w:rPr>
          <w:rFonts w:ascii="Arial" w:hAnsi="Arial" w:cs="Arial"/>
          <w:b/>
          <w:sz w:val="22"/>
          <w:szCs w:val="22"/>
        </w:rPr>
        <w:t xml:space="preserve">- Upravni odjel </w:t>
      </w:r>
      <w:r>
        <w:rPr>
          <w:rFonts w:ascii="Arial" w:hAnsi="Arial" w:cs="Arial"/>
          <w:b/>
          <w:sz w:val="22"/>
          <w:szCs w:val="22"/>
        </w:rPr>
        <w:t>Župana</w:t>
      </w:r>
    </w:p>
    <w:p w:rsidR="009D4EB8" w:rsidRDefault="009D4EB8" w:rsidP="009D4EB8">
      <w:pPr>
        <w:jc w:val="both"/>
        <w:rPr>
          <w:rFonts w:ascii="Arial" w:hAnsi="Arial" w:cs="Arial"/>
          <w:b/>
          <w:sz w:val="22"/>
          <w:szCs w:val="22"/>
        </w:rPr>
      </w:pPr>
    </w:p>
    <w:p w:rsidR="00024984" w:rsidRPr="0080235E" w:rsidRDefault="00024984" w:rsidP="009D4EB8">
      <w:pPr>
        <w:jc w:val="both"/>
        <w:rPr>
          <w:rFonts w:ascii="Arial" w:hAnsi="Arial" w:cs="Arial"/>
          <w:b/>
          <w:sz w:val="22"/>
          <w:szCs w:val="22"/>
        </w:rPr>
      </w:pPr>
      <w:r w:rsidRPr="0080235E">
        <w:rPr>
          <w:rFonts w:ascii="Arial" w:hAnsi="Arial" w:cs="Arial"/>
          <w:b/>
          <w:sz w:val="22"/>
          <w:szCs w:val="22"/>
        </w:rPr>
        <w:t>A100802 Nepredviđeni troškovi po EU projektima</w:t>
      </w:r>
    </w:p>
    <w:p w:rsidR="00D9330F" w:rsidRPr="00D9330F" w:rsidRDefault="00024984" w:rsidP="009D4EB8">
      <w:pPr>
        <w:jc w:val="both"/>
        <w:rPr>
          <w:rFonts w:ascii="Arial" w:hAnsi="Arial" w:cs="Arial"/>
          <w:sz w:val="22"/>
          <w:szCs w:val="22"/>
        </w:rPr>
      </w:pPr>
      <w:r w:rsidRPr="00D9330F">
        <w:rPr>
          <w:rFonts w:ascii="Arial" w:hAnsi="Arial" w:cs="Arial"/>
          <w:sz w:val="22"/>
          <w:szCs w:val="22"/>
        </w:rPr>
        <w:t xml:space="preserve">Na aktivnosti su planirana sredstva za </w:t>
      </w:r>
      <w:r w:rsidR="00E3262F" w:rsidRPr="00D9330F">
        <w:rPr>
          <w:rFonts w:ascii="Arial" w:hAnsi="Arial" w:cs="Arial"/>
          <w:sz w:val="22"/>
          <w:szCs w:val="22"/>
        </w:rPr>
        <w:t>europske projekte čije rashode nije bilo moguće planirati pri izradi proračuna niti prvih izmjena i dopuna te za pokriće mogućih troškova koji bi nastali zbog izricanja korekcijskih mjera na nekom projektu planiranom u proračunu.</w:t>
      </w:r>
      <w:r w:rsidR="002E2048" w:rsidRPr="00D9330F">
        <w:rPr>
          <w:rFonts w:ascii="Arial" w:hAnsi="Arial" w:cs="Arial"/>
          <w:sz w:val="22"/>
          <w:szCs w:val="22"/>
        </w:rPr>
        <w:t xml:space="preserve"> Također</w:t>
      </w:r>
      <w:r w:rsidR="00D9330F" w:rsidRPr="00D9330F">
        <w:rPr>
          <w:rFonts w:ascii="Arial" w:hAnsi="Arial" w:cs="Arial"/>
          <w:sz w:val="22"/>
          <w:szCs w:val="22"/>
        </w:rPr>
        <w:t>,</w:t>
      </w:r>
      <w:r w:rsidR="002E2048" w:rsidRPr="00D9330F">
        <w:rPr>
          <w:rFonts w:ascii="Arial" w:hAnsi="Arial" w:cs="Arial"/>
          <w:sz w:val="22"/>
          <w:szCs w:val="22"/>
        </w:rPr>
        <w:t xml:space="preserve"> unutar ove aktivnosti planiran je i višak sredstava</w:t>
      </w:r>
      <w:r w:rsidR="00D9330F" w:rsidRPr="00D9330F">
        <w:rPr>
          <w:rFonts w:ascii="Arial" w:hAnsi="Arial" w:cs="Arial"/>
          <w:sz w:val="22"/>
          <w:szCs w:val="22"/>
        </w:rPr>
        <w:t xml:space="preserve"> poreza na dohodak </w:t>
      </w:r>
      <w:r w:rsidR="00D9330F">
        <w:rPr>
          <w:rFonts w:ascii="Arial" w:hAnsi="Arial" w:cs="Arial"/>
          <w:sz w:val="22"/>
          <w:szCs w:val="22"/>
        </w:rPr>
        <w:t>iz ove godine</w:t>
      </w:r>
      <w:r w:rsidR="00D9330F" w:rsidRPr="00D9330F">
        <w:rPr>
          <w:rFonts w:ascii="Arial" w:hAnsi="Arial" w:cs="Arial"/>
          <w:sz w:val="22"/>
          <w:szCs w:val="22"/>
        </w:rPr>
        <w:t xml:space="preserve"> odnosno sredstva koja se do kraja 2023. iz izvora porez na dohodak ne planiraju utrošiti te je time ujedno usklađen konačan plan </w:t>
      </w:r>
      <w:r w:rsidR="00D9330F">
        <w:rPr>
          <w:rFonts w:ascii="Arial" w:hAnsi="Arial" w:cs="Arial"/>
          <w:sz w:val="22"/>
          <w:szCs w:val="22"/>
        </w:rPr>
        <w:t xml:space="preserve">prihoda i rashoda </w:t>
      </w:r>
      <w:r w:rsidR="00D9330F" w:rsidRPr="00D9330F">
        <w:rPr>
          <w:rFonts w:ascii="Arial" w:hAnsi="Arial" w:cs="Arial"/>
          <w:sz w:val="22"/>
          <w:szCs w:val="22"/>
        </w:rPr>
        <w:t>Drugih izmjena i dopuna 2023.</w:t>
      </w:r>
      <w:r w:rsidR="00D9330F">
        <w:rPr>
          <w:rFonts w:ascii="Arial" w:hAnsi="Arial" w:cs="Arial"/>
          <w:sz w:val="22"/>
          <w:szCs w:val="22"/>
        </w:rPr>
        <w:t xml:space="preserve"> Navedeni</w:t>
      </w:r>
      <w:r w:rsidR="00D9330F" w:rsidRPr="00D9330F">
        <w:rPr>
          <w:rFonts w:ascii="Arial" w:hAnsi="Arial" w:cs="Arial"/>
          <w:sz w:val="22"/>
          <w:szCs w:val="22"/>
        </w:rPr>
        <w:t xml:space="preserve"> višak</w:t>
      </w:r>
      <w:r w:rsidR="00D9330F">
        <w:rPr>
          <w:rFonts w:ascii="Arial" w:hAnsi="Arial" w:cs="Arial"/>
          <w:sz w:val="22"/>
          <w:szCs w:val="22"/>
        </w:rPr>
        <w:t xml:space="preserve"> sredstava</w:t>
      </w:r>
      <w:r w:rsidR="00D9330F" w:rsidRPr="00D9330F">
        <w:rPr>
          <w:rFonts w:ascii="Arial" w:hAnsi="Arial" w:cs="Arial"/>
          <w:sz w:val="22"/>
          <w:szCs w:val="22"/>
        </w:rPr>
        <w:t xml:space="preserve"> planiran</w:t>
      </w:r>
      <w:r w:rsidR="00D9330F">
        <w:rPr>
          <w:rFonts w:ascii="Arial" w:hAnsi="Arial" w:cs="Arial"/>
          <w:sz w:val="22"/>
          <w:szCs w:val="22"/>
        </w:rPr>
        <w:t xml:space="preserve">o je utrošiti u 2024. godini te je tako planirano u </w:t>
      </w:r>
      <w:r w:rsidR="00D9330F" w:rsidRPr="00D9330F">
        <w:rPr>
          <w:rFonts w:ascii="Arial" w:hAnsi="Arial" w:cs="Arial"/>
          <w:sz w:val="22"/>
          <w:szCs w:val="22"/>
        </w:rPr>
        <w:t>Prijedlogu proračuna za 2024.</w:t>
      </w:r>
    </w:p>
    <w:p w:rsidR="00D9330F" w:rsidRDefault="00D9330F" w:rsidP="009D4EB8">
      <w:pPr>
        <w:jc w:val="both"/>
        <w:rPr>
          <w:rFonts w:ascii="Arial" w:hAnsi="Arial" w:cs="Arial"/>
          <w:sz w:val="22"/>
          <w:szCs w:val="22"/>
          <w:highlight w:val="yellow"/>
        </w:rPr>
      </w:pPr>
    </w:p>
    <w:p w:rsidR="008B02BA" w:rsidRDefault="008B02BA" w:rsidP="008B02BA">
      <w:pPr>
        <w:jc w:val="both"/>
        <w:rPr>
          <w:rFonts w:ascii="Arial" w:hAnsi="Arial" w:cs="Arial"/>
          <w:b/>
          <w:sz w:val="22"/>
          <w:szCs w:val="22"/>
        </w:rPr>
      </w:pPr>
    </w:p>
    <w:p w:rsidR="008B02BA" w:rsidRPr="00F4297D" w:rsidRDefault="008B02BA" w:rsidP="008B02BA">
      <w:pPr>
        <w:jc w:val="both"/>
        <w:rPr>
          <w:rFonts w:ascii="Arial" w:hAnsi="Arial" w:cs="Arial"/>
          <w:b/>
          <w:sz w:val="22"/>
          <w:szCs w:val="22"/>
        </w:rPr>
      </w:pPr>
      <w:r w:rsidRPr="00F4297D">
        <w:rPr>
          <w:rFonts w:ascii="Arial" w:hAnsi="Arial" w:cs="Arial"/>
          <w:b/>
          <w:sz w:val="22"/>
          <w:szCs w:val="22"/>
        </w:rPr>
        <w:t>Razdjel 014</w:t>
      </w:r>
      <w:r>
        <w:rPr>
          <w:rFonts w:ascii="Arial" w:hAnsi="Arial" w:cs="Arial"/>
          <w:b/>
          <w:sz w:val="22"/>
          <w:szCs w:val="22"/>
        </w:rPr>
        <w:t xml:space="preserve"> </w:t>
      </w:r>
      <w:r w:rsidRPr="00F4297D">
        <w:rPr>
          <w:rFonts w:ascii="Arial" w:hAnsi="Arial" w:cs="Arial"/>
          <w:b/>
          <w:sz w:val="22"/>
          <w:szCs w:val="22"/>
        </w:rPr>
        <w:t>- Upravni odjel za gospodarstvo</w:t>
      </w:r>
    </w:p>
    <w:p w:rsidR="008B02BA" w:rsidRDefault="008B02BA" w:rsidP="008B02BA">
      <w:pPr>
        <w:jc w:val="both"/>
        <w:rPr>
          <w:rFonts w:ascii="Arial" w:hAnsi="Arial" w:cs="Arial"/>
          <w:sz w:val="22"/>
          <w:szCs w:val="22"/>
        </w:rPr>
      </w:pPr>
    </w:p>
    <w:p w:rsidR="008B02BA" w:rsidRPr="00F4297D" w:rsidRDefault="008B02BA" w:rsidP="008B02BA">
      <w:pPr>
        <w:jc w:val="both"/>
        <w:rPr>
          <w:rFonts w:ascii="Arial" w:hAnsi="Arial" w:cs="Arial"/>
          <w:sz w:val="22"/>
          <w:szCs w:val="22"/>
        </w:rPr>
      </w:pPr>
      <w:r w:rsidRPr="00F4297D">
        <w:rPr>
          <w:rFonts w:ascii="Arial" w:hAnsi="Arial" w:cs="Arial"/>
          <w:b/>
          <w:sz w:val="22"/>
          <w:szCs w:val="22"/>
        </w:rPr>
        <w:t>Aktivnost A310208 - Subvencije trgovačkim društvima i zadrugama izvan javnog sektora</w:t>
      </w:r>
      <w:r w:rsidRPr="00F4297D">
        <w:rPr>
          <w:rFonts w:ascii="Arial" w:hAnsi="Arial" w:cs="Arial"/>
          <w:sz w:val="22"/>
          <w:szCs w:val="22"/>
        </w:rPr>
        <w:t xml:space="preserve"> povećana je s 70.000,00 eura na 142.000,00 eura zbog velikog broja zaprimljenih zahtjeva putem Javnog natječaja Javnog natječaja „IKT potpore – Istarska županija 2023.“, a kao bi zadovoljili što veći broj poduzetnika te na taj način doprinijeli razvoju gospodarskog sektora. Sredstva su prenamijenjena s pozicija aktivnosti koja bi ostala neutrošena ili su se utrošila u manjem opsegu od planiranog.</w:t>
      </w:r>
    </w:p>
    <w:p w:rsidR="008B02BA" w:rsidRPr="00F4297D" w:rsidRDefault="008B02BA" w:rsidP="008B02BA">
      <w:pPr>
        <w:jc w:val="both"/>
        <w:rPr>
          <w:rFonts w:ascii="Arial" w:hAnsi="Arial" w:cs="Arial"/>
          <w:sz w:val="22"/>
          <w:szCs w:val="22"/>
        </w:rPr>
      </w:pPr>
    </w:p>
    <w:p w:rsidR="008B02BA" w:rsidRPr="00F4297D" w:rsidRDefault="008B02BA" w:rsidP="008B02BA">
      <w:pPr>
        <w:jc w:val="both"/>
        <w:rPr>
          <w:rFonts w:ascii="Arial" w:hAnsi="Arial" w:cs="Arial"/>
          <w:sz w:val="22"/>
          <w:szCs w:val="22"/>
        </w:rPr>
      </w:pPr>
      <w:r w:rsidRPr="00F4297D">
        <w:rPr>
          <w:rFonts w:ascii="Arial" w:hAnsi="Arial" w:cs="Arial"/>
          <w:b/>
          <w:sz w:val="22"/>
          <w:szCs w:val="22"/>
        </w:rPr>
        <w:lastRenderedPageBreak/>
        <w:t>Aktivnost A310803 Razvoj digitalne infrastrukture IŽ</w:t>
      </w:r>
      <w:r>
        <w:rPr>
          <w:rFonts w:ascii="Arial" w:hAnsi="Arial" w:cs="Arial"/>
          <w:b/>
          <w:sz w:val="22"/>
          <w:szCs w:val="22"/>
        </w:rPr>
        <w:t xml:space="preserve"> </w:t>
      </w:r>
      <w:r w:rsidRPr="00BE494B">
        <w:rPr>
          <w:rFonts w:ascii="Arial" w:hAnsi="Arial" w:cs="Arial"/>
          <w:sz w:val="22"/>
          <w:szCs w:val="22"/>
        </w:rPr>
        <w:t>sr</w:t>
      </w:r>
      <w:r w:rsidRPr="00F4297D">
        <w:rPr>
          <w:rFonts w:ascii="Arial" w:hAnsi="Arial" w:cs="Arial"/>
          <w:sz w:val="22"/>
          <w:szCs w:val="22"/>
        </w:rPr>
        <w:t>edstva namijenjena za nabavu informatičke opreme za škole neće biti utrošena u 2023. godini s obzirom da će se sredstva trošiti sukladno analizi stanja opremljenosti škola informatičkoj opremi te je za to potrebno izraditi i detaljan troškovnik koji je u fazi izrade. Nakon izrade potrebne dokumentacije pristupiti će se opremanju škola, a za što su sredstva prebačena u proračun za  2024. godinu.</w:t>
      </w:r>
    </w:p>
    <w:p w:rsidR="008B02BA" w:rsidRPr="00F4297D" w:rsidRDefault="008B02BA" w:rsidP="008B02BA">
      <w:pPr>
        <w:jc w:val="both"/>
        <w:rPr>
          <w:rFonts w:ascii="Arial" w:hAnsi="Arial" w:cs="Arial"/>
          <w:sz w:val="22"/>
          <w:szCs w:val="22"/>
        </w:rPr>
      </w:pPr>
    </w:p>
    <w:p w:rsidR="008B02BA" w:rsidRDefault="008B02BA" w:rsidP="008B02BA">
      <w:pPr>
        <w:jc w:val="both"/>
        <w:rPr>
          <w:rFonts w:ascii="Arial" w:hAnsi="Arial" w:cs="Arial"/>
          <w:sz w:val="22"/>
          <w:szCs w:val="22"/>
        </w:rPr>
      </w:pPr>
      <w:r w:rsidRPr="00F4297D">
        <w:rPr>
          <w:rFonts w:ascii="Arial" w:hAnsi="Arial" w:cs="Arial"/>
          <w:b/>
          <w:sz w:val="22"/>
          <w:szCs w:val="22"/>
        </w:rPr>
        <w:t>Aktivnost A310701 Poticanje razvoja ICT sektora u Istarskoj županiji</w:t>
      </w:r>
      <w:r>
        <w:rPr>
          <w:rFonts w:ascii="Arial" w:hAnsi="Arial" w:cs="Arial"/>
          <w:sz w:val="22"/>
          <w:szCs w:val="22"/>
        </w:rPr>
        <w:t xml:space="preserve"> </w:t>
      </w:r>
      <w:r w:rsidRPr="00F4297D">
        <w:rPr>
          <w:rFonts w:ascii="Arial" w:hAnsi="Arial" w:cs="Arial"/>
          <w:sz w:val="22"/>
          <w:szCs w:val="22"/>
        </w:rPr>
        <w:t>Aktivnost nije realizirana zbog manjka operativnih resursa za realizaciju. Sredstva su prenamijenjena za dodjelu potpora poduzetnicima putem Javnog natječaja „IKT potpore – Istarska županija 2023.“ s obzirom da navedeni natječaj obuhvaća i navedenu ciljnu skupini, a ciljevi aktivnosti su isti.</w:t>
      </w:r>
    </w:p>
    <w:p w:rsidR="008B02BA" w:rsidRDefault="008B02BA" w:rsidP="008B02BA">
      <w:pPr>
        <w:jc w:val="both"/>
        <w:rPr>
          <w:rFonts w:ascii="Arial" w:hAnsi="Arial" w:cs="Arial"/>
          <w:sz w:val="22"/>
          <w:szCs w:val="22"/>
        </w:rPr>
      </w:pPr>
    </w:p>
    <w:p w:rsidR="008B02BA" w:rsidRPr="00D70824" w:rsidRDefault="008B02BA" w:rsidP="008B02BA">
      <w:pPr>
        <w:ind w:left="360"/>
        <w:rPr>
          <w:rFonts w:ascii="Arial" w:hAnsi="Arial" w:cs="Arial"/>
          <w:sz w:val="22"/>
          <w:szCs w:val="22"/>
        </w:rPr>
      </w:pPr>
    </w:p>
    <w:p w:rsidR="004B58AB" w:rsidRPr="00A03E27" w:rsidRDefault="004B58AB" w:rsidP="004B58AB">
      <w:pPr>
        <w:jc w:val="center"/>
        <w:rPr>
          <w:rFonts w:ascii="Arial" w:hAnsi="Arial" w:cs="Arial"/>
          <w:b/>
          <w:sz w:val="22"/>
        </w:rPr>
      </w:pPr>
      <w:r w:rsidRPr="00A03E27">
        <w:rPr>
          <w:rFonts w:ascii="Arial" w:hAnsi="Arial" w:cs="Arial"/>
          <w:b/>
          <w:sz w:val="22"/>
        </w:rPr>
        <w:t>IV</w:t>
      </w:r>
      <w:r>
        <w:rPr>
          <w:rFonts w:ascii="Arial" w:hAnsi="Arial" w:cs="Arial"/>
          <w:b/>
          <w:sz w:val="22"/>
        </w:rPr>
        <w:t>.</w:t>
      </w:r>
      <w:r w:rsidRPr="00A03E27">
        <w:rPr>
          <w:rFonts w:ascii="Arial" w:hAnsi="Arial" w:cs="Arial"/>
          <w:b/>
          <w:sz w:val="22"/>
        </w:rPr>
        <w:t xml:space="preserve">   PRIJELAZNE I ZAKLJUČNE ODREDBE </w:t>
      </w:r>
    </w:p>
    <w:p w:rsidR="00A47EEA" w:rsidRDefault="00A47EEA" w:rsidP="00A47EEA">
      <w:pPr>
        <w:jc w:val="center"/>
        <w:rPr>
          <w:rFonts w:ascii="Arial" w:hAnsi="Arial" w:cs="Arial"/>
          <w:sz w:val="22"/>
        </w:rPr>
      </w:pPr>
    </w:p>
    <w:p w:rsidR="00A47EEA" w:rsidRPr="00A03E27" w:rsidRDefault="00A47EEA" w:rsidP="00A47EEA">
      <w:pPr>
        <w:jc w:val="center"/>
        <w:rPr>
          <w:rFonts w:ascii="Arial" w:hAnsi="Arial" w:cs="Arial"/>
          <w:sz w:val="22"/>
        </w:rPr>
      </w:pPr>
      <w:r w:rsidRPr="00A03E27">
        <w:rPr>
          <w:rFonts w:ascii="Arial" w:hAnsi="Arial" w:cs="Arial"/>
          <w:sz w:val="22"/>
        </w:rPr>
        <w:t xml:space="preserve">Članak </w:t>
      </w:r>
      <w:r>
        <w:rPr>
          <w:rFonts w:ascii="Arial" w:hAnsi="Arial" w:cs="Arial"/>
          <w:sz w:val="22"/>
        </w:rPr>
        <w:t>5</w:t>
      </w:r>
      <w:r w:rsidRPr="00A03E27">
        <w:rPr>
          <w:rFonts w:ascii="Arial" w:hAnsi="Arial" w:cs="Arial"/>
          <w:sz w:val="22"/>
        </w:rPr>
        <w:t>.</w:t>
      </w:r>
    </w:p>
    <w:p w:rsidR="004B58AB" w:rsidRPr="00A03E27" w:rsidRDefault="004B58AB" w:rsidP="004B58AB">
      <w:pPr>
        <w:jc w:val="both"/>
        <w:rPr>
          <w:rFonts w:ascii="Arial" w:hAnsi="Arial" w:cs="Arial"/>
          <w:sz w:val="22"/>
        </w:rPr>
      </w:pPr>
    </w:p>
    <w:p w:rsidR="004B58AB" w:rsidRPr="00A03E27" w:rsidRDefault="004B58AB" w:rsidP="004B58AB">
      <w:pPr>
        <w:jc w:val="center"/>
        <w:rPr>
          <w:rFonts w:ascii="Arial" w:hAnsi="Arial" w:cs="Arial"/>
          <w:sz w:val="22"/>
        </w:rPr>
      </w:pPr>
    </w:p>
    <w:p w:rsidR="004B58AB" w:rsidRPr="00A03E27" w:rsidRDefault="004B58AB" w:rsidP="004B58AB">
      <w:pPr>
        <w:jc w:val="both"/>
        <w:rPr>
          <w:rFonts w:ascii="Arial" w:hAnsi="Arial" w:cs="Arial"/>
          <w:sz w:val="22"/>
        </w:rPr>
      </w:pPr>
      <w:r w:rsidRPr="00A03E27">
        <w:rPr>
          <w:rFonts w:ascii="Arial" w:hAnsi="Arial" w:cs="Arial"/>
          <w:sz w:val="22"/>
        </w:rPr>
        <w:t>Ove izmjene i dopune Proračuna Istarske Županije za 202</w:t>
      </w:r>
      <w:r>
        <w:rPr>
          <w:rFonts w:ascii="Arial" w:hAnsi="Arial" w:cs="Arial"/>
          <w:sz w:val="22"/>
        </w:rPr>
        <w:t>3</w:t>
      </w:r>
      <w:r w:rsidRPr="00A03E27">
        <w:rPr>
          <w:rFonts w:ascii="Arial" w:hAnsi="Arial" w:cs="Arial"/>
          <w:sz w:val="22"/>
        </w:rPr>
        <w:t>. stupaju na snagu</w:t>
      </w:r>
      <w:r>
        <w:rPr>
          <w:rFonts w:ascii="Arial" w:hAnsi="Arial" w:cs="Arial"/>
          <w:sz w:val="22"/>
        </w:rPr>
        <w:t xml:space="preserve"> prvog</w:t>
      </w:r>
      <w:r w:rsidRPr="00A03E27">
        <w:rPr>
          <w:rFonts w:ascii="Arial" w:hAnsi="Arial" w:cs="Arial"/>
          <w:sz w:val="22"/>
        </w:rPr>
        <w:t xml:space="preserve"> dana </w:t>
      </w:r>
      <w:r>
        <w:rPr>
          <w:rFonts w:ascii="Arial" w:hAnsi="Arial" w:cs="Arial"/>
          <w:sz w:val="22"/>
        </w:rPr>
        <w:t xml:space="preserve">nakon dana </w:t>
      </w:r>
      <w:r w:rsidRPr="00A03E27">
        <w:rPr>
          <w:rFonts w:ascii="Arial" w:hAnsi="Arial" w:cs="Arial"/>
          <w:sz w:val="22"/>
        </w:rPr>
        <w:t xml:space="preserve">objave u «Službenim novinama Istarske županije«. </w:t>
      </w:r>
    </w:p>
    <w:p w:rsidR="004B58AB" w:rsidRPr="00A03E27" w:rsidRDefault="004B58AB" w:rsidP="004B58AB">
      <w:pPr>
        <w:jc w:val="both"/>
        <w:rPr>
          <w:rFonts w:ascii="Arial" w:hAnsi="Arial" w:cs="Arial"/>
          <w:sz w:val="22"/>
        </w:rPr>
      </w:pPr>
    </w:p>
    <w:p w:rsidR="004B58AB" w:rsidRPr="00A03E27" w:rsidRDefault="004B58AB" w:rsidP="004B58AB">
      <w:pPr>
        <w:jc w:val="both"/>
        <w:rPr>
          <w:rFonts w:ascii="Arial" w:hAnsi="Arial" w:cs="Arial"/>
          <w:sz w:val="22"/>
        </w:rPr>
      </w:pPr>
    </w:p>
    <w:p w:rsidR="004B58AB" w:rsidRPr="00A03E27" w:rsidRDefault="004B58AB" w:rsidP="004B58AB">
      <w:pPr>
        <w:jc w:val="both"/>
        <w:rPr>
          <w:rFonts w:ascii="Arial" w:hAnsi="Arial" w:cs="Arial"/>
          <w:sz w:val="22"/>
        </w:rPr>
      </w:pPr>
    </w:p>
    <w:p w:rsidR="004B58AB" w:rsidRPr="00A03E27" w:rsidRDefault="004B58AB" w:rsidP="004B58AB">
      <w:pPr>
        <w:jc w:val="both"/>
        <w:rPr>
          <w:rFonts w:ascii="Arial" w:hAnsi="Arial" w:cs="Arial"/>
          <w:sz w:val="22"/>
        </w:rPr>
      </w:pPr>
    </w:p>
    <w:p w:rsidR="004B58AB" w:rsidRPr="00A03E27" w:rsidRDefault="004B58AB" w:rsidP="004B58AB">
      <w:pPr>
        <w:rPr>
          <w:rFonts w:ascii="Arial" w:hAnsi="Arial" w:cs="Arial"/>
          <w:sz w:val="22"/>
          <w:szCs w:val="22"/>
        </w:rPr>
      </w:pPr>
      <w:r w:rsidRPr="00A03E27">
        <w:rPr>
          <w:rFonts w:ascii="Arial" w:hAnsi="Arial" w:cs="Arial"/>
          <w:sz w:val="22"/>
          <w:szCs w:val="22"/>
        </w:rPr>
        <w:t xml:space="preserve">KLASA: </w:t>
      </w:r>
      <w:r w:rsidR="003D34D2">
        <w:rPr>
          <w:rFonts w:ascii="Arial" w:hAnsi="Arial" w:cs="Arial"/>
          <w:sz w:val="22"/>
          <w:szCs w:val="22"/>
        </w:rPr>
        <w:t>400-08/23-01/13</w:t>
      </w:r>
    </w:p>
    <w:p w:rsidR="004B58AB" w:rsidRPr="0071018B" w:rsidRDefault="004B58AB" w:rsidP="004B58AB">
      <w:pPr>
        <w:rPr>
          <w:rFonts w:ascii="Arial" w:hAnsi="Arial" w:cs="Arial"/>
          <w:sz w:val="22"/>
          <w:szCs w:val="22"/>
        </w:rPr>
      </w:pPr>
      <w:r w:rsidRPr="0071018B">
        <w:rPr>
          <w:rFonts w:ascii="Arial" w:hAnsi="Arial" w:cs="Arial"/>
          <w:sz w:val="22"/>
          <w:szCs w:val="22"/>
        </w:rPr>
        <w:t xml:space="preserve">URBROJ: </w:t>
      </w:r>
      <w:r w:rsidR="003D34D2">
        <w:rPr>
          <w:rFonts w:ascii="Arial" w:hAnsi="Arial" w:cs="Arial"/>
          <w:sz w:val="22"/>
          <w:szCs w:val="22"/>
        </w:rPr>
        <w:t>2163-01/3-23-03</w:t>
      </w:r>
    </w:p>
    <w:p w:rsidR="004B58AB" w:rsidRPr="0071018B" w:rsidRDefault="004B58AB" w:rsidP="004B58AB">
      <w:pPr>
        <w:jc w:val="both"/>
        <w:rPr>
          <w:rFonts w:ascii="Arial" w:hAnsi="Arial" w:cs="Arial"/>
          <w:sz w:val="22"/>
          <w:szCs w:val="22"/>
        </w:rPr>
      </w:pPr>
      <w:r w:rsidRPr="0071018B">
        <w:rPr>
          <w:rFonts w:ascii="Arial" w:hAnsi="Arial" w:cs="Arial"/>
          <w:sz w:val="22"/>
          <w:szCs w:val="22"/>
        </w:rPr>
        <w:t>Pazin,</w:t>
      </w:r>
      <w:r w:rsidR="003D34D2">
        <w:rPr>
          <w:rFonts w:ascii="Arial" w:hAnsi="Arial" w:cs="Arial"/>
          <w:sz w:val="22"/>
          <w:szCs w:val="22"/>
        </w:rPr>
        <w:t xml:space="preserve"> 14. prosinac 2023.</w:t>
      </w:r>
      <w:bookmarkStart w:id="0" w:name="_GoBack"/>
      <w:bookmarkEnd w:id="0"/>
    </w:p>
    <w:p w:rsidR="004B58AB" w:rsidRPr="0071018B" w:rsidRDefault="004B58AB" w:rsidP="004B58AB">
      <w:pPr>
        <w:jc w:val="both"/>
        <w:rPr>
          <w:rFonts w:ascii="Arial" w:hAnsi="Arial" w:cs="Arial"/>
          <w:sz w:val="22"/>
        </w:rPr>
      </w:pPr>
    </w:p>
    <w:p w:rsidR="004B58AB" w:rsidRPr="0071018B" w:rsidRDefault="004B58AB" w:rsidP="004B58AB">
      <w:pPr>
        <w:jc w:val="both"/>
        <w:rPr>
          <w:rFonts w:ascii="Arial" w:hAnsi="Arial" w:cs="Arial"/>
          <w:sz w:val="22"/>
        </w:rPr>
      </w:pPr>
    </w:p>
    <w:p w:rsidR="004B58AB" w:rsidRPr="0071018B" w:rsidRDefault="004B58AB" w:rsidP="004B58AB">
      <w:pPr>
        <w:jc w:val="center"/>
        <w:rPr>
          <w:rFonts w:ascii="Arial" w:hAnsi="Arial" w:cs="Arial"/>
          <w:sz w:val="22"/>
        </w:rPr>
      </w:pPr>
    </w:p>
    <w:p w:rsidR="004B58AB" w:rsidRPr="0071018B" w:rsidRDefault="004B58AB" w:rsidP="004B58AB">
      <w:pPr>
        <w:jc w:val="center"/>
        <w:rPr>
          <w:rFonts w:ascii="Arial" w:hAnsi="Arial" w:cs="Arial"/>
          <w:sz w:val="22"/>
        </w:rPr>
      </w:pPr>
      <w:r w:rsidRPr="0071018B">
        <w:rPr>
          <w:rFonts w:ascii="Arial" w:hAnsi="Arial" w:cs="Arial"/>
          <w:sz w:val="22"/>
        </w:rPr>
        <w:t>REPUBLIKA HRVATSKA</w:t>
      </w:r>
    </w:p>
    <w:p w:rsidR="004B58AB" w:rsidRPr="0071018B" w:rsidRDefault="004B58AB" w:rsidP="004B58AB">
      <w:pPr>
        <w:jc w:val="center"/>
        <w:rPr>
          <w:rFonts w:ascii="Arial" w:hAnsi="Arial" w:cs="Arial"/>
          <w:sz w:val="22"/>
        </w:rPr>
      </w:pPr>
      <w:r w:rsidRPr="0071018B">
        <w:rPr>
          <w:rFonts w:ascii="Arial" w:hAnsi="Arial" w:cs="Arial"/>
          <w:sz w:val="22"/>
        </w:rPr>
        <w:t>SKUPŠTINA ISTARSKE ŽUPANIJE</w:t>
      </w:r>
    </w:p>
    <w:p w:rsidR="004B58AB" w:rsidRPr="0071018B" w:rsidRDefault="004B58AB" w:rsidP="004B58AB">
      <w:pPr>
        <w:jc w:val="both"/>
        <w:rPr>
          <w:rFonts w:ascii="Arial" w:hAnsi="Arial" w:cs="Arial"/>
          <w:sz w:val="22"/>
        </w:rPr>
      </w:pPr>
    </w:p>
    <w:p w:rsidR="004B58AB" w:rsidRPr="0071018B" w:rsidRDefault="004B58AB" w:rsidP="004B58AB">
      <w:pPr>
        <w:jc w:val="both"/>
        <w:rPr>
          <w:rFonts w:ascii="Arial" w:hAnsi="Arial" w:cs="Arial"/>
          <w:sz w:val="22"/>
        </w:rPr>
      </w:pPr>
    </w:p>
    <w:p w:rsidR="004B58AB" w:rsidRPr="0071018B" w:rsidRDefault="004B58AB" w:rsidP="004B58AB">
      <w:pPr>
        <w:jc w:val="both"/>
        <w:rPr>
          <w:rFonts w:ascii="Arial" w:hAnsi="Arial" w:cs="Arial"/>
          <w:sz w:val="22"/>
        </w:rPr>
      </w:pPr>
    </w:p>
    <w:p w:rsidR="004B58AB" w:rsidRPr="0071018B" w:rsidRDefault="004B58AB" w:rsidP="004B58AB">
      <w:pPr>
        <w:jc w:val="both"/>
        <w:rPr>
          <w:rFonts w:ascii="Arial" w:hAnsi="Arial" w:cs="Arial"/>
          <w:sz w:val="22"/>
        </w:rPr>
      </w:pPr>
    </w:p>
    <w:p w:rsidR="004B58AB" w:rsidRPr="0071018B" w:rsidRDefault="004B58AB" w:rsidP="004B58AB">
      <w:pPr>
        <w:jc w:val="both"/>
        <w:rPr>
          <w:rFonts w:ascii="Arial" w:hAnsi="Arial" w:cs="Arial"/>
          <w:sz w:val="22"/>
        </w:rPr>
      </w:pPr>
      <w:r w:rsidRPr="0071018B">
        <w:rPr>
          <w:rFonts w:ascii="Arial" w:hAnsi="Arial" w:cs="Arial"/>
          <w:sz w:val="22"/>
        </w:rPr>
        <w:t xml:space="preserve">                                                                                      </w:t>
      </w:r>
      <w:r w:rsidR="007D4C93">
        <w:rPr>
          <w:rFonts w:ascii="Arial" w:hAnsi="Arial" w:cs="Arial"/>
          <w:sz w:val="22"/>
        </w:rPr>
        <w:t xml:space="preserve">           P</w:t>
      </w:r>
      <w:r>
        <w:rPr>
          <w:rFonts w:ascii="Arial" w:hAnsi="Arial" w:cs="Arial"/>
          <w:sz w:val="22"/>
        </w:rPr>
        <w:t>redsjednica</w:t>
      </w:r>
      <w:r w:rsidRPr="0071018B">
        <w:rPr>
          <w:rFonts w:ascii="Arial" w:hAnsi="Arial" w:cs="Arial"/>
          <w:sz w:val="22"/>
        </w:rPr>
        <w:t xml:space="preserve"> Skupštine</w:t>
      </w:r>
    </w:p>
    <w:p w:rsidR="004B58AB" w:rsidRDefault="004B58AB" w:rsidP="004B58AB">
      <w:pPr>
        <w:jc w:val="both"/>
        <w:rPr>
          <w:rFonts w:ascii="Arial" w:hAnsi="Arial" w:cs="Arial"/>
          <w:sz w:val="22"/>
        </w:rPr>
      </w:pPr>
      <w:r w:rsidRPr="0071018B">
        <w:rPr>
          <w:rFonts w:ascii="Arial" w:hAnsi="Arial" w:cs="Arial"/>
          <w:sz w:val="22"/>
        </w:rPr>
        <w:t xml:space="preserve">                                                                                </w:t>
      </w:r>
      <w:r w:rsidR="007D4C93">
        <w:rPr>
          <w:rFonts w:ascii="Arial" w:hAnsi="Arial" w:cs="Arial"/>
          <w:sz w:val="22"/>
        </w:rPr>
        <w:t xml:space="preserve">                    </w:t>
      </w:r>
      <w:r>
        <w:rPr>
          <w:rFonts w:ascii="Arial" w:hAnsi="Arial" w:cs="Arial"/>
          <w:sz w:val="22"/>
        </w:rPr>
        <w:t>Sandra Ćakić Kuhar</w:t>
      </w:r>
    </w:p>
    <w:p w:rsidR="007D4C93" w:rsidRDefault="007D4C93" w:rsidP="004B58AB">
      <w:pPr>
        <w:jc w:val="both"/>
        <w:rPr>
          <w:rFonts w:ascii="Arial" w:hAnsi="Arial" w:cs="Arial"/>
          <w:sz w:val="22"/>
        </w:rPr>
      </w:pPr>
    </w:p>
    <w:p w:rsidR="007D4C93" w:rsidRDefault="007D4C93" w:rsidP="004B58AB">
      <w:pPr>
        <w:jc w:val="both"/>
        <w:rPr>
          <w:rFonts w:ascii="Arial" w:hAnsi="Arial" w:cs="Arial"/>
          <w:sz w:val="22"/>
        </w:rPr>
      </w:pPr>
    </w:p>
    <w:p w:rsidR="007D4C93" w:rsidRDefault="007D4C93" w:rsidP="004B58AB">
      <w:pPr>
        <w:jc w:val="both"/>
        <w:rPr>
          <w:rFonts w:ascii="Arial" w:hAnsi="Arial" w:cs="Arial"/>
          <w:sz w:val="22"/>
        </w:rPr>
      </w:pPr>
    </w:p>
    <w:p w:rsidR="007D4C93" w:rsidRDefault="007D4C93" w:rsidP="004B58AB">
      <w:pPr>
        <w:jc w:val="both"/>
        <w:rPr>
          <w:rFonts w:ascii="Arial" w:hAnsi="Arial" w:cs="Arial"/>
          <w:sz w:val="22"/>
        </w:rPr>
      </w:pPr>
    </w:p>
    <w:p w:rsidR="007D4C93" w:rsidRPr="00BE494B" w:rsidRDefault="007D4C93" w:rsidP="007D4C93">
      <w:pPr>
        <w:jc w:val="both"/>
        <w:rPr>
          <w:rFonts w:ascii="Arial" w:hAnsi="Arial" w:cs="Arial"/>
        </w:rPr>
      </w:pPr>
      <w:r w:rsidRPr="00BE494B">
        <w:rPr>
          <w:rFonts w:ascii="Arial" w:hAnsi="Arial" w:cs="Arial"/>
        </w:rPr>
        <w:t>Dostaviti:</w:t>
      </w:r>
    </w:p>
    <w:p w:rsidR="007D4C93" w:rsidRPr="00BE494B" w:rsidRDefault="007D4C93" w:rsidP="007D4C93">
      <w:pPr>
        <w:pStyle w:val="Odlomakpopisa"/>
        <w:numPr>
          <w:ilvl w:val="0"/>
          <w:numId w:val="30"/>
        </w:numPr>
        <w:jc w:val="both"/>
        <w:rPr>
          <w:rFonts w:ascii="Arial" w:hAnsi="Arial" w:cs="Arial"/>
        </w:rPr>
      </w:pPr>
      <w:r w:rsidRPr="00BE494B">
        <w:rPr>
          <w:rFonts w:ascii="Arial" w:hAnsi="Arial" w:cs="Arial"/>
        </w:rPr>
        <w:t>Ministarstvu financija</w:t>
      </w:r>
    </w:p>
    <w:p w:rsidR="007D4C93" w:rsidRPr="00BE494B" w:rsidRDefault="007D4C93" w:rsidP="007D4C93">
      <w:pPr>
        <w:pStyle w:val="Odlomakpopisa"/>
        <w:numPr>
          <w:ilvl w:val="0"/>
          <w:numId w:val="30"/>
        </w:numPr>
        <w:jc w:val="both"/>
        <w:rPr>
          <w:rFonts w:ascii="Arial" w:hAnsi="Arial" w:cs="Arial"/>
        </w:rPr>
      </w:pPr>
      <w:r w:rsidRPr="00BE494B">
        <w:rPr>
          <w:rFonts w:ascii="Arial" w:hAnsi="Arial" w:cs="Arial"/>
        </w:rPr>
        <w:t>Državnom uredu za reviziju</w:t>
      </w:r>
    </w:p>
    <w:p w:rsidR="007D4C93" w:rsidRPr="00BE494B" w:rsidRDefault="007D4C93" w:rsidP="007D4C93">
      <w:pPr>
        <w:pStyle w:val="Odlomakpopisa"/>
        <w:numPr>
          <w:ilvl w:val="0"/>
          <w:numId w:val="30"/>
        </w:numPr>
        <w:jc w:val="both"/>
        <w:rPr>
          <w:rFonts w:ascii="Arial" w:hAnsi="Arial" w:cs="Arial"/>
        </w:rPr>
      </w:pPr>
      <w:r w:rsidRPr="00BE494B">
        <w:rPr>
          <w:rFonts w:ascii="Arial" w:hAnsi="Arial" w:cs="Arial"/>
        </w:rPr>
        <w:t>Županu</w:t>
      </w:r>
    </w:p>
    <w:p w:rsidR="007D4C93" w:rsidRPr="00BE494B" w:rsidRDefault="007D4C93" w:rsidP="007D4C93">
      <w:pPr>
        <w:pStyle w:val="Odlomakpopisa"/>
        <w:numPr>
          <w:ilvl w:val="0"/>
          <w:numId w:val="30"/>
        </w:numPr>
        <w:jc w:val="both"/>
        <w:rPr>
          <w:rFonts w:ascii="Arial" w:hAnsi="Arial" w:cs="Arial"/>
        </w:rPr>
      </w:pPr>
      <w:r w:rsidRPr="00BE494B">
        <w:rPr>
          <w:rFonts w:ascii="Arial" w:hAnsi="Arial" w:cs="Arial"/>
        </w:rPr>
        <w:t>Upravnom odjelu za proračun i financije</w:t>
      </w:r>
    </w:p>
    <w:p w:rsidR="007D4C93" w:rsidRPr="00BE494B" w:rsidRDefault="007D4C93" w:rsidP="007D4C93">
      <w:pPr>
        <w:pStyle w:val="Odlomakpopisa"/>
        <w:numPr>
          <w:ilvl w:val="0"/>
          <w:numId w:val="30"/>
        </w:numPr>
        <w:jc w:val="both"/>
        <w:rPr>
          <w:rFonts w:ascii="Arial" w:hAnsi="Arial" w:cs="Arial"/>
        </w:rPr>
      </w:pPr>
      <w:r w:rsidRPr="00BE494B">
        <w:rPr>
          <w:rFonts w:ascii="Arial" w:hAnsi="Arial" w:cs="Arial"/>
        </w:rPr>
        <w:t>Objavi</w:t>
      </w:r>
    </w:p>
    <w:p w:rsidR="004B58AB" w:rsidRPr="0080235E" w:rsidRDefault="007D4C93" w:rsidP="000A2A25">
      <w:pPr>
        <w:pStyle w:val="Odlomakpopisa"/>
        <w:numPr>
          <w:ilvl w:val="0"/>
          <w:numId w:val="30"/>
        </w:numPr>
        <w:jc w:val="both"/>
        <w:rPr>
          <w:rFonts w:ascii="Arial" w:hAnsi="Arial" w:cs="Arial"/>
        </w:rPr>
      </w:pPr>
      <w:r w:rsidRPr="00BE494B">
        <w:rPr>
          <w:rFonts w:ascii="Arial" w:hAnsi="Arial" w:cs="Arial"/>
        </w:rPr>
        <w:t>Pismohranu</w:t>
      </w:r>
    </w:p>
    <w:sectPr w:rsidR="004B58AB" w:rsidRPr="0080235E" w:rsidSect="006D78DE">
      <w:pgSz w:w="11907" w:h="16840" w:code="9"/>
      <w:pgMar w:top="1440" w:right="1701" w:bottom="1440" w:left="1701" w:header="720"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05AA5" w:rsidRDefault="00605AA5">
      <w:r>
        <w:separator/>
      </w:r>
    </w:p>
  </w:endnote>
  <w:endnote w:type="continuationSeparator" w:id="0">
    <w:p w:rsidR="00605AA5" w:rsidRDefault="00605A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05AA5" w:rsidRDefault="00605AA5">
      <w:r>
        <w:separator/>
      </w:r>
    </w:p>
  </w:footnote>
  <w:footnote w:type="continuationSeparator" w:id="0">
    <w:p w:rsidR="00605AA5" w:rsidRDefault="00605AA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1294C"/>
    <w:multiLevelType w:val="hybridMultilevel"/>
    <w:tmpl w:val="197C0356"/>
    <w:lvl w:ilvl="0" w:tplc="AAC24820">
      <w:numFmt w:val="bullet"/>
      <w:lvlText w:val="-"/>
      <w:lvlJc w:val="left"/>
      <w:pPr>
        <w:ind w:left="1080" w:hanging="360"/>
      </w:pPr>
      <w:rPr>
        <w:rFonts w:ascii="Arial" w:eastAsia="Times New Roman" w:hAnsi="Arial" w:cs="Arial" w:hint="default"/>
      </w:rPr>
    </w:lvl>
    <w:lvl w:ilvl="1" w:tplc="041A0003" w:tentative="1">
      <w:start w:val="1"/>
      <w:numFmt w:val="bullet"/>
      <w:lvlText w:val="o"/>
      <w:lvlJc w:val="left"/>
      <w:pPr>
        <w:ind w:left="1800" w:hanging="360"/>
      </w:pPr>
      <w:rPr>
        <w:rFonts w:ascii="Courier New" w:hAnsi="Courier New" w:cs="Courier New" w:hint="default"/>
      </w:rPr>
    </w:lvl>
    <w:lvl w:ilvl="2" w:tplc="041A0005" w:tentative="1">
      <w:start w:val="1"/>
      <w:numFmt w:val="bullet"/>
      <w:lvlText w:val=""/>
      <w:lvlJc w:val="left"/>
      <w:pPr>
        <w:ind w:left="2520" w:hanging="360"/>
      </w:pPr>
      <w:rPr>
        <w:rFonts w:ascii="Wingdings" w:hAnsi="Wingdings" w:hint="default"/>
      </w:rPr>
    </w:lvl>
    <w:lvl w:ilvl="3" w:tplc="041A0001" w:tentative="1">
      <w:start w:val="1"/>
      <w:numFmt w:val="bullet"/>
      <w:lvlText w:val=""/>
      <w:lvlJc w:val="left"/>
      <w:pPr>
        <w:ind w:left="3240" w:hanging="360"/>
      </w:pPr>
      <w:rPr>
        <w:rFonts w:ascii="Symbol" w:hAnsi="Symbol" w:hint="default"/>
      </w:rPr>
    </w:lvl>
    <w:lvl w:ilvl="4" w:tplc="041A0003" w:tentative="1">
      <w:start w:val="1"/>
      <w:numFmt w:val="bullet"/>
      <w:lvlText w:val="o"/>
      <w:lvlJc w:val="left"/>
      <w:pPr>
        <w:ind w:left="3960" w:hanging="360"/>
      </w:pPr>
      <w:rPr>
        <w:rFonts w:ascii="Courier New" w:hAnsi="Courier New" w:cs="Courier New" w:hint="default"/>
      </w:rPr>
    </w:lvl>
    <w:lvl w:ilvl="5" w:tplc="041A0005" w:tentative="1">
      <w:start w:val="1"/>
      <w:numFmt w:val="bullet"/>
      <w:lvlText w:val=""/>
      <w:lvlJc w:val="left"/>
      <w:pPr>
        <w:ind w:left="4680" w:hanging="360"/>
      </w:pPr>
      <w:rPr>
        <w:rFonts w:ascii="Wingdings" w:hAnsi="Wingdings" w:hint="default"/>
      </w:rPr>
    </w:lvl>
    <w:lvl w:ilvl="6" w:tplc="041A0001" w:tentative="1">
      <w:start w:val="1"/>
      <w:numFmt w:val="bullet"/>
      <w:lvlText w:val=""/>
      <w:lvlJc w:val="left"/>
      <w:pPr>
        <w:ind w:left="5400" w:hanging="360"/>
      </w:pPr>
      <w:rPr>
        <w:rFonts w:ascii="Symbol" w:hAnsi="Symbol" w:hint="default"/>
      </w:rPr>
    </w:lvl>
    <w:lvl w:ilvl="7" w:tplc="041A0003" w:tentative="1">
      <w:start w:val="1"/>
      <w:numFmt w:val="bullet"/>
      <w:lvlText w:val="o"/>
      <w:lvlJc w:val="left"/>
      <w:pPr>
        <w:ind w:left="6120" w:hanging="360"/>
      </w:pPr>
      <w:rPr>
        <w:rFonts w:ascii="Courier New" w:hAnsi="Courier New" w:cs="Courier New" w:hint="default"/>
      </w:rPr>
    </w:lvl>
    <w:lvl w:ilvl="8" w:tplc="041A0005" w:tentative="1">
      <w:start w:val="1"/>
      <w:numFmt w:val="bullet"/>
      <w:lvlText w:val=""/>
      <w:lvlJc w:val="left"/>
      <w:pPr>
        <w:ind w:left="6840" w:hanging="360"/>
      </w:pPr>
      <w:rPr>
        <w:rFonts w:ascii="Wingdings" w:hAnsi="Wingdings" w:hint="default"/>
      </w:rPr>
    </w:lvl>
  </w:abstractNum>
  <w:abstractNum w:abstractNumId="1" w15:restartNumberingAfterBreak="0">
    <w:nsid w:val="04335A25"/>
    <w:multiLevelType w:val="singleLevel"/>
    <w:tmpl w:val="E7AA17FC"/>
    <w:lvl w:ilvl="0">
      <w:start w:val="4"/>
      <w:numFmt w:val="decimal"/>
      <w:lvlText w:val="%1. "/>
      <w:legacy w:legacy="1" w:legacySpace="0" w:legacyIndent="283"/>
      <w:lvlJc w:val="left"/>
      <w:pPr>
        <w:ind w:left="283" w:hanging="283"/>
      </w:pPr>
      <w:rPr>
        <w:rFonts w:ascii="Courier New" w:hAnsi="Courier New" w:hint="default"/>
        <w:b/>
        <w:i w:val="0"/>
        <w:sz w:val="24"/>
      </w:rPr>
    </w:lvl>
  </w:abstractNum>
  <w:abstractNum w:abstractNumId="2" w15:restartNumberingAfterBreak="0">
    <w:nsid w:val="06D551BD"/>
    <w:multiLevelType w:val="hybridMultilevel"/>
    <w:tmpl w:val="61E4EE6A"/>
    <w:lvl w:ilvl="0" w:tplc="E12C0320">
      <w:start w:val="2"/>
      <w:numFmt w:val="bullet"/>
      <w:lvlText w:val="-"/>
      <w:lvlJc w:val="left"/>
      <w:pPr>
        <w:ind w:left="720" w:hanging="360"/>
      </w:pPr>
      <w:rPr>
        <w:rFonts w:ascii="Calibri" w:eastAsiaTheme="minorHAnsi"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 w15:restartNumberingAfterBreak="0">
    <w:nsid w:val="08235B56"/>
    <w:multiLevelType w:val="hybridMultilevel"/>
    <w:tmpl w:val="E862B4EA"/>
    <w:lvl w:ilvl="0" w:tplc="4D72A532">
      <w:start w:val="1"/>
      <w:numFmt w:val="bullet"/>
      <w:lvlText w:val="-"/>
      <w:lvlJc w:val="left"/>
      <w:pPr>
        <w:ind w:left="1080" w:hanging="360"/>
      </w:pPr>
      <w:rPr>
        <w:rFonts w:ascii="Arial" w:eastAsia="Times New Roman" w:hAnsi="Arial" w:cs="Arial" w:hint="default"/>
      </w:rPr>
    </w:lvl>
    <w:lvl w:ilvl="1" w:tplc="041A0003">
      <w:start w:val="1"/>
      <w:numFmt w:val="decimal"/>
      <w:lvlText w:val="%2."/>
      <w:lvlJc w:val="left"/>
      <w:pPr>
        <w:tabs>
          <w:tab w:val="num" w:pos="1800"/>
        </w:tabs>
        <w:ind w:left="1800" w:hanging="360"/>
      </w:pPr>
    </w:lvl>
    <w:lvl w:ilvl="2" w:tplc="041A0005">
      <w:start w:val="1"/>
      <w:numFmt w:val="decimal"/>
      <w:lvlText w:val="%3."/>
      <w:lvlJc w:val="left"/>
      <w:pPr>
        <w:tabs>
          <w:tab w:val="num" w:pos="2520"/>
        </w:tabs>
        <w:ind w:left="2520" w:hanging="360"/>
      </w:pPr>
    </w:lvl>
    <w:lvl w:ilvl="3" w:tplc="041A0001">
      <w:start w:val="1"/>
      <w:numFmt w:val="decimal"/>
      <w:lvlText w:val="%4."/>
      <w:lvlJc w:val="left"/>
      <w:pPr>
        <w:tabs>
          <w:tab w:val="num" w:pos="3240"/>
        </w:tabs>
        <w:ind w:left="3240" w:hanging="360"/>
      </w:pPr>
    </w:lvl>
    <w:lvl w:ilvl="4" w:tplc="041A0003">
      <w:start w:val="1"/>
      <w:numFmt w:val="decimal"/>
      <w:lvlText w:val="%5."/>
      <w:lvlJc w:val="left"/>
      <w:pPr>
        <w:tabs>
          <w:tab w:val="num" w:pos="3960"/>
        </w:tabs>
        <w:ind w:left="3960" w:hanging="360"/>
      </w:pPr>
    </w:lvl>
    <w:lvl w:ilvl="5" w:tplc="041A0005">
      <w:start w:val="1"/>
      <w:numFmt w:val="decimal"/>
      <w:lvlText w:val="%6."/>
      <w:lvlJc w:val="left"/>
      <w:pPr>
        <w:tabs>
          <w:tab w:val="num" w:pos="4680"/>
        </w:tabs>
        <w:ind w:left="4680" w:hanging="360"/>
      </w:pPr>
    </w:lvl>
    <w:lvl w:ilvl="6" w:tplc="041A0001">
      <w:start w:val="1"/>
      <w:numFmt w:val="decimal"/>
      <w:lvlText w:val="%7."/>
      <w:lvlJc w:val="left"/>
      <w:pPr>
        <w:tabs>
          <w:tab w:val="num" w:pos="5400"/>
        </w:tabs>
        <w:ind w:left="5400" w:hanging="360"/>
      </w:pPr>
    </w:lvl>
    <w:lvl w:ilvl="7" w:tplc="041A0003">
      <w:start w:val="1"/>
      <w:numFmt w:val="decimal"/>
      <w:lvlText w:val="%8."/>
      <w:lvlJc w:val="left"/>
      <w:pPr>
        <w:tabs>
          <w:tab w:val="num" w:pos="6120"/>
        </w:tabs>
        <w:ind w:left="6120" w:hanging="360"/>
      </w:pPr>
    </w:lvl>
    <w:lvl w:ilvl="8" w:tplc="041A0005">
      <w:start w:val="1"/>
      <w:numFmt w:val="decimal"/>
      <w:lvlText w:val="%9."/>
      <w:lvlJc w:val="left"/>
      <w:pPr>
        <w:tabs>
          <w:tab w:val="num" w:pos="6840"/>
        </w:tabs>
        <w:ind w:left="6840" w:hanging="360"/>
      </w:pPr>
    </w:lvl>
  </w:abstractNum>
  <w:abstractNum w:abstractNumId="4" w15:restartNumberingAfterBreak="0">
    <w:nsid w:val="14007BA4"/>
    <w:multiLevelType w:val="hybridMultilevel"/>
    <w:tmpl w:val="50BEF414"/>
    <w:lvl w:ilvl="0" w:tplc="11F673DA">
      <w:start w:val="1"/>
      <w:numFmt w:val="bullet"/>
      <w:lvlText w:val="-"/>
      <w:lvlJc w:val="left"/>
      <w:pPr>
        <w:ind w:left="720" w:hanging="360"/>
      </w:pPr>
      <w:rPr>
        <w:rFonts w:ascii="Arial" w:eastAsia="Times New Roman"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5" w15:restartNumberingAfterBreak="0">
    <w:nsid w:val="15FA3F96"/>
    <w:multiLevelType w:val="singleLevel"/>
    <w:tmpl w:val="366A0832"/>
    <w:lvl w:ilvl="0">
      <w:start w:val="1"/>
      <w:numFmt w:val="decimal"/>
      <w:lvlText w:val="%1. "/>
      <w:legacy w:legacy="1" w:legacySpace="0" w:legacyIndent="283"/>
      <w:lvlJc w:val="left"/>
      <w:pPr>
        <w:ind w:left="283" w:hanging="283"/>
      </w:pPr>
      <w:rPr>
        <w:rFonts w:ascii="Courier New" w:hAnsi="Courier New" w:hint="default"/>
        <w:b w:val="0"/>
        <w:i w:val="0"/>
        <w:sz w:val="24"/>
      </w:rPr>
    </w:lvl>
  </w:abstractNum>
  <w:abstractNum w:abstractNumId="6" w15:restartNumberingAfterBreak="0">
    <w:nsid w:val="1948039D"/>
    <w:multiLevelType w:val="hybridMultilevel"/>
    <w:tmpl w:val="9582451C"/>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7" w15:restartNumberingAfterBreak="0">
    <w:nsid w:val="1C7606D9"/>
    <w:multiLevelType w:val="singleLevel"/>
    <w:tmpl w:val="B9DEFA4E"/>
    <w:lvl w:ilvl="0">
      <w:start w:val="1"/>
      <w:numFmt w:val="decimal"/>
      <w:lvlText w:val="2.%1. "/>
      <w:legacy w:legacy="1" w:legacySpace="0" w:legacyIndent="283"/>
      <w:lvlJc w:val="left"/>
      <w:pPr>
        <w:ind w:left="283" w:hanging="283"/>
      </w:pPr>
      <w:rPr>
        <w:rFonts w:ascii="Courier New" w:hAnsi="Courier New" w:hint="default"/>
        <w:b w:val="0"/>
        <w:i w:val="0"/>
        <w:sz w:val="24"/>
      </w:rPr>
    </w:lvl>
  </w:abstractNum>
  <w:abstractNum w:abstractNumId="8" w15:restartNumberingAfterBreak="0">
    <w:nsid w:val="213E0F62"/>
    <w:multiLevelType w:val="hybridMultilevel"/>
    <w:tmpl w:val="FEFE1F64"/>
    <w:lvl w:ilvl="0" w:tplc="11F673DA">
      <w:start w:val="1"/>
      <w:numFmt w:val="bullet"/>
      <w:lvlText w:val="-"/>
      <w:lvlJc w:val="left"/>
      <w:pPr>
        <w:ind w:left="720" w:hanging="360"/>
      </w:pPr>
      <w:rPr>
        <w:rFonts w:ascii="Arial" w:eastAsia="Times New Roman"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9" w15:restartNumberingAfterBreak="0">
    <w:nsid w:val="214A4541"/>
    <w:multiLevelType w:val="singleLevel"/>
    <w:tmpl w:val="415E26A4"/>
    <w:lvl w:ilvl="0">
      <w:start w:val="3"/>
      <w:numFmt w:val="decimal"/>
      <w:lvlText w:val="%1. "/>
      <w:legacy w:legacy="1" w:legacySpace="0" w:legacyIndent="283"/>
      <w:lvlJc w:val="left"/>
      <w:pPr>
        <w:ind w:left="283" w:hanging="283"/>
      </w:pPr>
      <w:rPr>
        <w:rFonts w:ascii="Courier New" w:hAnsi="Courier New" w:hint="default"/>
        <w:b w:val="0"/>
        <w:i w:val="0"/>
        <w:sz w:val="24"/>
      </w:rPr>
    </w:lvl>
  </w:abstractNum>
  <w:abstractNum w:abstractNumId="10" w15:restartNumberingAfterBreak="0">
    <w:nsid w:val="222E79E3"/>
    <w:multiLevelType w:val="hybridMultilevel"/>
    <w:tmpl w:val="55F28DE6"/>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1" w15:restartNumberingAfterBreak="0">
    <w:nsid w:val="28F3241B"/>
    <w:multiLevelType w:val="hybridMultilevel"/>
    <w:tmpl w:val="5DDC3DA8"/>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2" w15:restartNumberingAfterBreak="0">
    <w:nsid w:val="2FB455E3"/>
    <w:multiLevelType w:val="hybridMultilevel"/>
    <w:tmpl w:val="5DDC3DA8"/>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3" w15:restartNumberingAfterBreak="0">
    <w:nsid w:val="314D0585"/>
    <w:multiLevelType w:val="singleLevel"/>
    <w:tmpl w:val="D032B1C4"/>
    <w:lvl w:ilvl="0">
      <w:start w:val="5"/>
      <w:numFmt w:val="decimal"/>
      <w:lvlText w:val="%1. "/>
      <w:legacy w:legacy="1" w:legacySpace="0" w:legacyIndent="283"/>
      <w:lvlJc w:val="left"/>
      <w:pPr>
        <w:ind w:left="283" w:hanging="283"/>
      </w:pPr>
      <w:rPr>
        <w:rFonts w:ascii="Courier New" w:hAnsi="Courier New" w:hint="default"/>
        <w:b/>
        <w:i w:val="0"/>
        <w:sz w:val="24"/>
      </w:rPr>
    </w:lvl>
  </w:abstractNum>
  <w:abstractNum w:abstractNumId="14" w15:restartNumberingAfterBreak="0">
    <w:nsid w:val="33C012BB"/>
    <w:multiLevelType w:val="hybridMultilevel"/>
    <w:tmpl w:val="70C84B28"/>
    <w:lvl w:ilvl="0" w:tplc="47F28C86">
      <w:numFmt w:val="bullet"/>
      <w:lvlText w:val="-"/>
      <w:lvlJc w:val="left"/>
      <w:pPr>
        <w:ind w:left="1080" w:hanging="720"/>
      </w:pPr>
      <w:rPr>
        <w:rFonts w:ascii="Arial" w:eastAsia="Times New Roman"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5" w15:restartNumberingAfterBreak="0">
    <w:nsid w:val="3BE87C92"/>
    <w:multiLevelType w:val="hybridMultilevel"/>
    <w:tmpl w:val="91E47DCA"/>
    <w:lvl w:ilvl="0" w:tplc="310E2CFE">
      <w:start w:val="1"/>
      <w:numFmt w:val="bullet"/>
      <w:lvlText w:val="-"/>
      <w:lvlJc w:val="left"/>
      <w:pPr>
        <w:ind w:left="720" w:hanging="360"/>
      </w:pPr>
      <w:rPr>
        <w:rFonts w:ascii="Arial" w:eastAsia="Times New Roman"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6" w15:restartNumberingAfterBreak="0">
    <w:nsid w:val="46351AD2"/>
    <w:multiLevelType w:val="singleLevel"/>
    <w:tmpl w:val="269EF868"/>
    <w:lvl w:ilvl="0">
      <w:start w:val="2"/>
      <w:numFmt w:val="decimal"/>
      <w:lvlText w:val="%1. "/>
      <w:legacy w:legacy="1" w:legacySpace="0" w:legacyIndent="283"/>
      <w:lvlJc w:val="left"/>
      <w:pPr>
        <w:ind w:left="283" w:hanging="283"/>
      </w:pPr>
      <w:rPr>
        <w:rFonts w:ascii="Courier New" w:hAnsi="Courier New" w:hint="default"/>
        <w:b w:val="0"/>
        <w:i w:val="0"/>
        <w:sz w:val="24"/>
      </w:rPr>
    </w:lvl>
  </w:abstractNum>
  <w:abstractNum w:abstractNumId="17" w15:restartNumberingAfterBreak="0">
    <w:nsid w:val="482C78C6"/>
    <w:multiLevelType w:val="hybridMultilevel"/>
    <w:tmpl w:val="2AA6B1D0"/>
    <w:lvl w:ilvl="0" w:tplc="177EAA24">
      <w:numFmt w:val="bullet"/>
      <w:lvlText w:val="-"/>
      <w:lvlJc w:val="left"/>
      <w:pPr>
        <w:ind w:left="720" w:hanging="360"/>
      </w:pPr>
      <w:rPr>
        <w:rFonts w:ascii="Arial" w:eastAsia="Times New Roman"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8" w15:restartNumberingAfterBreak="0">
    <w:nsid w:val="48A536E1"/>
    <w:multiLevelType w:val="hybridMultilevel"/>
    <w:tmpl w:val="01B61A42"/>
    <w:lvl w:ilvl="0" w:tplc="6D54ABF2">
      <w:start w:val="1"/>
      <w:numFmt w:val="bullet"/>
      <w:lvlText w:val="-"/>
      <w:lvlJc w:val="left"/>
      <w:pPr>
        <w:ind w:left="720" w:hanging="360"/>
      </w:pPr>
      <w:rPr>
        <w:rFonts w:ascii="Arial" w:eastAsia="Times New Roman"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9" w15:restartNumberingAfterBreak="0">
    <w:nsid w:val="4A3646AE"/>
    <w:multiLevelType w:val="hybridMultilevel"/>
    <w:tmpl w:val="BD42475C"/>
    <w:lvl w:ilvl="0" w:tplc="0B7004DC">
      <w:numFmt w:val="bullet"/>
      <w:lvlText w:val="-"/>
      <w:lvlJc w:val="left"/>
      <w:pPr>
        <w:ind w:left="720" w:hanging="360"/>
      </w:pPr>
      <w:rPr>
        <w:rFonts w:ascii="Arial" w:eastAsia="Times New Roman"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0" w15:restartNumberingAfterBreak="0">
    <w:nsid w:val="4E7D693A"/>
    <w:multiLevelType w:val="hybridMultilevel"/>
    <w:tmpl w:val="4C04A518"/>
    <w:lvl w:ilvl="0" w:tplc="9D66D928">
      <w:start w:val="1"/>
      <w:numFmt w:val="decimal"/>
      <w:lvlText w:val="%1."/>
      <w:lvlJc w:val="left"/>
      <w:pPr>
        <w:ind w:left="720" w:hanging="360"/>
      </w:pPr>
      <w:rPr>
        <w:rFonts w:hint="default"/>
        <w:sz w:val="24"/>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1" w15:restartNumberingAfterBreak="0">
    <w:nsid w:val="54004A2E"/>
    <w:multiLevelType w:val="singleLevel"/>
    <w:tmpl w:val="323CA38E"/>
    <w:lvl w:ilvl="0">
      <w:start w:val="1"/>
      <w:numFmt w:val="decimal"/>
      <w:lvlText w:val="3.%1. "/>
      <w:legacy w:legacy="1" w:legacySpace="0" w:legacyIndent="283"/>
      <w:lvlJc w:val="left"/>
      <w:pPr>
        <w:ind w:left="283" w:hanging="283"/>
      </w:pPr>
      <w:rPr>
        <w:rFonts w:ascii="Courier New" w:hAnsi="Courier New" w:hint="default"/>
        <w:b w:val="0"/>
        <w:i w:val="0"/>
        <w:sz w:val="24"/>
      </w:rPr>
    </w:lvl>
  </w:abstractNum>
  <w:abstractNum w:abstractNumId="22" w15:restartNumberingAfterBreak="0">
    <w:nsid w:val="56F71069"/>
    <w:multiLevelType w:val="singleLevel"/>
    <w:tmpl w:val="0C09000F"/>
    <w:lvl w:ilvl="0">
      <w:start w:val="1"/>
      <w:numFmt w:val="decimal"/>
      <w:lvlText w:val="%1."/>
      <w:lvlJc w:val="left"/>
      <w:pPr>
        <w:tabs>
          <w:tab w:val="num" w:pos="360"/>
        </w:tabs>
        <w:ind w:left="360" w:hanging="360"/>
      </w:pPr>
    </w:lvl>
  </w:abstractNum>
  <w:abstractNum w:abstractNumId="23" w15:restartNumberingAfterBreak="0">
    <w:nsid w:val="5BB62217"/>
    <w:multiLevelType w:val="hybridMultilevel"/>
    <w:tmpl w:val="8F645A5E"/>
    <w:lvl w:ilvl="0" w:tplc="A3F0AA44">
      <w:start w:val="1"/>
      <w:numFmt w:val="bullet"/>
      <w:lvlText w:val="-"/>
      <w:lvlJc w:val="left"/>
      <w:pPr>
        <w:ind w:left="720" w:hanging="360"/>
      </w:pPr>
      <w:rPr>
        <w:rFonts w:ascii="Arial" w:eastAsia="Times New Roman"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4" w15:restartNumberingAfterBreak="0">
    <w:nsid w:val="5EFD570D"/>
    <w:multiLevelType w:val="hybridMultilevel"/>
    <w:tmpl w:val="7752E47A"/>
    <w:lvl w:ilvl="0" w:tplc="D4425E56">
      <w:start w:val="1"/>
      <w:numFmt w:val="bullet"/>
      <w:lvlText w:val="-"/>
      <w:lvlJc w:val="left"/>
      <w:pPr>
        <w:ind w:left="720" w:hanging="360"/>
      </w:pPr>
      <w:rPr>
        <w:rFonts w:ascii="Arial" w:eastAsia="Times New Roman"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5" w15:restartNumberingAfterBreak="0">
    <w:nsid w:val="630A3733"/>
    <w:multiLevelType w:val="singleLevel"/>
    <w:tmpl w:val="E06647F8"/>
    <w:lvl w:ilvl="0">
      <w:start w:val="1"/>
      <w:numFmt w:val="decimal"/>
      <w:lvlText w:val="1.%1. "/>
      <w:legacy w:legacy="1" w:legacySpace="0" w:legacyIndent="283"/>
      <w:lvlJc w:val="left"/>
      <w:pPr>
        <w:ind w:left="283" w:hanging="283"/>
      </w:pPr>
      <w:rPr>
        <w:rFonts w:ascii="Courier New" w:hAnsi="Courier New" w:hint="default"/>
        <w:b w:val="0"/>
        <w:i w:val="0"/>
        <w:sz w:val="24"/>
      </w:rPr>
    </w:lvl>
  </w:abstractNum>
  <w:abstractNum w:abstractNumId="26" w15:restartNumberingAfterBreak="0">
    <w:nsid w:val="6EFD3650"/>
    <w:multiLevelType w:val="multilevel"/>
    <w:tmpl w:val="6B00661E"/>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7" w15:restartNumberingAfterBreak="0">
    <w:nsid w:val="704E37E3"/>
    <w:multiLevelType w:val="hybridMultilevel"/>
    <w:tmpl w:val="D6BA2532"/>
    <w:lvl w:ilvl="0" w:tplc="177EAA24">
      <w:numFmt w:val="bullet"/>
      <w:lvlText w:val="-"/>
      <w:lvlJc w:val="left"/>
      <w:pPr>
        <w:ind w:left="720" w:hanging="360"/>
      </w:pPr>
      <w:rPr>
        <w:rFonts w:ascii="Arial" w:eastAsia="Times New Roman" w:hAnsi="Arial" w:cs="Arial"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28" w15:restartNumberingAfterBreak="0">
    <w:nsid w:val="77D46206"/>
    <w:multiLevelType w:val="singleLevel"/>
    <w:tmpl w:val="0C09000F"/>
    <w:lvl w:ilvl="0">
      <w:start w:val="1"/>
      <w:numFmt w:val="decimal"/>
      <w:lvlText w:val="%1."/>
      <w:lvlJc w:val="left"/>
      <w:pPr>
        <w:tabs>
          <w:tab w:val="num" w:pos="360"/>
        </w:tabs>
        <w:ind w:left="360" w:hanging="360"/>
      </w:pPr>
    </w:lvl>
  </w:abstractNum>
  <w:abstractNum w:abstractNumId="29" w15:restartNumberingAfterBreak="0">
    <w:nsid w:val="7A6E10F6"/>
    <w:multiLevelType w:val="hybridMultilevel"/>
    <w:tmpl w:val="A364CF9A"/>
    <w:lvl w:ilvl="0" w:tplc="1D4AE2F6">
      <w:start w:val="1"/>
      <w:numFmt w:val="bullet"/>
      <w:lvlText w:val="-"/>
      <w:lvlJc w:val="left"/>
      <w:pPr>
        <w:ind w:left="720" w:hanging="360"/>
      </w:pPr>
      <w:rPr>
        <w:rFonts w:ascii="Arial" w:eastAsia="Times New Roman"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0" w15:restartNumberingAfterBreak="0">
    <w:nsid w:val="7F3E3FAB"/>
    <w:multiLevelType w:val="hybridMultilevel"/>
    <w:tmpl w:val="365E0A76"/>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num w:numId="1">
    <w:abstractNumId w:val="5"/>
  </w:num>
  <w:num w:numId="2">
    <w:abstractNumId w:val="25"/>
  </w:num>
  <w:num w:numId="3">
    <w:abstractNumId w:val="16"/>
  </w:num>
  <w:num w:numId="4">
    <w:abstractNumId w:val="7"/>
  </w:num>
  <w:num w:numId="5">
    <w:abstractNumId w:val="9"/>
  </w:num>
  <w:num w:numId="6">
    <w:abstractNumId w:val="21"/>
  </w:num>
  <w:num w:numId="7">
    <w:abstractNumId w:val="1"/>
  </w:num>
  <w:num w:numId="8">
    <w:abstractNumId w:val="13"/>
  </w:num>
  <w:num w:numId="9">
    <w:abstractNumId w:val="28"/>
  </w:num>
  <w:num w:numId="10">
    <w:abstractNumId w:val="22"/>
  </w:num>
  <w:num w:numId="11">
    <w:abstractNumId w:val="3"/>
  </w:num>
  <w:num w:numId="12">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0"/>
  </w:num>
  <w:num w:numId="14">
    <w:abstractNumId w:val="18"/>
  </w:num>
  <w:num w:numId="15">
    <w:abstractNumId w:val="15"/>
  </w:num>
  <w:num w:numId="16">
    <w:abstractNumId w:val="24"/>
  </w:num>
  <w:num w:numId="17">
    <w:abstractNumId w:val="27"/>
  </w:num>
  <w:num w:numId="18">
    <w:abstractNumId w:val="17"/>
  </w:num>
  <w:num w:numId="19">
    <w:abstractNumId w:val="26"/>
  </w:num>
  <w:num w:numId="20">
    <w:abstractNumId w:val="8"/>
  </w:num>
  <w:num w:numId="21">
    <w:abstractNumId w:val="4"/>
  </w:num>
  <w:num w:numId="22">
    <w:abstractNumId w:val="14"/>
  </w:num>
  <w:num w:numId="23">
    <w:abstractNumId w:val="0"/>
  </w:num>
  <w:num w:numId="24">
    <w:abstractNumId w:val="2"/>
  </w:num>
  <w:num w:numId="25">
    <w:abstractNumId w:val="29"/>
  </w:num>
  <w:num w:numId="26">
    <w:abstractNumId w:val="23"/>
  </w:num>
  <w:num w:numId="27">
    <w:abstractNumId w:val="6"/>
  </w:num>
  <w:num w:numId="28">
    <w:abstractNumId w:val="19"/>
  </w:num>
  <w:num w:numId="29">
    <w:abstractNumId w:val="10"/>
  </w:num>
  <w:num w:numId="30">
    <w:abstractNumId w:val="20"/>
  </w:num>
  <w:num w:numId="31">
    <w:abstractNumId w:val="12"/>
  </w:num>
  <w:num w:numId="3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20"/>
  <w:drawingGridVerticalSpacing w:val="163"/>
  <w:displayHorizontalDrawingGridEvery w:val="0"/>
  <w:displayVerticalDrawingGridEvery w:val="2"/>
  <w:noPunctuationKerning/>
  <w:characterSpacingControl w:val="doNotCompress"/>
  <w:hdrShapeDefaults>
    <o:shapedefaults v:ext="edit" spidmax="4096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7113B"/>
    <w:rsid w:val="00007147"/>
    <w:rsid w:val="00016643"/>
    <w:rsid w:val="00021E75"/>
    <w:rsid w:val="00024984"/>
    <w:rsid w:val="000309A9"/>
    <w:rsid w:val="000351FD"/>
    <w:rsid w:val="0003581F"/>
    <w:rsid w:val="00035CDB"/>
    <w:rsid w:val="000422FF"/>
    <w:rsid w:val="00047195"/>
    <w:rsid w:val="000522F0"/>
    <w:rsid w:val="000609D5"/>
    <w:rsid w:val="000611CA"/>
    <w:rsid w:val="000620A8"/>
    <w:rsid w:val="000639D4"/>
    <w:rsid w:val="00067851"/>
    <w:rsid w:val="00067C05"/>
    <w:rsid w:val="00070F80"/>
    <w:rsid w:val="00085B2A"/>
    <w:rsid w:val="000877EA"/>
    <w:rsid w:val="00087EF8"/>
    <w:rsid w:val="00091EF1"/>
    <w:rsid w:val="00092342"/>
    <w:rsid w:val="00093635"/>
    <w:rsid w:val="000A1BDA"/>
    <w:rsid w:val="000A2A25"/>
    <w:rsid w:val="000B162E"/>
    <w:rsid w:val="000B2A63"/>
    <w:rsid w:val="000B2DAD"/>
    <w:rsid w:val="000B42CB"/>
    <w:rsid w:val="000B62E9"/>
    <w:rsid w:val="000C05A7"/>
    <w:rsid w:val="000C59AE"/>
    <w:rsid w:val="000C784D"/>
    <w:rsid w:val="000E10C7"/>
    <w:rsid w:val="000E4575"/>
    <w:rsid w:val="000E6615"/>
    <w:rsid w:val="000E6E85"/>
    <w:rsid w:val="000F78CE"/>
    <w:rsid w:val="0011000E"/>
    <w:rsid w:val="00110AC3"/>
    <w:rsid w:val="00110E87"/>
    <w:rsid w:val="00111228"/>
    <w:rsid w:val="00111362"/>
    <w:rsid w:val="001224D2"/>
    <w:rsid w:val="001232A5"/>
    <w:rsid w:val="00125F28"/>
    <w:rsid w:val="001323B0"/>
    <w:rsid w:val="00140E74"/>
    <w:rsid w:val="00141E24"/>
    <w:rsid w:val="001478E8"/>
    <w:rsid w:val="00147C79"/>
    <w:rsid w:val="001513EB"/>
    <w:rsid w:val="00152A47"/>
    <w:rsid w:val="001531AC"/>
    <w:rsid w:val="00153CE4"/>
    <w:rsid w:val="00154846"/>
    <w:rsid w:val="00157AA8"/>
    <w:rsid w:val="00164A62"/>
    <w:rsid w:val="00165B52"/>
    <w:rsid w:val="00165E09"/>
    <w:rsid w:val="001706F8"/>
    <w:rsid w:val="001710B5"/>
    <w:rsid w:val="00174407"/>
    <w:rsid w:val="00176AC8"/>
    <w:rsid w:val="00181BDC"/>
    <w:rsid w:val="0019029D"/>
    <w:rsid w:val="00192DA2"/>
    <w:rsid w:val="00192EC1"/>
    <w:rsid w:val="001A0801"/>
    <w:rsid w:val="001A418E"/>
    <w:rsid w:val="001A624F"/>
    <w:rsid w:val="001B0BC0"/>
    <w:rsid w:val="001B5E12"/>
    <w:rsid w:val="001B6EA0"/>
    <w:rsid w:val="001C18DF"/>
    <w:rsid w:val="001D30B3"/>
    <w:rsid w:val="001E0EC8"/>
    <w:rsid w:val="001E2875"/>
    <w:rsid w:val="001F06B8"/>
    <w:rsid w:val="001F0C51"/>
    <w:rsid w:val="001F1036"/>
    <w:rsid w:val="001F13F8"/>
    <w:rsid w:val="001F25D0"/>
    <w:rsid w:val="001F3978"/>
    <w:rsid w:val="001F74F0"/>
    <w:rsid w:val="0020215D"/>
    <w:rsid w:val="002103BD"/>
    <w:rsid w:val="00210CF9"/>
    <w:rsid w:val="00213599"/>
    <w:rsid w:val="002140AF"/>
    <w:rsid w:val="0021700D"/>
    <w:rsid w:val="00217030"/>
    <w:rsid w:val="0022045E"/>
    <w:rsid w:val="002222E5"/>
    <w:rsid w:val="002235A0"/>
    <w:rsid w:val="002243F5"/>
    <w:rsid w:val="002265F6"/>
    <w:rsid w:val="00233EAA"/>
    <w:rsid w:val="00237A73"/>
    <w:rsid w:val="00237C0C"/>
    <w:rsid w:val="0024581C"/>
    <w:rsid w:val="002458ED"/>
    <w:rsid w:val="00252D97"/>
    <w:rsid w:val="002559AD"/>
    <w:rsid w:val="00262673"/>
    <w:rsid w:val="00263753"/>
    <w:rsid w:val="00264301"/>
    <w:rsid w:val="00267AA2"/>
    <w:rsid w:val="0027438E"/>
    <w:rsid w:val="00286A97"/>
    <w:rsid w:val="002930CC"/>
    <w:rsid w:val="0029544D"/>
    <w:rsid w:val="002A0DEB"/>
    <w:rsid w:val="002A21BB"/>
    <w:rsid w:val="002A28D6"/>
    <w:rsid w:val="002A6E07"/>
    <w:rsid w:val="002B4B59"/>
    <w:rsid w:val="002C4873"/>
    <w:rsid w:val="002D5EBB"/>
    <w:rsid w:val="002E1287"/>
    <w:rsid w:val="002E2048"/>
    <w:rsid w:val="002E429F"/>
    <w:rsid w:val="002F17B5"/>
    <w:rsid w:val="002F2DCA"/>
    <w:rsid w:val="002F3ADF"/>
    <w:rsid w:val="00302490"/>
    <w:rsid w:val="00307C0A"/>
    <w:rsid w:val="0031077B"/>
    <w:rsid w:val="00313444"/>
    <w:rsid w:val="00316841"/>
    <w:rsid w:val="00316DC5"/>
    <w:rsid w:val="0033078C"/>
    <w:rsid w:val="00334D1A"/>
    <w:rsid w:val="0033616D"/>
    <w:rsid w:val="00340DDA"/>
    <w:rsid w:val="003457D0"/>
    <w:rsid w:val="00345E6B"/>
    <w:rsid w:val="00346D39"/>
    <w:rsid w:val="00347F0D"/>
    <w:rsid w:val="00351E85"/>
    <w:rsid w:val="003533C1"/>
    <w:rsid w:val="00354227"/>
    <w:rsid w:val="00356F71"/>
    <w:rsid w:val="00357D1F"/>
    <w:rsid w:val="00361AED"/>
    <w:rsid w:val="003635D0"/>
    <w:rsid w:val="003635ED"/>
    <w:rsid w:val="00363AAA"/>
    <w:rsid w:val="00363EA7"/>
    <w:rsid w:val="00372202"/>
    <w:rsid w:val="00374F9F"/>
    <w:rsid w:val="00387102"/>
    <w:rsid w:val="00390776"/>
    <w:rsid w:val="00392C9A"/>
    <w:rsid w:val="00394E2A"/>
    <w:rsid w:val="003B66BD"/>
    <w:rsid w:val="003C2B9E"/>
    <w:rsid w:val="003C615D"/>
    <w:rsid w:val="003C6DDF"/>
    <w:rsid w:val="003D34D2"/>
    <w:rsid w:val="003D3DA3"/>
    <w:rsid w:val="003D47C9"/>
    <w:rsid w:val="003D687C"/>
    <w:rsid w:val="003E37BB"/>
    <w:rsid w:val="003E56DF"/>
    <w:rsid w:val="003F1149"/>
    <w:rsid w:val="003F1282"/>
    <w:rsid w:val="003F1286"/>
    <w:rsid w:val="00420670"/>
    <w:rsid w:val="004278B5"/>
    <w:rsid w:val="004311AB"/>
    <w:rsid w:val="00432156"/>
    <w:rsid w:val="004378C7"/>
    <w:rsid w:val="00441FE4"/>
    <w:rsid w:val="00443780"/>
    <w:rsid w:val="00443A35"/>
    <w:rsid w:val="004453E7"/>
    <w:rsid w:val="00451C52"/>
    <w:rsid w:val="004552D9"/>
    <w:rsid w:val="004627CC"/>
    <w:rsid w:val="004641EE"/>
    <w:rsid w:val="00474BB9"/>
    <w:rsid w:val="0047517D"/>
    <w:rsid w:val="00475744"/>
    <w:rsid w:val="0048444F"/>
    <w:rsid w:val="00486FB8"/>
    <w:rsid w:val="00492EEC"/>
    <w:rsid w:val="004A2CFA"/>
    <w:rsid w:val="004A396E"/>
    <w:rsid w:val="004B0391"/>
    <w:rsid w:val="004B167A"/>
    <w:rsid w:val="004B2AC6"/>
    <w:rsid w:val="004B58AB"/>
    <w:rsid w:val="004C1743"/>
    <w:rsid w:val="004C27B0"/>
    <w:rsid w:val="004D0D3D"/>
    <w:rsid w:val="004D4F05"/>
    <w:rsid w:val="004D5ACA"/>
    <w:rsid w:val="004D5E09"/>
    <w:rsid w:val="004E4138"/>
    <w:rsid w:val="004E5C1E"/>
    <w:rsid w:val="004E7155"/>
    <w:rsid w:val="004F13C2"/>
    <w:rsid w:val="004F5284"/>
    <w:rsid w:val="004F7B04"/>
    <w:rsid w:val="00500E0A"/>
    <w:rsid w:val="00500E6F"/>
    <w:rsid w:val="005033B6"/>
    <w:rsid w:val="0050377F"/>
    <w:rsid w:val="00503B86"/>
    <w:rsid w:val="0050740E"/>
    <w:rsid w:val="00513AAB"/>
    <w:rsid w:val="005169D7"/>
    <w:rsid w:val="005179B3"/>
    <w:rsid w:val="00521693"/>
    <w:rsid w:val="005225AD"/>
    <w:rsid w:val="00522836"/>
    <w:rsid w:val="005267DC"/>
    <w:rsid w:val="0053370A"/>
    <w:rsid w:val="00533D20"/>
    <w:rsid w:val="00534DE5"/>
    <w:rsid w:val="00536613"/>
    <w:rsid w:val="00540915"/>
    <w:rsid w:val="00540D32"/>
    <w:rsid w:val="00541FDC"/>
    <w:rsid w:val="00542888"/>
    <w:rsid w:val="0055421E"/>
    <w:rsid w:val="00561674"/>
    <w:rsid w:val="0057127F"/>
    <w:rsid w:val="0057474E"/>
    <w:rsid w:val="00574E9F"/>
    <w:rsid w:val="00576D45"/>
    <w:rsid w:val="005817FE"/>
    <w:rsid w:val="005819AB"/>
    <w:rsid w:val="00590E73"/>
    <w:rsid w:val="0059663F"/>
    <w:rsid w:val="00597115"/>
    <w:rsid w:val="005A34D2"/>
    <w:rsid w:val="005B640A"/>
    <w:rsid w:val="005B74E0"/>
    <w:rsid w:val="005C16AA"/>
    <w:rsid w:val="005D1169"/>
    <w:rsid w:val="005D1DB5"/>
    <w:rsid w:val="005D33A8"/>
    <w:rsid w:val="005D699E"/>
    <w:rsid w:val="005D6BD3"/>
    <w:rsid w:val="005E30D8"/>
    <w:rsid w:val="005E39F7"/>
    <w:rsid w:val="005E3CC8"/>
    <w:rsid w:val="005E5E80"/>
    <w:rsid w:val="00601357"/>
    <w:rsid w:val="00602589"/>
    <w:rsid w:val="00605AA5"/>
    <w:rsid w:val="0060634F"/>
    <w:rsid w:val="006105BE"/>
    <w:rsid w:val="006156BA"/>
    <w:rsid w:val="006164E2"/>
    <w:rsid w:val="0062604E"/>
    <w:rsid w:val="00626B33"/>
    <w:rsid w:val="006330A7"/>
    <w:rsid w:val="00633852"/>
    <w:rsid w:val="006352A4"/>
    <w:rsid w:val="006375EB"/>
    <w:rsid w:val="006402AD"/>
    <w:rsid w:val="00651787"/>
    <w:rsid w:val="00652268"/>
    <w:rsid w:val="00652E70"/>
    <w:rsid w:val="00652FD5"/>
    <w:rsid w:val="0065449F"/>
    <w:rsid w:val="00657065"/>
    <w:rsid w:val="00657EDC"/>
    <w:rsid w:val="006650DE"/>
    <w:rsid w:val="0067072F"/>
    <w:rsid w:val="00672625"/>
    <w:rsid w:val="00680F4C"/>
    <w:rsid w:val="006819F4"/>
    <w:rsid w:val="00685EF7"/>
    <w:rsid w:val="00692DC1"/>
    <w:rsid w:val="00694A4D"/>
    <w:rsid w:val="00697713"/>
    <w:rsid w:val="006A10CA"/>
    <w:rsid w:val="006A7A26"/>
    <w:rsid w:val="006B1AE7"/>
    <w:rsid w:val="006C2BD5"/>
    <w:rsid w:val="006C6BEA"/>
    <w:rsid w:val="006D0465"/>
    <w:rsid w:val="006D0ABA"/>
    <w:rsid w:val="006D0BF9"/>
    <w:rsid w:val="006D2D0A"/>
    <w:rsid w:val="006D639B"/>
    <w:rsid w:val="006D6AB3"/>
    <w:rsid w:val="006D78DE"/>
    <w:rsid w:val="006D7DD9"/>
    <w:rsid w:val="006E17C7"/>
    <w:rsid w:val="006E7607"/>
    <w:rsid w:val="00703835"/>
    <w:rsid w:val="00714A58"/>
    <w:rsid w:val="00721A86"/>
    <w:rsid w:val="00722844"/>
    <w:rsid w:val="00727077"/>
    <w:rsid w:val="00727641"/>
    <w:rsid w:val="00734E11"/>
    <w:rsid w:val="0074049F"/>
    <w:rsid w:val="00741D4B"/>
    <w:rsid w:val="00741FFD"/>
    <w:rsid w:val="007638CD"/>
    <w:rsid w:val="00766386"/>
    <w:rsid w:val="00770C05"/>
    <w:rsid w:val="0077145B"/>
    <w:rsid w:val="00771EAF"/>
    <w:rsid w:val="007741CA"/>
    <w:rsid w:val="007808A0"/>
    <w:rsid w:val="00781349"/>
    <w:rsid w:val="00781F40"/>
    <w:rsid w:val="00784766"/>
    <w:rsid w:val="0078746E"/>
    <w:rsid w:val="00796425"/>
    <w:rsid w:val="007A32D0"/>
    <w:rsid w:val="007A4F5B"/>
    <w:rsid w:val="007A66FE"/>
    <w:rsid w:val="007B6563"/>
    <w:rsid w:val="007C5947"/>
    <w:rsid w:val="007C6D6B"/>
    <w:rsid w:val="007D15A2"/>
    <w:rsid w:val="007D22B1"/>
    <w:rsid w:val="007D4C93"/>
    <w:rsid w:val="007E1979"/>
    <w:rsid w:val="007E3A23"/>
    <w:rsid w:val="007E4E4B"/>
    <w:rsid w:val="007E4FF0"/>
    <w:rsid w:val="007F0A5B"/>
    <w:rsid w:val="007F1825"/>
    <w:rsid w:val="007F1F3B"/>
    <w:rsid w:val="007F2985"/>
    <w:rsid w:val="0080235E"/>
    <w:rsid w:val="00802D2E"/>
    <w:rsid w:val="00804A1A"/>
    <w:rsid w:val="00805FEF"/>
    <w:rsid w:val="00805FF1"/>
    <w:rsid w:val="00810CD1"/>
    <w:rsid w:val="0081381D"/>
    <w:rsid w:val="00820C26"/>
    <w:rsid w:val="008252CF"/>
    <w:rsid w:val="00833E40"/>
    <w:rsid w:val="008361F5"/>
    <w:rsid w:val="00837283"/>
    <w:rsid w:val="00840A6B"/>
    <w:rsid w:val="008429BF"/>
    <w:rsid w:val="0084334C"/>
    <w:rsid w:val="00852923"/>
    <w:rsid w:val="00860825"/>
    <w:rsid w:val="008608A2"/>
    <w:rsid w:val="00862EB0"/>
    <w:rsid w:val="00870CFA"/>
    <w:rsid w:val="00880596"/>
    <w:rsid w:val="00881930"/>
    <w:rsid w:val="00881DFA"/>
    <w:rsid w:val="0089705D"/>
    <w:rsid w:val="008A1A65"/>
    <w:rsid w:val="008B02BA"/>
    <w:rsid w:val="008B0910"/>
    <w:rsid w:val="008B7577"/>
    <w:rsid w:val="008C3710"/>
    <w:rsid w:val="008C41ED"/>
    <w:rsid w:val="008C4E80"/>
    <w:rsid w:val="008C5040"/>
    <w:rsid w:val="008D0786"/>
    <w:rsid w:val="008D1CFB"/>
    <w:rsid w:val="008D554D"/>
    <w:rsid w:val="008D7059"/>
    <w:rsid w:val="008D7C93"/>
    <w:rsid w:val="008D7FD2"/>
    <w:rsid w:val="008E4389"/>
    <w:rsid w:val="008F2052"/>
    <w:rsid w:val="008F3222"/>
    <w:rsid w:val="00901232"/>
    <w:rsid w:val="00903E26"/>
    <w:rsid w:val="0090483C"/>
    <w:rsid w:val="00904A71"/>
    <w:rsid w:val="00906502"/>
    <w:rsid w:val="0090753E"/>
    <w:rsid w:val="00910455"/>
    <w:rsid w:val="00910E38"/>
    <w:rsid w:val="009161AD"/>
    <w:rsid w:val="00916544"/>
    <w:rsid w:val="00917EF8"/>
    <w:rsid w:val="00931206"/>
    <w:rsid w:val="00934A87"/>
    <w:rsid w:val="009353A1"/>
    <w:rsid w:val="00935649"/>
    <w:rsid w:val="00940B50"/>
    <w:rsid w:val="0094561A"/>
    <w:rsid w:val="00945A44"/>
    <w:rsid w:val="00947348"/>
    <w:rsid w:val="009556F1"/>
    <w:rsid w:val="00963027"/>
    <w:rsid w:val="0096329E"/>
    <w:rsid w:val="0096488B"/>
    <w:rsid w:val="00964AB8"/>
    <w:rsid w:val="00967693"/>
    <w:rsid w:val="00970648"/>
    <w:rsid w:val="00971AE9"/>
    <w:rsid w:val="0097251A"/>
    <w:rsid w:val="009763C1"/>
    <w:rsid w:val="00980D76"/>
    <w:rsid w:val="00981F3F"/>
    <w:rsid w:val="0098622D"/>
    <w:rsid w:val="00987132"/>
    <w:rsid w:val="00987EA8"/>
    <w:rsid w:val="0099354D"/>
    <w:rsid w:val="009958CD"/>
    <w:rsid w:val="009969D9"/>
    <w:rsid w:val="0099739C"/>
    <w:rsid w:val="009A0438"/>
    <w:rsid w:val="009A0585"/>
    <w:rsid w:val="009B4D43"/>
    <w:rsid w:val="009B53F2"/>
    <w:rsid w:val="009B789F"/>
    <w:rsid w:val="009C172B"/>
    <w:rsid w:val="009C3BE7"/>
    <w:rsid w:val="009C7835"/>
    <w:rsid w:val="009C79B8"/>
    <w:rsid w:val="009D4EB8"/>
    <w:rsid w:val="009D5378"/>
    <w:rsid w:val="009D6166"/>
    <w:rsid w:val="009E4E7D"/>
    <w:rsid w:val="009F10EF"/>
    <w:rsid w:val="009F2150"/>
    <w:rsid w:val="009F435C"/>
    <w:rsid w:val="009F5977"/>
    <w:rsid w:val="00A01BE9"/>
    <w:rsid w:val="00A0475C"/>
    <w:rsid w:val="00A04C41"/>
    <w:rsid w:val="00A04E98"/>
    <w:rsid w:val="00A05764"/>
    <w:rsid w:val="00A069A8"/>
    <w:rsid w:val="00A12CFB"/>
    <w:rsid w:val="00A1572C"/>
    <w:rsid w:val="00A15C16"/>
    <w:rsid w:val="00A44354"/>
    <w:rsid w:val="00A458C6"/>
    <w:rsid w:val="00A46885"/>
    <w:rsid w:val="00A4742F"/>
    <w:rsid w:val="00A47EEA"/>
    <w:rsid w:val="00A565DA"/>
    <w:rsid w:val="00A61538"/>
    <w:rsid w:val="00A65EE8"/>
    <w:rsid w:val="00A7113B"/>
    <w:rsid w:val="00A73050"/>
    <w:rsid w:val="00A74F86"/>
    <w:rsid w:val="00A75B74"/>
    <w:rsid w:val="00A77450"/>
    <w:rsid w:val="00A83989"/>
    <w:rsid w:val="00A8567A"/>
    <w:rsid w:val="00A87B96"/>
    <w:rsid w:val="00A91C07"/>
    <w:rsid w:val="00A94902"/>
    <w:rsid w:val="00A954FE"/>
    <w:rsid w:val="00A96153"/>
    <w:rsid w:val="00A97F7F"/>
    <w:rsid w:val="00AA0F96"/>
    <w:rsid w:val="00AA303D"/>
    <w:rsid w:val="00AA3C57"/>
    <w:rsid w:val="00AA4DE4"/>
    <w:rsid w:val="00AB204B"/>
    <w:rsid w:val="00AB31FA"/>
    <w:rsid w:val="00AB7A6E"/>
    <w:rsid w:val="00AC39FE"/>
    <w:rsid w:val="00AC4B4C"/>
    <w:rsid w:val="00AC5A62"/>
    <w:rsid w:val="00AC73DF"/>
    <w:rsid w:val="00AD2502"/>
    <w:rsid w:val="00AE235A"/>
    <w:rsid w:val="00AE3E80"/>
    <w:rsid w:val="00AF4090"/>
    <w:rsid w:val="00AF4C17"/>
    <w:rsid w:val="00B00A46"/>
    <w:rsid w:val="00B02C8D"/>
    <w:rsid w:val="00B05097"/>
    <w:rsid w:val="00B057B8"/>
    <w:rsid w:val="00B07D00"/>
    <w:rsid w:val="00B13ACF"/>
    <w:rsid w:val="00B16D3F"/>
    <w:rsid w:val="00B234DE"/>
    <w:rsid w:val="00B27E37"/>
    <w:rsid w:val="00B34D80"/>
    <w:rsid w:val="00B40B5F"/>
    <w:rsid w:val="00B43B25"/>
    <w:rsid w:val="00B4525C"/>
    <w:rsid w:val="00B45588"/>
    <w:rsid w:val="00B5025A"/>
    <w:rsid w:val="00B513A3"/>
    <w:rsid w:val="00B52393"/>
    <w:rsid w:val="00B546F0"/>
    <w:rsid w:val="00B559EB"/>
    <w:rsid w:val="00B613C1"/>
    <w:rsid w:val="00B61C97"/>
    <w:rsid w:val="00B623BB"/>
    <w:rsid w:val="00B63A10"/>
    <w:rsid w:val="00B63DD7"/>
    <w:rsid w:val="00B66677"/>
    <w:rsid w:val="00B67BB7"/>
    <w:rsid w:val="00B80226"/>
    <w:rsid w:val="00B83035"/>
    <w:rsid w:val="00B8419A"/>
    <w:rsid w:val="00B86D92"/>
    <w:rsid w:val="00B92808"/>
    <w:rsid w:val="00B962D1"/>
    <w:rsid w:val="00BA2AB6"/>
    <w:rsid w:val="00BA42AA"/>
    <w:rsid w:val="00BA696B"/>
    <w:rsid w:val="00BA7649"/>
    <w:rsid w:val="00BB0050"/>
    <w:rsid w:val="00BB0183"/>
    <w:rsid w:val="00BB22A0"/>
    <w:rsid w:val="00BB4374"/>
    <w:rsid w:val="00BC095E"/>
    <w:rsid w:val="00BD3816"/>
    <w:rsid w:val="00BE153C"/>
    <w:rsid w:val="00BE1A11"/>
    <w:rsid w:val="00BE422A"/>
    <w:rsid w:val="00BE494B"/>
    <w:rsid w:val="00BE5EEC"/>
    <w:rsid w:val="00BF192E"/>
    <w:rsid w:val="00BF5FB2"/>
    <w:rsid w:val="00C04D56"/>
    <w:rsid w:val="00C101E1"/>
    <w:rsid w:val="00C10DD0"/>
    <w:rsid w:val="00C139D7"/>
    <w:rsid w:val="00C1596A"/>
    <w:rsid w:val="00C17995"/>
    <w:rsid w:val="00C236A9"/>
    <w:rsid w:val="00C25E82"/>
    <w:rsid w:val="00C2704C"/>
    <w:rsid w:val="00C4040D"/>
    <w:rsid w:val="00C437B0"/>
    <w:rsid w:val="00C50A82"/>
    <w:rsid w:val="00C55685"/>
    <w:rsid w:val="00C56633"/>
    <w:rsid w:val="00C576A3"/>
    <w:rsid w:val="00C61109"/>
    <w:rsid w:val="00C70DDF"/>
    <w:rsid w:val="00C71CC5"/>
    <w:rsid w:val="00C74643"/>
    <w:rsid w:val="00C75FE3"/>
    <w:rsid w:val="00C7759A"/>
    <w:rsid w:val="00C80B8B"/>
    <w:rsid w:val="00C930A1"/>
    <w:rsid w:val="00C941B7"/>
    <w:rsid w:val="00C961B0"/>
    <w:rsid w:val="00CA063D"/>
    <w:rsid w:val="00CA3339"/>
    <w:rsid w:val="00CA74BE"/>
    <w:rsid w:val="00CB3FAF"/>
    <w:rsid w:val="00CB58ED"/>
    <w:rsid w:val="00CB6554"/>
    <w:rsid w:val="00CB7FAC"/>
    <w:rsid w:val="00CC1744"/>
    <w:rsid w:val="00CC186C"/>
    <w:rsid w:val="00CC2F05"/>
    <w:rsid w:val="00CC38FD"/>
    <w:rsid w:val="00CC5183"/>
    <w:rsid w:val="00CD1990"/>
    <w:rsid w:val="00CD2544"/>
    <w:rsid w:val="00CD2BA6"/>
    <w:rsid w:val="00CD54E1"/>
    <w:rsid w:val="00CD6453"/>
    <w:rsid w:val="00CE05EB"/>
    <w:rsid w:val="00CE0935"/>
    <w:rsid w:val="00CE56B7"/>
    <w:rsid w:val="00CE5DE4"/>
    <w:rsid w:val="00CE68D2"/>
    <w:rsid w:val="00CE6E06"/>
    <w:rsid w:val="00CE78F2"/>
    <w:rsid w:val="00CF13B3"/>
    <w:rsid w:val="00D0121D"/>
    <w:rsid w:val="00D01528"/>
    <w:rsid w:val="00D1060E"/>
    <w:rsid w:val="00D124A3"/>
    <w:rsid w:val="00D14DF4"/>
    <w:rsid w:val="00D233E9"/>
    <w:rsid w:val="00D31BF0"/>
    <w:rsid w:val="00D32EC2"/>
    <w:rsid w:val="00D36EB9"/>
    <w:rsid w:val="00D4004C"/>
    <w:rsid w:val="00D42A5A"/>
    <w:rsid w:val="00D44172"/>
    <w:rsid w:val="00D47776"/>
    <w:rsid w:val="00D53325"/>
    <w:rsid w:val="00D63BCB"/>
    <w:rsid w:val="00D7587B"/>
    <w:rsid w:val="00D75E85"/>
    <w:rsid w:val="00D8028A"/>
    <w:rsid w:val="00D811BF"/>
    <w:rsid w:val="00D81B95"/>
    <w:rsid w:val="00D85D3E"/>
    <w:rsid w:val="00D9330F"/>
    <w:rsid w:val="00D9492D"/>
    <w:rsid w:val="00DA18FE"/>
    <w:rsid w:val="00DA1B08"/>
    <w:rsid w:val="00DA39C8"/>
    <w:rsid w:val="00DA6849"/>
    <w:rsid w:val="00DA7609"/>
    <w:rsid w:val="00DB243F"/>
    <w:rsid w:val="00DB50C8"/>
    <w:rsid w:val="00DD678B"/>
    <w:rsid w:val="00DD6EC4"/>
    <w:rsid w:val="00DD7F69"/>
    <w:rsid w:val="00DE1A31"/>
    <w:rsid w:val="00DE5597"/>
    <w:rsid w:val="00DF31F5"/>
    <w:rsid w:val="00DF446C"/>
    <w:rsid w:val="00DF5780"/>
    <w:rsid w:val="00DF7A4A"/>
    <w:rsid w:val="00DF7D4B"/>
    <w:rsid w:val="00E0348C"/>
    <w:rsid w:val="00E0353D"/>
    <w:rsid w:val="00E07E2A"/>
    <w:rsid w:val="00E16E5C"/>
    <w:rsid w:val="00E232F2"/>
    <w:rsid w:val="00E31C42"/>
    <w:rsid w:val="00E3262F"/>
    <w:rsid w:val="00E35178"/>
    <w:rsid w:val="00E40D45"/>
    <w:rsid w:val="00E4330F"/>
    <w:rsid w:val="00E479A9"/>
    <w:rsid w:val="00E5360B"/>
    <w:rsid w:val="00E564F7"/>
    <w:rsid w:val="00E60E35"/>
    <w:rsid w:val="00E6448F"/>
    <w:rsid w:val="00E661F0"/>
    <w:rsid w:val="00E7291C"/>
    <w:rsid w:val="00E730AB"/>
    <w:rsid w:val="00E75F8E"/>
    <w:rsid w:val="00E7649B"/>
    <w:rsid w:val="00E776C5"/>
    <w:rsid w:val="00E82977"/>
    <w:rsid w:val="00E84A63"/>
    <w:rsid w:val="00E84EB3"/>
    <w:rsid w:val="00E8523E"/>
    <w:rsid w:val="00E86201"/>
    <w:rsid w:val="00E86989"/>
    <w:rsid w:val="00E870B6"/>
    <w:rsid w:val="00E90727"/>
    <w:rsid w:val="00E90FBA"/>
    <w:rsid w:val="00E94CB0"/>
    <w:rsid w:val="00E9578D"/>
    <w:rsid w:val="00EA1FF9"/>
    <w:rsid w:val="00EA3140"/>
    <w:rsid w:val="00EA4792"/>
    <w:rsid w:val="00EA480B"/>
    <w:rsid w:val="00EA50A9"/>
    <w:rsid w:val="00EA79BB"/>
    <w:rsid w:val="00EB1CC1"/>
    <w:rsid w:val="00EB21B7"/>
    <w:rsid w:val="00EC1E08"/>
    <w:rsid w:val="00EC2D5B"/>
    <w:rsid w:val="00EC61D8"/>
    <w:rsid w:val="00EC621B"/>
    <w:rsid w:val="00EC79B4"/>
    <w:rsid w:val="00EC7ECB"/>
    <w:rsid w:val="00ED191B"/>
    <w:rsid w:val="00ED6526"/>
    <w:rsid w:val="00EE19CD"/>
    <w:rsid w:val="00EF0BB6"/>
    <w:rsid w:val="00EF2143"/>
    <w:rsid w:val="00EF4C4C"/>
    <w:rsid w:val="00EF6F7C"/>
    <w:rsid w:val="00EF7EE9"/>
    <w:rsid w:val="00F0569A"/>
    <w:rsid w:val="00F101AC"/>
    <w:rsid w:val="00F106F0"/>
    <w:rsid w:val="00F166F6"/>
    <w:rsid w:val="00F230A2"/>
    <w:rsid w:val="00F31E4E"/>
    <w:rsid w:val="00F32F9A"/>
    <w:rsid w:val="00F36E77"/>
    <w:rsid w:val="00F42B22"/>
    <w:rsid w:val="00F5612B"/>
    <w:rsid w:val="00F60FAB"/>
    <w:rsid w:val="00F63EAF"/>
    <w:rsid w:val="00F64E2E"/>
    <w:rsid w:val="00F75918"/>
    <w:rsid w:val="00F77FFC"/>
    <w:rsid w:val="00F87121"/>
    <w:rsid w:val="00F92386"/>
    <w:rsid w:val="00FA29CE"/>
    <w:rsid w:val="00FA4266"/>
    <w:rsid w:val="00FA6173"/>
    <w:rsid w:val="00FA7734"/>
    <w:rsid w:val="00FB321C"/>
    <w:rsid w:val="00FB6255"/>
    <w:rsid w:val="00FB6A45"/>
    <w:rsid w:val="00FC6174"/>
    <w:rsid w:val="00FC6183"/>
    <w:rsid w:val="00FC6CF8"/>
    <w:rsid w:val="00FC7A65"/>
    <w:rsid w:val="00FD7F1F"/>
    <w:rsid w:val="00FF134C"/>
    <w:rsid w:val="00FF1993"/>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61"/>
    <o:shapelayout v:ext="edit">
      <o:idmap v:ext="edit" data="1"/>
    </o:shapelayout>
  </w:shapeDefaults>
  <w:decimalSymbol w:val=","/>
  <w:listSeparator w:val=";"/>
  <w14:docId w14:val="1E07C4AE"/>
  <w15:chartTrackingRefBased/>
  <w15:docId w15:val="{714BFD24-8475-412A-B2E4-0354AAFBBE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hr-HR" w:eastAsia="hr-H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E3A23"/>
    <w:rPr>
      <w:sz w:val="24"/>
      <w:szCs w:val="24"/>
    </w:rPr>
  </w:style>
  <w:style w:type="paragraph" w:styleId="Naslov4">
    <w:name w:val="heading 4"/>
    <w:basedOn w:val="Normal"/>
    <w:next w:val="Normal"/>
    <w:link w:val="Naslov4Char"/>
    <w:semiHidden/>
    <w:unhideWhenUsed/>
    <w:qFormat/>
    <w:rsid w:val="007E3A23"/>
    <w:pPr>
      <w:keepNext/>
      <w:spacing w:before="240" w:after="60"/>
      <w:outlineLvl w:val="3"/>
    </w:pPr>
    <w:rPr>
      <w:b/>
      <w:bCs/>
      <w:sz w:val="28"/>
      <w:szCs w:val="28"/>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Zaglavlje">
    <w:name w:val="header"/>
    <w:basedOn w:val="Normal"/>
    <w:link w:val="ZaglavljeChar"/>
    <w:uiPriority w:val="99"/>
    <w:pPr>
      <w:tabs>
        <w:tab w:val="center" w:pos="4153"/>
        <w:tab w:val="right" w:pos="8306"/>
      </w:tabs>
    </w:pPr>
  </w:style>
  <w:style w:type="character" w:customStyle="1" w:styleId="ZaglavljeChar">
    <w:name w:val="Zaglavlje Char"/>
    <w:basedOn w:val="Zadanifontodlomka"/>
    <w:link w:val="Zaglavlje"/>
    <w:uiPriority w:val="99"/>
    <w:rsid w:val="007E3A23"/>
    <w:rPr>
      <w:sz w:val="24"/>
    </w:rPr>
  </w:style>
  <w:style w:type="character" w:styleId="Brojstranice">
    <w:name w:val="page number"/>
    <w:basedOn w:val="Zadanifontodlomka"/>
  </w:style>
  <w:style w:type="paragraph" w:styleId="Podnoje">
    <w:name w:val="footer"/>
    <w:basedOn w:val="Normal"/>
    <w:link w:val="PodnojeChar"/>
    <w:uiPriority w:val="99"/>
    <w:pPr>
      <w:tabs>
        <w:tab w:val="center" w:pos="4153"/>
        <w:tab w:val="right" w:pos="8306"/>
      </w:tabs>
    </w:pPr>
  </w:style>
  <w:style w:type="character" w:customStyle="1" w:styleId="PodnojeChar">
    <w:name w:val="Podnožje Char"/>
    <w:basedOn w:val="Zadanifontodlomka"/>
    <w:link w:val="Podnoje"/>
    <w:uiPriority w:val="99"/>
    <w:rsid w:val="007E3A23"/>
    <w:rPr>
      <w:sz w:val="24"/>
    </w:rPr>
  </w:style>
  <w:style w:type="character" w:customStyle="1" w:styleId="Naslov4Char">
    <w:name w:val="Naslov 4 Char"/>
    <w:basedOn w:val="Zadanifontodlomka"/>
    <w:link w:val="Naslov4"/>
    <w:semiHidden/>
    <w:rsid w:val="007E3A23"/>
    <w:rPr>
      <w:b/>
      <w:bCs/>
      <w:sz w:val="28"/>
      <w:szCs w:val="28"/>
    </w:rPr>
  </w:style>
  <w:style w:type="paragraph" w:customStyle="1" w:styleId="msonormal0">
    <w:name w:val="msonormal"/>
    <w:basedOn w:val="Normal"/>
    <w:rsid w:val="007E3A23"/>
    <w:pPr>
      <w:spacing w:before="100" w:beforeAutospacing="1" w:after="100" w:afterAutospacing="1"/>
    </w:pPr>
  </w:style>
  <w:style w:type="paragraph" w:styleId="Naslov">
    <w:name w:val="Title"/>
    <w:basedOn w:val="Normal"/>
    <w:link w:val="NaslovChar"/>
    <w:qFormat/>
    <w:rsid w:val="007E3A23"/>
    <w:pPr>
      <w:jc w:val="center"/>
    </w:pPr>
    <w:rPr>
      <w:sz w:val="36"/>
      <w:lang w:eastAsia="en-US"/>
    </w:rPr>
  </w:style>
  <w:style w:type="character" w:customStyle="1" w:styleId="NaslovChar">
    <w:name w:val="Naslov Char"/>
    <w:basedOn w:val="Zadanifontodlomka"/>
    <w:link w:val="Naslov"/>
    <w:rsid w:val="007E3A23"/>
    <w:rPr>
      <w:sz w:val="36"/>
      <w:szCs w:val="24"/>
      <w:lang w:eastAsia="en-US"/>
    </w:rPr>
  </w:style>
  <w:style w:type="character" w:customStyle="1" w:styleId="Tijeloteksta3Char">
    <w:name w:val="Tijelo teksta 3 Char"/>
    <w:basedOn w:val="Zadanifontodlomka"/>
    <w:link w:val="Tijeloteksta3"/>
    <w:semiHidden/>
    <w:rsid w:val="007E3A23"/>
    <w:rPr>
      <w:sz w:val="22"/>
      <w:szCs w:val="24"/>
    </w:rPr>
  </w:style>
  <w:style w:type="paragraph" w:styleId="Tijeloteksta3">
    <w:name w:val="Body Text 3"/>
    <w:basedOn w:val="Normal"/>
    <w:link w:val="Tijeloteksta3Char"/>
    <w:semiHidden/>
    <w:unhideWhenUsed/>
    <w:rsid w:val="007E3A23"/>
    <w:pPr>
      <w:jc w:val="both"/>
    </w:pPr>
    <w:rPr>
      <w:sz w:val="22"/>
    </w:rPr>
  </w:style>
  <w:style w:type="character" w:customStyle="1" w:styleId="ObinitekstChar">
    <w:name w:val="Obični tekst Char"/>
    <w:basedOn w:val="Zadanifontodlomka"/>
    <w:link w:val="Obinitekst"/>
    <w:uiPriority w:val="99"/>
    <w:semiHidden/>
    <w:rsid w:val="007E3A23"/>
    <w:rPr>
      <w:rFonts w:ascii="Arial" w:hAnsi="Arial" w:cs="Arial"/>
    </w:rPr>
  </w:style>
  <w:style w:type="paragraph" w:styleId="Obinitekst">
    <w:name w:val="Plain Text"/>
    <w:basedOn w:val="Normal"/>
    <w:link w:val="ObinitekstChar"/>
    <w:uiPriority w:val="99"/>
    <w:semiHidden/>
    <w:unhideWhenUsed/>
    <w:rsid w:val="007E3A23"/>
    <w:rPr>
      <w:rFonts w:ascii="Arial" w:hAnsi="Arial" w:cs="Arial"/>
      <w:sz w:val="20"/>
      <w:szCs w:val="20"/>
    </w:rPr>
  </w:style>
  <w:style w:type="character" w:customStyle="1" w:styleId="TekstbaloniaChar">
    <w:name w:val="Tekst balončića Char"/>
    <w:basedOn w:val="Zadanifontodlomka"/>
    <w:link w:val="Tekstbalonia"/>
    <w:semiHidden/>
    <w:rsid w:val="007E3A23"/>
    <w:rPr>
      <w:rFonts w:ascii="Tahoma" w:hAnsi="Tahoma" w:cs="Tahoma"/>
      <w:sz w:val="16"/>
      <w:szCs w:val="16"/>
    </w:rPr>
  </w:style>
  <w:style w:type="paragraph" w:styleId="Tekstbalonia">
    <w:name w:val="Balloon Text"/>
    <w:basedOn w:val="Normal"/>
    <w:link w:val="TekstbaloniaChar"/>
    <w:semiHidden/>
    <w:unhideWhenUsed/>
    <w:rsid w:val="007E3A23"/>
    <w:rPr>
      <w:rFonts w:ascii="Tahoma" w:hAnsi="Tahoma" w:cs="Tahoma"/>
      <w:sz w:val="16"/>
      <w:szCs w:val="16"/>
    </w:rPr>
  </w:style>
  <w:style w:type="paragraph" w:styleId="Odlomakpopisa">
    <w:name w:val="List Paragraph"/>
    <w:basedOn w:val="Normal"/>
    <w:uiPriority w:val="34"/>
    <w:qFormat/>
    <w:rsid w:val="007E3A23"/>
    <w:pPr>
      <w:spacing w:after="200" w:line="276" w:lineRule="auto"/>
      <w:ind w:left="720"/>
      <w:contextualSpacing/>
    </w:pPr>
    <w:rPr>
      <w:rFonts w:ascii="Calibri" w:eastAsia="Calibri" w:hAnsi="Calibri"/>
      <w:sz w:val="22"/>
      <w:szCs w:val="22"/>
      <w:lang w:eastAsia="en-US"/>
    </w:rPr>
  </w:style>
  <w:style w:type="paragraph" w:customStyle="1" w:styleId="bodytext">
    <w:name w:val="bodytext"/>
    <w:basedOn w:val="Normal"/>
    <w:rsid w:val="007E3A23"/>
    <w:pPr>
      <w:spacing w:before="100" w:beforeAutospacing="1" w:after="100" w:afterAutospacing="1"/>
    </w:pPr>
    <w:rPr>
      <w:rFonts w:ascii="Arial" w:hAnsi="Arial" w:cs="Arial"/>
      <w:sz w:val="18"/>
      <w:szCs w:val="18"/>
    </w:rPr>
  </w:style>
  <w:style w:type="paragraph" w:customStyle="1" w:styleId="EmptyLayoutCell">
    <w:name w:val="EmptyLayoutCell"/>
    <w:basedOn w:val="Normal"/>
    <w:rsid w:val="007E3A23"/>
    <w:rPr>
      <w:sz w:val="2"/>
      <w:szCs w:val="20"/>
      <w:lang w:val="en-US" w:eastAsia="en-US"/>
    </w:rPr>
  </w:style>
  <w:style w:type="character" w:styleId="Hiperveza">
    <w:name w:val="Hyperlink"/>
    <w:basedOn w:val="Zadanifontodlomka"/>
    <w:uiPriority w:val="99"/>
    <w:semiHidden/>
    <w:unhideWhenUsed/>
    <w:rsid w:val="006D2D0A"/>
    <w:rPr>
      <w:color w:val="0563C1" w:themeColor="hyperlink"/>
      <w:u w:val="single"/>
    </w:rPr>
  </w:style>
  <w:style w:type="paragraph" w:styleId="z-vrhobrasca">
    <w:name w:val="HTML Top of Form"/>
    <w:basedOn w:val="Normal"/>
    <w:next w:val="Normal"/>
    <w:link w:val="z-vrhobrascaChar"/>
    <w:hidden/>
    <w:uiPriority w:val="99"/>
    <w:semiHidden/>
    <w:unhideWhenUsed/>
    <w:rsid w:val="00771EAF"/>
    <w:pPr>
      <w:pBdr>
        <w:bottom w:val="single" w:sz="6" w:space="1" w:color="auto"/>
      </w:pBdr>
      <w:jc w:val="center"/>
    </w:pPr>
    <w:rPr>
      <w:rFonts w:ascii="Arial" w:hAnsi="Arial" w:cs="Arial"/>
      <w:vanish/>
      <w:sz w:val="16"/>
      <w:szCs w:val="16"/>
    </w:rPr>
  </w:style>
  <w:style w:type="character" w:customStyle="1" w:styleId="z-vrhobrascaChar">
    <w:name w:val="z-vrh obrasca Char"/>
    <w:basedOn w:val="Zadanifontodlomka"/>
    <w:link w:val="z-vrhobrasca"/>
    <w:uiPriority w:val="99"/>
    <w:semiHidden/>
    <w:rsid w:val="00771EAF"/>
    <w:rPr>
      <w:rFonts w:ascii="Arial" w:hAnsi="Arial" w:cs="Arial"/>
      <w:vanish/>
      <w:sz w:val="16"/>
      <w:szCs w:val="16"/>
    </w:rPr>
  </w:style>
  <w:style w:type="paragraph" w:styleId="z-dnoobrasca">
    <w:name w:val="HTML Bottom of Form"/>
    <w:basedOn w:val="Normal"/>
    <w:next w:val="Normal"/>
    <w:link w:val="z-dnoobrascaChar"/>
    <w:hidden/>
    <w:uiPriority w:val="99"/>
    <w:semiHidden/>
    <w:unhideWhenUsed/>
    <w:rsid w:val="00771EAF"/>
    <w:pPr>
      <w:pBdr>
        <w:top w:val="single" w:sz="6" w:space="1" w:color="auto"/>
      </w:pBdr>
      <w:jc w:val="center"/>
    </w:pPr>
    <w:rPr>
      <w:rFonts w:ascii="Arial" w:hAnsi="Arial" w:cs="Arial"/>
      <w:vanish/>
      <w:sz w:val="16"/>
      <w:szCs w:val="16"/>
    </w:rPr>
  </w:style>
  <w:style w:type="character" w:customStyle="1" w:styleId="z-dnoobrascaChar">
    <w:name w:val="z-dno obrasca Char"/>
    <w:basedOn w:val="Zadanifontodlomka"/>
    <w:link w:val="z-dnoobrasca"/>
    <w:uiPriority w:val="99"/>
    <w:semiHidden/>
    <w:rsid w:val="00771EAF"/>
    <w:rPr>
      <w:rFonts w:ascii="Arial" w:hAnsi="Arial" w:cs="Arial"/>
      <w:vanish/>
      <w:sz w:val="16"/>
      <w:szCs w:val="16"/>
    </w:rPr>
  </w:style>
  <w:style w:type="paragraph" w:styleId="StandardWeb">
    <w:name w:val="Normal (Web)"/>
    <w:basedOn w:val="Normal"/>
    <w:uiPriority w:val="99"/>
    <w:unhideWhenUsed/>
    <w:rsid w:val="00EA3140"/>
    <w:pPr>
      <w:spacing w:before="100" w:beforeAutospacing="1" w:after="100" w:afterAutospacing="1"/>
    </w:pPr>
  </w:style>
  <w:style w:type="character" w:styleId="Referencakomentara">
    <w:name w:val="annotation reference"/>
    <w:basedOn w:val="Zadanifontodlomka"/>
    <w:uiPriority w:val="99"/>
    <w:semiHidden/>
    <w:unhideWhenUsed/>
    <w:rsid w:val="00174407"/>
    <w:rPr>
      <w:sz w:val="16"/>
      <w:szCs w:val="16"/>
    </w:rPr>
  </w:style>
  <w:style w:type="paragraph" w:styleId="Tekstkomentara">
    <w:name w:val="annotation text"/>
    <w:basedOn w:val="Normal"/>
    <w:link w:val="TekstkomentaraChar"/>
    <w:uiPriority w:val="99"/>
    <w:semiHidden/>
    <w:unhideWhenUsed/>
    <w:rsid w:val="00174407"/>
    <w:rPr>
      <w:sz w:val="20"/>
      <w:szCs w:val="20"/>
    </w:rPr>
  </w:style>
  <w:style w:type="character" w:customStyle="1" w:styleId="TekstkomentaraChar">
    <w:name w:val="Tekst komentara Char"/>
    <w:basedOn w:val="Zadanifontodlomka"/>
    <w:link w:val="Tekstkomentara"/>
    <w:uiPriority w:val="99"/>
    <w:semiHidden/>
    <w:rsid w:val="00174407"/>
  </w:style>
  <w:style w:type="paragraph" w:styleId="Predmetkomentara">
    <w:name w:val="annotation subject"/>
    <w:basedOn w:val="Tekstkomentara"/>
    <w:next w:val="Tekstkomentara"/>
    <w:link w:val="PredmetkomentaraChar"/>
    <w:uiPriority w:val="99"/>
    <w:semiHidden/>
    <w:unhideWhenUsed/>
    <w:rsid w:val="00174407"/>
    <w:rPr>
      <w:b/>
      <w:bCs/>
    </w:rPr>
  </w:style>
  <w:style w:type="character" w:customStyle="1" w:styleId="PredmetkomentaraChar">
    <w:name w:val="Predmet komentara Char"/>
    <w:basedOn w:val="TekstkomentaraChar"/>
    <w:link w:val="Predmetkomentara"/>
    <w:uiPriority w:val="99"/>
    <w:semiHidden/>
    <w:rsid w:val="00174407"/>
    <w:rPr>
      <w:b/>
      <w:bCs/>
    </w:rPr>
  </w:style>
  <w:style w:type="paragraph" w:styleId="Opisslike">
    <w:name w:val="caption"/>
    <w:basedOn w:val="Normal"/>
    <w:next w:val="Normal"/>
    <w:unhideWhenUsed/>
    <w:qFormat/>
    <w:rsid w:val="001A0801"/>
    <w:pPr>
      <w:spacing w:after="200"/>
    </w:pPr>
    <w:rPr>
      <w:i/>
      <w:iCs/>
      <w:color w:val="44546A" w:themeColor="text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028430">
      <w:bodyDiv w:val="1"/>
      <w:marLeft w:val="0"/>
      <w:marRight w:val="0"/>
      <w:marTop w:val="0"/>
      <w:marBottom w:val="0"/>
      <w:divBdr>
        <w:top w:val="none" w:sz="0" w:space="0" w:color="auto"/>
        <w:left w:val="none" w:sz="0" w:space="0" w:color="auto"/>
        <w:bottom w:val="none" w:sz="0" w:space="0" w:color="auto"/>
        <w:right w:val="none" w:sz="0" w:space="0" w:color="auto"/>
      </w:divBdr>
    </w:div>
    <w:div w:id="67461986">
      <w:bodyDiv w:val="1"/>
      <w:marLeft w:val="0"/>
      <w:marRight w:val="0"/>
      <w:marTop w:val="0"/>
      <w:marBottom w:val="0"/>
      <w:divBdr>
        <w:top w:val="none" w:sz="0" w:space="0" w:color="auto"/>
        <w:left w:val="none" w:sz="0" w:space="0" w:color="auto"/>
        <w:bottom w:val="none" w:sz="0" w:space="0" w:color="auto"/>
        <w:right w:val="none" w:sz="0" w:space="0" w:color="auto"/>
      </w:divBdr>
    </w:div>
    <w:div w:id="76905573">
      <w:bodyDiv w:val="1"/>
      <w:marLeft w:val="0"/>
      <w:marRight w:val="0"/>
      <w:marTop w:val="0"/>
      <w:marBottom w:val="0"/>
      <w:divBdr>
        <w:top w:val="none" w:sz="0" w:space="0" w:color="auto"/>
        <w:left w:val="none" w:sz="0" w:space="0" w:color="auto"/>
        <w:bottom w:val="none" w:sz="0" w:space="0" w:color="auto"/>
        <w:right w:val="none" w:sz="0" w:space="0" w:color="auto"/>
      </w:divBdr>
    </w:div>
    <w:div w:id="84114011">
      <w:bodyDiv w:val="1"/>
      <w:marLeft w:val="0"/>
      <w:marRight w:val="0"/>
      <w:marTop w:val="0"/>
      <w:marBottom w:val="0"/>
      <w:divBdr>
        <w:top w:val="none" w:sz="0" w:space="0" w:color="auto"/>
        <w:left w:val="none" w:sz="0" w:space="0" w:color="auto"/>
        <w:bottom w:val="none" w:sz="0" w:space="0" w:color="auto"/>
        <w:right w:val="none" w:sz="0" w:space="0" w:color="auto"/>
      </w:divBdr>
    </w:div>
    <w:div w:id="115568895">
      <w:bodyDiv w:val="1"/>
      <w:marLeft w:val="0"/>
      <w:marRight w:val="0"/>
      <w:marTop w:val="0"/>
      <w:marBottom w:val="0"/>
      <w:divBdr>
        <w:top w:val="none" w:sz="0" w:space="0" w:color="auto"/>
        <w:left w:val="none" w:sz="0" w:space="0" w:color="auto"/>
        <w:bottom w:val="none" w:sz="0" w:space="0" w:color="auto"/>
        <w:right w:val="none" w:sz="0" w:space="0" w:color="auto"/>
      </w:divBdr>
    </w:div>
    <w:div w:id="116066476">
      <w:bodyDiv w:val="1"/>
      <w:marLeft w:val="0"/>
      <w:marRight w:val="0"/>
      <w:marTop w:val="0"/>
      <w:marBottom w:val="0"/>
      <w:divBdr>
        <w:top w:val="none" w:sz="0" w:space="0" w:color="auto"/>
        <w:left w:val="none" w:sz="0" w:space="0" w:color="auto"/>
        <w:bottom w:val="none" w:sz="0" w:space="0" w:color="auto"/>
        <w:right w:val="none" w:sz="0" w:space="0" w:color="auto"/>
      </w:divBdr>
    </w:div>
    <w:div w:id="146671622">
      <w:bodyDiv w:val="1"/>
      <w:marLeft w:val="0"/>
      <w:marRight w:val="0"/>
      <w:marTop w:val="0"/>
      <w:marBottom w:val="0"/>
      <w:divBdr>
        <w:top w:val="none" w:sz="0" w:space="0" w:color="auto"/>
        <w:left w:val="none" w:sz="0" w:space="0" w:color="auto"/>
        <w:bottom w:val="none" w:sz="0" w:space="0" w:color="auto"/>
        <w:right w:val="none" w:sz="0" w:space="0" w:color="auto"/>
      </w:divBdr>
    </w:div>
    <w:div w:id="150801690">
      <w:bodyDiv w:val="1"/>
      <w:marLeft w:val="0"/>
      <w:marRight w:val="0"/>
      <w:marTop w:val="0"/>
      <w:marBottom w:val="0"/>
      <w:divBdr>
        <w:top w:val="none" w:sz="0" w:space="0" w:color="auto"/>
        <w:left w:val="none" w:sz="0" w:space="0" w:color="auto"/>
        <w:bottom w:val="none" w:sz="0" w:space="0" w:color="auto"/>
        <w:right w:val="none" w:sz="0" w:space="0" w:color="auto"/>
      </w:divBdr>
    </w:div>
    <w:div w:id="168181788">
      <w:bodyDiv w:val="1"/>
      <w:marLeft w:val="0"/>
      <w:marRight w:val="0"/>
      <w:marTop w:val="0"/>
      <w:marBottom w:val="0"/>
      <w:divBdr>
        <w:top w:val="none" w:sz="0" w:space="0" w:color="auto"/>
        <w:left w:val="none" w:sz="0" w:space="0" w:color="auto"/>
        <w:bottom w:val="none" w:sz="0" w:space="0" w:color="auto"/>
        <w:right w:val="none" w:sz="0" w:space="0" w:color="auto"/>
      </w:divBdr>
    </w:div>
    <w:div w:id="197592632">
      <w:bodyDiv w:val="1"/>
      <w:marLeft w:val="0"/>
      <w:marRight w:val="0"/>
      <w:marTop w:val="0"/>
      <w:marBottom w:val="0"/>
      <w:divBdr>
        <w:top w:val="none" w:sz="0" w:space="0" w:color="auto"/>
        <w:left w:val="none" w:sz="0" w:space="0" w:color="auto"/>
        <w:bottom w:val="none" w:sz="0" w:space="0" w:color="auto"/>
        <w:right w:val="none" w:sz="0" w:space="0" w:color="auto"/>
      </w:divBdr>
    </w:div>
    <w:div w:id="198517652">
      <w:bodyDiv w:val="1"/>
      <w:marLeft w:val="0"/>
      <w:marRight w:val="0"/>
      <w:marTop w:val="0"/>
      <w:marBottom w:val="0"/>
      <w:divBdr>
        <w:top w:val="none" w:sz="0" w:space="0" w:color="auto"/>
        <w:left w:val="none" w:sz="0" w:space="0" w:color="auto"/>
        <w:bottom w:val="none" w:sz="0" w:space="0" w:color="auto"/>
        <w:right w:val="none" w:sz="0" w:space="0" w:color="auto"/>
      </w:divBdr>
    </w:div>
    <w:div w:id="207574254">
      <w:bodyDiv w:val="1"/>
      <w:marLeft w:val="0"/>
      <w:marRight w:val="0"/>
      <w:marTop w:val="0"/>
      <w:marBottom w:val="0"/>
      <w:divBdr>
        <w:top w:val="none" w:sz="0" w:space="0" w:color="auto"/>
        <w:left w:val="none" w:sz="0" w:space="0" w:color="auto"/>
        <w:bottom w:val="none" w:sz="0" w:space="0" w:color="auto"/>
        <w:right w:val="none" w:sz="0" w:space="0" w:color="auto"/>
      </w:divBdr>
    </w:div>
    <w:div w:id="211311431">
      <w:bodyDiv w:val="1"/>
      <w:marLeft w:val="0"/>
      <w:marRight w:val="0"/>
      <w:marTop w:val="0"/>
      <w:marBottom w:val="0"/>
      <w:divBdr>
        <w:top w:val="none" w:sz="0" w:space="0" w:color="auto"/>
        <w:left w:val="none" w:sz="0" w:space="0" w:color="auto"/>
        <w:bottom w:val="none" w:sz="0" w:space="0" w:color="auto"/>
        <w:right w:val="none" w:sz="0" w:space="0" w:color="auto"/>
      </w:divBdr>
    </w:div>
    <w:div w:id="211885913">
      <w:bodyDiv w:val="1"/>
      <w:marLeft w:val="0"/>
      <w:marRight w:val="0"/>
      <w:marTop w:val="0"/>
      <w:marBottom w:val="0"/>
      <w:divBdr>
        <w:top w:val="none" w:sz="0" w:space="0" w:color="auto"/>
        <w:left w:val="none" w:sz="0" w:space="0" w:color="auto"/>
        <w:bottom w:val="none" w:sz="0" w:space="0" w:color="auto"/>
        <w:right w:val="none" w:sz="0" w:space="0" w:color="auto"/>
      </w:divBdr>
    </w:div>
    <w:div w:id="229998450">
      <w:bodyDiv w:val="1"/>
      <w:marLeft w:val="0"/>
      <w:marRight w:val="0"/>
      <w:marTop w:val="0"/>
      <w:marBottom w:val="0"/>
      <w:divBdr>
        <w:top w:val="none" w:sz="0" w:space="0" w:color="auto"/>
        <w:left w:val="none" w:sz="0" w:space="0" w:color="auto"/>
        <w:bottom w:val="none" w:sz="0" w:space="0" w:color="auto"/>
        <w:right w:val="none" w:sz="0" w:space="0" w:color="auto"/>
      </w:divBdr>
    </w:div>
    <w:div w:id="248271289">
      <w:bodyDiv w:val="1"/>
      <w:marLeft w:val="0"/>
      <w:marRight w:val="0"/>
      <w:marTop w:val="0"/>
      <w:marBottom w:val="0"/>
      <w:divBdr>
        <w:top w:val="none" w:sz="0" w:space="0" w:color="auto"/>
        <w:left w:val="none" w:sz="0" w:space="0" w:color="auto"/>
        <w:bottom w:val="none" w:sz="0" w:space="0" w:color="auto"/>
        <w:right w:val="none" w:sz="0" w:space="0" w:color="auto"/>
      </w:divBdr>
    </w:div>
    <w:div w:id="309021199">
      <w:bodyDiv w:val="1"/>
      <w:marLeft w:val="0"/>
      <w:marRight w:val="0"/>
      <w:marTop w:val="0"/>
      <w:marBottom w:val="0"/>
      <w:divBdr>
        <w:top w:val="none" w:sz="0" w:space="0" w:color="auto"/>
        <w:left w:val="none" w:sz="0" w:space="0" w:color="auto"/>
        <w:bottom w:val="none" w:sz="0" w:space="0" w:color="auto"/>
        <w:right w:val="none" w:sz="0" w:space="0" w:color="auto"/>
      </w:divBdr>
    </w:div>
    <w:div w:id="328873729">
      <w:marLeft w:val="0"/>
      <w:marRight w:val="0"/>
      <w:marTop w:val="0"/>
      <w:marBottom w:val="0"/>
      <w:divBdr>
        <w:top w:val="none" w:sz="0" w:space="0" w:color="auto"/>
        <w:left w:val="none" w:sz="0" w:space="0" w:color="auto"/>
        <w:bottom w:val="none" w:sz="0" w:space="0" w:color="auto"/>
        <w:right w:val="none" w:sz="0" w:space="0" w:color="auto"/>
      </w:divBdr>
      <w:divsChild>
        <w:div w:id="845948501">
          <w:marLeft w:val="0"/>
          <w:marRight w:val="0"/>
          <w:marTop w:val="0"/>
          <w:marBottom w:val="0"/>
          <w:divBdr>
            <w:top w:val="none" w:sz="0" w:space="0" w:color="auto"/>
            <w:left w:val="none" w:sz="0" w:space="0" w:color="auto"/>
            <w:bottom w:val="none" w:sz="0" w:space="0" w:color="auto"/>
            <w:right w:val="none" w:sz="0" w:space="0" w:color="auto"/>
          </w:divBdr>
          <w:divsChild>
            <w:div w:id="204953284">
              <w:marLeft w:val="0"/>
              <w:marRight w:val="0"/>
              <w:marTop w:val="0"/>
              <w:marBottom w:val="0"/>
              <w:divBdr>
                <w:top w:val="none" w:sz="0" w:space="0" w:color="auto"/>
                <w:left w:val="none" w:sz="0" w:space="0" w:color="auto"/>
                <w:bottom w:val="none" w:sz="0" w:space="0" w:color="auto"/>
                <w:right w:val="none" w:sz="0" w:space="0" w:color="auto"/>
              </w:divBdr>
              <w:divsChild>
                <w:div w:id="1916745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3554350">
      <w:bodyDiv w:val="1"/>
      <w:marLeft w:val="0"/>
      <w:marRight w:val="0"/>
      <w:marTop w:val="0"/>
      <w:marBottom w:val="0"/>
      <w:divBdr>
        <w:top w:val="none" w:sz="0" w:space="0" w:color="auto"/>
        <w:left w:val="none" w:sz="0" w:space="0" w:color="auto"/>
        <w:bottom w:val="none" w:sz="0" w:space="0" w:color="auto"/>
        <w:right w:val="none" w:sz="0" w:space="0" w:color="auto"/>
      </w:divBdr>
    </w:div>
    <w:div w:id="395592688">
      <w:bodyDiv w:val="1"/>
      <w:marLeft w:val="0"/>
      <w:marRight w:val="0"/>
      <w:marTop w:val="0"/>
      <w:marBottom w:val="0"/>
      <w:divBdr>
        <w:top w:val="none" w:sz="0" w:space="0" w:color="auto"/>
        <w:left w:val="none" w:sz="0" w:space="0" w:color="auto"/>
        <w:bottom w:val="none" w:sz="0" w:space="0" w:color="auto"/>
        <w:right w:val="none" w:sz="0" w:space="0" w:color="auto"/>
      </w:divBdr>
    </w:div>
    <w:div w:id="402072809">
      <w:bodyDiv w:val="1"/>
      <w:marLeft w:val="0"/>
      <w:marRight w:val="0"/>
      <w:marTop w:val="0"/>
      <w:marBottom w:val="0"/>
      <w:divBdr>
        <w:top w:val="none" w:sz="0" w:space="0" w:color="auto"/>
        <w:left w:val="none" w:sz="0" w:space="0" w:color="auto"/>
        <w:bottom w:val="none" w:sz="0" w:space="0" w:color="auto"/>
        <w:right w:val="none" w:sz="0" w:space="0" w:color="auto"/>
      </w:divBdr>
    </w:div>
    <w:div w:id="439833715">
      <w:bodyDiv w:val="1"/>
      <w:marLeft w:val="0"/>
      <w:marRight w:val="0"/>
      <w:marTop w:val="0"/>
      <w:marBottom w:val="0"/>
      <w:divBdr>
        <w:top w:val="none" w:sz="0" w:space="0" w:color="auto"/>
        <w:left w:val="none" w:sz="0" w:space="0" w:color="auto"/>
        <w:bottom w:val="none" w:sz="0" w:space="0" w:color="auto"/>
        <w:right w:val="none" w:sz="0" w:space="0" w:color="auto"/>
      </w:divBdr>
    </w:div>
    <w:div w:id="445123921">
      <w:bodyDiv w:val="1"/>
      <w:marLeft w:val="0"/>
      <w:marRight w:val="0"/>
      <w:marTop w:val="0"/>
      <w:marBottom w:val="0"/>
      <w:divBdr>
        <w:top w:val="none" w:sz="0" w:space="0" w:color="auto"/>
        <w:left w:val="none" w:sz="0" w:space="0" w:color="auto"/>
        <w:bottom w:val="none" w:sz="0" w:space="0" w:color="auto"/>
        <w:right w:val="none" w:sz="0" w:space="0" w:color="auto"/>
      </w:divBdr>
    </w:div>
    <w:div w:id="464003850">
      <w:bodyDiv w:val="1"/>
      <w:marLeft w:val="0"/>
      <w:marRight w:val="0"/>
      <w:marTop w:val="0"/>
      <w:marBottom w:val="0"/>
      <w:divBdr>
        <w:top w:val="none" w:sz="0" w:space="0" w:color="auto"/>
        <w:left w:val="none" w:sz="0" w:space="0" w:color="auto"/>
        <w:bottom w:val="none" w:sz="0" w:space="0" w:color="auto"/>
        <w:right w:val="none" w:sz="0" w:space="0" w:color="auto"/>
      </w:divBdr>
    </w:div>
    <w:div w:id="470363555">
      <w:bodyDiv w:val="1"/>
      <w:marLeft w:val="0"/>
      <w:marRight w:val="0"/>
      <w:marTop w:val="0"/>
      <w:marBottom w:val="0"/>
      <w:divBdr>
        <w:top w:val="none" w:sz="0" w:space="0" w:color="auto"/>
        <w:left w:val="none" w:sz="0" w:space="0" w:color="auto"/>
        <w:bottom w:val="none" w:sz="0" w:space="0" w:color="auto"/>
        <w:right w:val="none" w:sz="0" w:space="0" w:color="auto"/>
      </w:divBdr>
      <w:divsChild>
        <w:div w:id="258682450">
          <w:marLeft w:val="0"/>
          <w:marRight w:val="0"/>
          <w:marTop w:val="0"/>
          <w:marBottom w:val="0"/>
          <w:divBdr>
            <w:top w:val="none" w:sz="0" w:space="0" w:color="auto"/>
            <w:left w:val="none" w:sz="0" w:space="0" w:color="auto"/>
            <w:bottom w:val="none" w:sz="0" w:space="0" w:color="auto"/>
            <w:right w:val="none" w:sz="0" w:space="0" w:color="auto"/>
          </w:divBdr>
          <w:divsChild>
            <w:div w:id="512306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6630642">
      <w:bodyDiv w:val="1"/>
      <w:marLeft w:val="0"/>
      <w:marRight w:val="0"/>
      <w:marTop w:val="0"/>
      <w:marBottom w:val="0"/>
      <w:divBdr>
        <w:top w:val="none" w:sz="0" w:space="0" w:color="auto"/>
        <w:left w:val="none" w:sz="0" w:space="0" w:color="auto"/>
        <w:bottom w:val="none" w:sz="0" w:space="0" w:color="auto"/>
        <w:right w:val="none" w:sz="0" w:space="0" w:color="auto"/>
      </w:divBdr>
    </w:div>
    <w:div w:id="508639865">
      <w:bodyDiv w:val="1"/>
      <w:marLeft w:val="0"/>
      <w:marRight w:val="0"/>
      <w:marTop w:val="0"/>
      <w:marBottom w:val="0"/>
      <w:divBdr>
        <w:top w:val="none" w:sz="0" w:space="0" w:color="auto"/>
        <w:left w:val="none" w:sz="0" w:space="0" w:color="auto"/>
        <w:bottom w:val="none" w:sz="0" w:space="0" w:color="auto"/>
        <w:right w:val="none" w:sz="0" w:space="0" w:color="auto"/>
      </w:divBdr>
    </w:div>
    <w:div w:id="536090739">
      <w:bodyDiv w:val="1"/>
      <w:marLeft w:val="0"/>
      <w:marRight w:val="0"/>
      <w:marTop w:val="0"/>
      <w:marBottom w:val="0"/>
      <w:divBdr>
        <w:top w:val="none" w:sz="0" w:space="0" w:color="auto"/>
        <w:left w:val="none" w:sz="0" w:space="0" w:color="auto"/>
        <w:bottom w:val="none" w:sz="0" w:space="0" w:color="auto"/>
        <w:right w:val="none" w:sz="0" w:space="0" w:color="auto"/>
      </w:divBdr>
    </w:div>
    <w:div w:id="538006721">
      <w:bodyDiv w:val="1"/>
      <w:marLeft w:val="0"/>
      <w:marRight w:val="0"/>
      <w:marTop w:val="0"/>
      <w:marBottom w:val="0"/>
      <w:divBdr>
        <w:top w:val="none" w:sz="0" w:space="0" w:color="auto"/>
        <w:left w:val="none" w:sz="0" w:space="0" w:color="auto"/>
        <w:bottom w:val="none" w:sz="0" w:space="0" w:color="auto"/>
        <w:right w:val="none" w:sz="0" w:space="0" w:color="auto"/>
      </w:divBdr>
    </w:div>
    <w:div w:id="550189740">
      <w:bodyDiv w:val="1"/>
      <w:marLeft w:val="0"/>
      <w:marRight w:val="0"/>
      <w:marTop w:val="0"/>
      <w:marBottom w:val="0"/>
      <w:divBdr>
        <w:top w:val="none" w:sz="0" w:space="0" w:color="auto"/>
        <w:left w:val="none" w:sz="0" w:space="0" w:color="auto"/>
        <w:bottom w:val="none" w:sz="0" w:space="0" w:color="auto"/>
        <w:right w:val="none" w:sz="0" w:space="0" w:color="auto"/>
      </w:divBdr>
    </w:div>
    <w:div w:id="552892981">
      <w:bodyDiv w:val="1"/>
      <w:marLeft w:val="0"/>
      <w:marRight w:val="0"/>
      <w:marTop w:val="0"/>
      <w:marBottom w:val="0"/>
      <w:divBdr>
        <w:top w:val="none" w:sz="0" w:space="0" w:color="auto"/>
        <w:left w:val="none" w:sz="0" w:space="0" w:color="auto"/>
        <w:bottom w:val="none" w:sz="0" w:space="0" w:color="auto"/>
        <w:right w:val="none" w:sz="0" w:space="0" w:color="auto"/>
      </w:divBdr>
      <w:divsChild>
        <w:div w:id="1457719935">
          <w:marLeft w:val="0"/>
          <w:marRight w:val="0"/>
          <w:marTop w:val="0"/>
          <w:marBottom w:val="0"/>
          <w:divBdr>
            <w:top w:val="none" w:sz="0" w:space="0" w:color="auto"/>
            <w:left w:val="none" w:sz="0" w:space="0" w:color="auto"/>
            <w:bottom w:val="none" w:sz="0" w:space="0" w:color="auto"/>
            <w:right w:val="none" w:sz="0" w:space="0" w:color="auto"/>
          </w:divBdr>
        </w:div>
      </w:divsChild>
    </w:div>
    <w:div w:id="566576163">
      <w:bodyDiv w:val="1"/>
      <w:marLeft w:val="0"/>
      <w:marRight w:val="0"/>
      <w:marTop w:val="0"/>
      <w:marBottom w:val="0"/>
      <w:divBdr>
        <w:top w:val="none" w:sz="0" w:space="0" w:color="auto"/>
        <w:left w:val="none" w:sz="0" w:space="0" w:color="auto"/>
        <w:bottom w:val="none" w:sz="0" w:space="0" w:color="auto"/>
        <w:right w:val="none" w:sz="0" w:space="0" w:color="auto"/>
      </w:divBdr>
    </w:div>
    <w:div w:id="587421959">
      <w:bodyDiv w:val="1"/>
      <w:marLeft w:val="0"/>
      <w:marRight w:val="0"/>
      <w:marTop w:val="0"/>
      <w:marBottom w:val="0"/>
      <w:divBdr>
        <w:top w:val="none" w:sz="0" w:space="0" w:color="auto"/>
        <w:left w:val="none" w:sz="0" w:space="0" w:color="auto"/>
        <w:bottom w:val="none" w:sz="0" w:space="0" w:color="auto"/>
        <w:right w:val="none" w:sz="0" w:space="0" w:color="auto"/>
      </w:divBdr>
    </w:div>
    <w:div w:id="726412175">
      <w:bodyDiv w:val="1"/>
      <w:marLeft w:val="0"/>
      <w:marRight w:val="0"/>
      <w:marTop w:val="0"/>
      <w:marBottom w:val="0"/>
      <w:divBdr>
        <w:top w:val="none" w:sz="0" w:space="0" w:color="auto"/>
        <w:left w:val="none" w:sz="0" w:space="0" w:color="auto"/>
        <w:bottom w:val="none" w:sz="0" w:space="0" w:color="auto"/>
        <w:right w:val="none" w:sz="0" w:space="0" w:color="auto"/>
      </w:divBdr>
    </w:div>
    <w:div w:id="752430598">
      <w:bodyDiv w:val="1"/>
      <w:marLeft w:val="0"/>
      <w:marRight w:val="0"/>
      <w:marTop w:val="0"/>
      <w:marBottom w:val="0"/>
      <w:divBdr>
        <w:top w:val="none" w:sz="0" w:space="0" w:color="auto"/>
        <w:left w:val="none" w:sz="0" w:space="0" w:color="auto"/>
        <w:bottom w:val="none" w:sz="0" w:space="0" w:color="auto"/>
        <w:right w:val="none" w:sz="0" w:space="0" w:color="auto"/>
      </w:divBdr>
    </w:div>
    <w:div w:id="764107636">
      <w:bodyDiv w:val="1"/>
      <w:marLeft w:val="0"/>
      <w:marRight w:val="0"/>
      <w:marTop w:val="0"/>
      <w:marBottom w:val="0"/>
      <w:divBdr>
        <w:top w:val="none" w:sz="0" w:space="0" w:color="auto"/>
        <w:left w:val="none" w:sz="0" w:space="0" w:color="auto"/>
        <w:bottom w:val="none" w:sz="0" w:space="0" w:color="auto"/>
        <w:right w:val="none" w:sz="0" w:space="0" w:color="auto"/>
      </w:divBdr>
      <w:divsChild>
        <w:div w:id="2006281779">
          <w:marLeft w:val="0"/>
          <w:marRight w:val="0"/>
          <w:marTop w:val="0"/>
          <w:marBottom w:val="0"/>
          <w:divBdr>
            <w:top w:val="none" w:sz="0" w:space="0" w:color="auto"/>
            <w:left w:val="none" w:sz="0" w:space="0" w:color="auto"/>
            <w:bottom w:val="none" w:sz="0" w:space="0" w:color="auto"/>
            <w:right w:val="none" w:sz="0" w:space="0" w:color="auto"/>
          </w:divBdr>
        </w:div>
      </w:divsChild>
    </w:div>
    <w:div w:id="839539577">
      <w:bodyDiv w:val="1"/>
      <w:marLeft w:val="0"/>
      <w:marRight w:val="0"/>
      <w:marTop w:val="0"/>
      <w:marBottom w:val="0"/>
      <w:divBdr>
        <w:top w:val="none" w:sz="0" w:space="0" w:color="auto"/>
        <w:left w:val="none" w:sz="0" w:space="0" w:color="auto"/>
        <w:bottom w:val="none" w:sz="0" w:space="0" w:color="auto"/>
        <w:right w:val="none" w:sz="0" w:space="0" w:color="auto"/>
      </w:divBdr>
      <w:divsChild>
        <w:div w:id="1442728509">
          <w:marLeft w:val="0"/>
          <w:marRight w:val="0"/>
          <w:marTop w:val="0"/>
          <w:marBottom w:val="0"/>
          <w:divBdr>
            <w:top w:val="none" w:sz="0" w:space="0" w:color="auto"/>
            <w:left w:val="none" w:sz="0" w:space="0" w:color="auto"/>
            <w:bottom w:val="none" w:sz="0" w:space="0" w:color="auto"/>
            <w:right w:val="none" w:sz="0" w:space="0" w:color="auto"/>
          </w:divBdr>
        </w:div>
      </w:divsChild>
    </w:div>
    <w:div w:id="859273917">
      <w:bodyDiv w:val="1"/>
      <w:marLeft w:val="0"/>
      <w:marRight w:val="0"/>
      <w:marTop w:val="0"/>
      <w:marBottom w:val="0"/>
      <w:divBdr>
        <w:top w:val="none" w:sz="0" w:space="0" w:color="auto"/>
        <w:left w:val="none" w:sz="0" w:space="0" w:color="auto"/>
        <w:bottom w:val="none" w:sz="0" w:space="0" w:color="auto"/>
        <w:right w:val="none" w:sz="0" w:space="0" w:color="auto"/>
      </w:divBdr>
    </w:div>
    <w:div w:id="884874947">
      <w:bodyDiv w:val="1"/>
      <w:marLeft w:val="0"/>
      <w:marRight w:val="0"/>
      <w:marTop w:val="0"/>
      <w:marBottom w:val="0"/>
      <w:divBdr>
        <w:top w:val="none" w:sz="0" w:space="0" w:color="auto"/>
        <w:left w:val="none" w:sz="0" w:space="0" w:color="auto"/>
        <w:bottom w:val="none" w:sz="0" w:space="0" w:color="auto"/>
        <w:right w:val="none" w:sz="0" w:space="0" w:color="auto"/>
      </w:divBdr>
    </w:div>
    <w:div w:id="895354574">
      <w:bodyDiv w:val="1"/>
      <w:marLeft w:val="0"/>
      <w:marRight w:val="0"/>
      <w:marTop w:val="0"/>
      <w:marBottom w:val="0"/>
      <w:divBdr>
        <w:top w:val="none" w:sz="0" w:space="0" w:color="auto"/>
        <w:left w:val="none" w:sz="0" w:space="0" w:color="auto"/>
        <w:bottom w:val="none" w:sz="0" w:space="0" w:color="auto"/>
        <w:right w:val="none" w:sz="0" w:space="0" w:color="auto"/>
      </w:divBdr>
    </w:div>
    <w:div w:id="897590887">
      <w:bodyDiv w:val="1"/>
      <w:marLeft w:val="0"/>
      <w:marRight w:val="0"/>
      <w:marTop w:val="0"/>
      <w:marBottom w:val="0"/>
      <w:divBdr>
        <w:top w:val="none" w:sz="0" w:space="0" w:color="auto"/>
        <w:left w:val="none" w:sz="0" w:space="0" w:color="auto"/>
        <w:bottom w:val="none" w:sz="0" w:space="0" w:color="auto"/>
        <w:right w:val="none" w:sz="0" w:space="0" w:color="auto"/>
      </w:divBdr>
    </w:div>
    <w:div w:id="897782737">
      <w:bodyDiv w:val="1"/>
      <w:marLeft w:val="0"/>
      <w:marRight w:val="0"/>
      <w:marTop w:val="0"/>
      <w:marBottom w:val="0"/>
      <w:divBdr>
        <w:top w:val="none" w:sz="0" w:space="0" w:color="auto"/>
        <w:left w:val="none" w:sz="0" w:space="0" w:color="auto"/>
        <w:bottom w:val="none" w:sz="0" w:space="0" w:color="auto"/>
        <w:right w:val="none" w:sz="0" w:space="0" w:color="auto"/>
      </w:divBdr>
      <w:divsChild>
        <w:div w:id="1702317526">
          <w:marLeft w:val="0"/>
          <w:marRight w:val="0"/>
          <w:marTop w:val="0"/>
          <w:marBottom w:val="0"/>
          <w:divBdr>
            <w:top w:val="none" w:sz="0" w:space="0" w:color="auto"/>
            <w:left w:val="none" w:sz="0" w:space="0" w:color="auto"/>
            <w:bottom w:val="none" w:sz="0" w:space="0" w:color="auto"/>
            <w:right w:val="none" w:sz="0" w:space="0" w:color="auto"/>
          </w:divBdr>
          <w:divsChild>
            <w:div w:id="1780224718">
              <w:marLeft w:val="0"/>
              <w:marRight w:val="0"/>
              <w:marTop w:val="0"/>
              <w:marBottom w:val="0"/>
              <w:divBdr>
                <w:top w:val="none" w:sz="0" w:space="0" w:color="auto"/>
                <w:left w:val="none" w:sz="0" w:space="0" w:color="auto"/>
                <w:bottom w:val="none" w:sz="0" w:space="0" w:color="auto"/>
                <w:right w:val="none" w:sz="0" w:space="0" w:color="auto"/>
              </w:divBdr>
              <w:divsChild>
                <w:div w:id="1288581093">
                  <w:marLeft w:val="0"/>
                  <w:marRight w:val="0"/>
                  <w:marTop w:val="0"/>
                  <w:marBottom w:val="0"/>
                  <w:divBdr>
                    <w:top w:val="none" w:sz="0" w:space="0" w:color="auto"/>
                    <w:left w:val="none" w:sz="0" w:space="0" w:color="auto"/>
                    <w:bottom w:val="none" w:sz="0" w:space="0" w:color="auto"/>
                    <w:right w:val="none" w:sz="0" w:space="0" w:color="auto"/>
                  </w:divBdr>
                  <w:divsChild>
                    <w:div w:id="603010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99482114">
      <w:bodyDiv w:val="1"/>
      <w:marLeft w:val="0"/>
      <w:marRight w:val="0"/>
      <w:marTop w:val="0"/>
      <w:marBottom w:val="0"/>
      <w:divBdr>
        <w:top w:val="none" w:sz="0" w:space="0" w:color="auto"/>
        <w:left w:val="none" w:sz="0" w:space="0" w:color="auto"/>
        <w:bottom w:val="none" w:sz="0" w:space="0" w:color="auto"/>
        <w:right w:val="none" w:sz="0" w:space="0" w:color="auto"/>
      </w:divBdr>
    </w:div>
    <w:div w:id="959725138">
      <w:bodyDiv w:val="1"/>
      <w:marLeft w:val="0"/>
      <w:marRight w:val="0"/>
      <w:marTop w:val="0"/>
      <w:marBottom w:val="0"/>
      <w:divBdr>
        <w:top w:val="none" w:sz="0" w:space="0" w:color="auto"/>
        <w:left w:val="none" w:sz="0" w:space="0" w:color="auto"/>
        <w:bottom w:val="none" w:sz="0" w:space="0" w:color="auto"/>
        <w:right w:val="none" w:sz="0" w:space="0" w:color="auto"/>
      </w:divBdr>
    </w:div>
    <w:div w:id="961611065">
      <w:bodyDiv w:val="1"/>
      <w:marLeft w:val="0"/>
      <w:marRight w:val="0"/>
      <w:marTop w:val="0"/>
      <w:marBottom w:val="0"/>
      <w:divBdr>
        <w:top w:val="none" w:sz="0" w:space="0" w:color="auto"/>
        <w:left w:val="none" w:sz="0" w:space="0" w:color="auto"/>
        <w:bottom w:val="none" w:sz="0" w:space="0" w:color="auto"/>
        <w:right w:val="none" w:sz="0" w:space="0" w:color="auto"/>
      </w:divBdr>
    </w:div>
    <w:div w:id="1042751133">
      <w:bodyDiv w:val="1"/>
      <w:marLeft w:val="0"/>
      <w:marRight w:val="0"/>
      <w:marTop w:val="0"/>
      <w:marBottom w:val="0"/>
      <w:divBdr>
        <w:top w:val="none" w:sz="0" w:space="0" w:color="auto"/>
        <w:left w:val="none" w:sz="0" w:space="0" w:color="auto"/>
        <w:bottom w:val="none" w:sz="0" w:space="0" w:color="auto"/>
        <w:right w:val="none" w:sz="0" w:space="0" w:color="auto"/>
      </w:divBdr>
    </w:div>
    <w:div w:id="1062605396">
      <w:bodyDiv w:val="1"/>
      <w:marLeft w:val="0"/>
      <w:marRight w:val="0"/>
      <w:marTop w:val="0"/>
      <w:marBottom w:val="0"/>
      <w:divBdr>
        <w:top w:val="none" w:sz="0" w:space="0" w:color="auto"/>
        <w:left w:val="none" w:sz="0" w:space="0" w:color="auto"/>
        <w:bottom w:val="none" w:sz="0" w:space="0" w:color="auto"/>
        <w:right w:val="none" w:sz="0" w:space="0" w:color="auto"/>
      </w:divBdr>
    </w:div>
    <w:div w:id="1102997303">
      <w:bodyDiv w:val="1"/>
      <w:marLeft w:val="0"/>
      <w:marRight w:val="0"/>
      <w:marTop w:val="0"/>
      <w:marBottom w:val="0"/>
      <w:divBdr>
        <w:top w:val="none" w:sz="0" w:space="0" w:color="auto"/>
        <w:left w:val="none" w:sz="0" w:space="0" w:color="auto"/>
        <w:bottom w:val="none" w:sz="0" w:space="0" w:color="auto"/>
        <w:right w:val="none" w:sz="0" w:space="0" w:color="auto"/>
      </w:divBdr>
    </w:div>
    <w:div w:id="1108232993">
      <w:bodyDiv w:val="1"/>
      <w:marLeft w:val="0"/>
      <w:marRight w:val="0"/>
      <w:marTop w:val="0"/>
      <w:marBottom w:val="0"/>
      <w:divBdr>
        <w:top w:val="none" w:sz="0" w:space="0" w:color="auto"/>
        <w:left w:val="none" w:sz="0" w:space="0" w:color="auto"/>
        <w:bottom w:val="none" w:sz="0" w:space="0" w:color="auto"/>
        <w:right w:val="none" w:sz="0" w:space="0" w:color="auto"/>
      </w:divBdr>
    </w:div>
    <w:div w:id="1143622315">
      <w:bodyDiv w:val="1"/>
      <w:marLeft w:val="0"/>
      <w:marRight w:val="0"/>
      <w:marTop w:val="0"/>
      <w:marBottom w:val="0"/>
      <w:divBdr>
        <w:top w:val="none" w:sz="0" w:space="0" w:color="auto"/>
        <w:left w:val="none" w:sz="0" w:space="0" w:color="auto"/>
        <w:bottom w:val="none" w:sz="0" w:space="0" w:color="auto"/>
        <w:right w:val="none" w:sz="0" w:space="0" w:color="auto"/>
      </w:divBdr>
    </w:div>
    <w:div w:id="1177037614">
      <w:bodyDiv w:val="1"/>
      <w:marLeft w:val="0"/>
      <w:marRight w:val="0"/>
      <w:marTop w:val="0"/>
      <w:marBottom w:val="0"/>
      <w:divBdr>
        <w:top w:val="none" w:sz="0" w:space="0" w:color="auto"/>
        <w:left w:val="none" w:sz="0" w:space="0" w:color="auto"/>
        <w:bottom w:val="none" w:sz="0" w:space="0" w:color="auto"/>
        <w:right w:val="none" w:sz="0" w:space="0" w:color="auto"/>
      </w:divBdr>
    </w:div>
    <w:div w:id="1208832641">
      <w:bodyDiv w:val="1"/>
      <w:marLeft w:val="0"/>
      <w:marRight w:val="0"/>
      <w:marTop w:val="0"/>
      <w:marBottom w:val="0"/>
      <w:divBdr>
        <w:top w:val="none" w:sz="0" w:space="0" w:color="auto"/>
        <w:left w:val="none" w:sz="0" w:space="0" w:color="auto"/>
        <w:bottom w:val="none" w:sz="0" w:space="0" w:color="auto"/>
        <w:right w:val="none" w:sz="0" w:space="0" w:color="auto"/>
      </w:divBdr>
    </w:div>
    <w:div w:id="1229727840">
      <w:marLeft w:val="0"/>
      <w:marRight w:val="0"/>
      <w:marTop w:val="0"/>
      <w:marBottom w:val="0"/>
      <w:divBdr>
        <w:top w:val="none" w:sz="0" w:space="0" w:color="auto"/>
        <w:left w:val="none" w:sz="0" w:space="0" w:color="auto"/>
        <w:bottom w:val="none" w:sz="0" w:space="0" w:color="auto"/>
        <w:right w:val="none" w:sz="0" w:space="0" w:color="auto"/>
      </w:divBdr>
      <w:divsChild>
        <w:div w:id="2030712230">
          <w:marLeft w:val="0"/>
          <w:marRight w:val="0"/>
          <w:marTop w:val="0"/>
          <w:marBottom w:val="0"/>
          <w:divBdr>
            <w:top w:val="none" w:sz="0" w:space="0" w:color="auto"/>
            <w:left w:val="none" w:sz="0" w:space="0" w:color="auto"/>
            <w:bottom w:val="none" w:sz="0" w:space="0" w:color="auto"/>
            <w:right w:val="none" w:sz="0" w:space="0" w:color="auto"/>
          </w:divBdr>
          <w:divsChild>
            <w:div w:id="1773168086">
              <w:marLeft w:val="0"/>
              <w:marRight w:val="0"/>
              <w:marTop w:val="0"/>
              <w:marBottom w:val="0"/>
              <w:divBdr>
                <w:top w:val="none" w:sz="0" w:space="0" w:color="auto"/>
                <w:left w:val="none" w:sz="0" w:space="0" w:color="auto"/>
                <w:bottom w:val="none" w:sz="0" w:space="0" w:color="auto"/>
                <w:right w:val="none" w:sz="0" w:space="0" w:color="auto"/>
              </w:divBdr>
              <w:divsChild>
                <w:div w:id="690448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3129097">
      <w:bodyDiv w:val="1"/>
      <w:marLeft w:val="0"/>
      <w:marRight w:val="0"/>
      <w:marTop w:val="0"/>
      <w:marBottom w:val="0"/>
      <w:divBdr>
        <w:top w:val="none" w:sz="0" w:space="0" w:color="auto"/>
        <w:left w:val="none" w:sz="0" w:space="0" w:color="auto"/>
        <w:bottom w:val="none" w:sz="0" w:space="0" w:color="auto"/>
        <w:right w:val="none" w:sz="0" w:space="0" w:color="auto"/>
      </w:divBdr>
    </w:div>
    <w:div w:id="1273511590">
      <w:bodyDiv w:val="1"/>
      <w:marLeft w:val="0"/>
      <w:marRight w:val="0"/>
      <w:marTop w:val="0"/>
      <w:marBottom w:val="0"/>
      <w:divBdr>
        <w:top w:val="none" w:sz="0" w:space="0" w:color="auto"/>
        <w:left w:val="none" w:sz="0" w:space="0" w:color="auto"/>
        <w:bottom w:val="none" w:sz="0" w:space="0" w:color="auto"/>
        <w:right w:val="none" w:sz="0" w:space="0" w:color="auto"/>
      </w:divBdr>
    </w:div>
    <w:div w:id="1285119648">
      <w:marLeft w:val="0"/>
      <w:marRight w:val="0"/>
      <w:marTop w:val="0"/>
      <w:marBottom w:val="0"/>
      <w:divBdr>
        <w:top w:val="none" w:sz="0" w:space="0" w:color="auto"/>
        <w:left w:val="none" w:sz="0" w:space="0" w:color="auto"/>
        <w:bottom w:val="none" w:sz="0" w:space="0" w:color="auto"/>
        <w:right w:val="none" w:sz="0" w:space="0" w:color="auto"/>
      </w:divBdr>
      <w:divsChild>
        <w:div w:id="1942368999">
          <w:marLeft w:val="0"/>
          <w:marRight w:val="0"/>
          <w:marTop w:val="0"/>
          <w:marBottom w:val="0"/>
          <w:divBdr>
            <w:top w:val="none" w:sz="0" w:space="0" w:color="auto"/>
            <w:left w:val="none" w:sz="0" w:space="0" w:color="auto"/>
            <w:bottom w:val="none" w:sz="0" w:space="0" w:color="auto"/>
            <w:right w:val="none" w:sz="0" w:space="0" w:color="auto"/>
          </w:divBdr>
          <w:divsChild>
            <w:div w:id="591012906">
              <w:marLeft w:val="0"/>
              <w:marRight w:val="0"/>
              <w:marTop w:val="0"/>
              <w:marBottom w:val="0"/>
              <w:divBdr>
                <w:top w:val="none" w:sz="0" w:space="0" w:color="auto"/>
                <w:left w:val="none" w:sz="0" w:space="0" w:color="auto"/>
                <w:bottom w:val="none" w:sz="0" w:space="0" w:color="auto"/>
                <w:right w:val="none" w:sz="0" w:space="0" w:color="auto"/>
              </w:divBdr>
              <w:divsChild>
                <w:div w:id="195044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9316185">
      <w:bodyDiv w:val="1"/>
      <w:marLeft w:val="0"/>
      <w:marRight w:val="0"/>
      <w:marTop w:val="0"/>
      <w:marBottom w:val="0"/>
      <w:divBdr>
        <w:top w:val="none" w:sz="0" w:space="0" w:color="auto"/>
        <w:left w:val="none" w:sz="0" w:space="0" w:color="auto"/>
        <w:bottom w:val="none" w:sz="0" w:space="0" w:color="auto"/>
        <w:right w:val="none" w:sz="0" w:space="0" w:color="auto"/>
      </w:divBdr>
    </w:div>
    <w:div w:id="1311011911">
      <w:bodyDiv w:val="1"/>
      <w:marLeft w:val="0"/>
      <w:marRight w:val="0"/>
      <w:marTop w:val="0"/>
      <w:marBottom w:val="0"/>
      <w:divBdr>
        <w:top w:val="none" w:sz="0" w:space="0" w:color="auto"/>
        <w:left w:val="none" w:sz="0" w:space="0" w:color="auto"/>
        <w:bottom w:val="none" w:sz="0" w:space="0" w:color="auto"/>
        <w:right w:val="none" w:sz="0" w:space="0" w:color="auto"/>
      </w:divBdr>
    </w:div>
    <w:div w:id="1340280487">
      <w:bodyDiv w:val="1"/>
      <w:marLeft w:val="0"/>
      <w:marRight w:val="0"/>
      <w:marTop w:val="0"/>
      <w:marBottom w:val="0"/>
      <w:divBdr>
        <w:top w:val="none" w:sz="0" w:space="0" w:color="auto"/>
        <w:left w:val="none" w:sz="0" w:space="0" w:color="auto"/>
        <w:bottom w:val="none" w:sz="0" w:space="0" w:color="auto"/>
        <w:right w:val="none" w:sz="0" w:space="0" w:color="auto"/>
      </w:divBdr>
    </w:div>
    <w:div w:id="1350333706">
      <w:bodyDiv w:val="1"/>
      <w:marLeft w:val="0"/>
      <w:marRight w:val="0"/>
      <w:marTop w:val="0"/>
      <w:marBottom w:val="0"/>
      <w:divBdr>
        <w:top w:val="none" w:sz="0" w:space="0" w:color="auto"/>
        <w:left w:val="none" w:sz="0" w:space="0" w:color="auto"/>
        <w:bottom w:val="none" w:sz="0" w:space="0" w:color="auto"/>
        <w:right w:val="none" w:sz="0" w:space="0" w:color="auto"/>
      </w:divBdr>
    </w:div>
    <w:div w:id="1408461212">
      <w:bodyDiv w:val="1"/>
      <w:marLeft w:val="0"/>
      <w:marRight w:val="0"/>
      <w:marTop w:val="0"/>
      <w:marBottom w:val="0"/>
      <w:divBdr>
        <w:top w:val="none" w:sz="0" w:space="0" w:color="auto"/>
        <w:left w:val="none" w:sz="0" w:space="0" w:color="auto"/>
        <w:bottom w:val="none" w:sz="0" w:space="0" w:color="auto"/>
        <w:right w:val="none" w:sz="0" w:space="0" w:color="auto"/>
      </w:divBdr>
    </w:div>
    <w:div w:id="1409306563">
      <w:bodyDiv w:val="1"/>
      <w:marLeft w:val="0"/>
      <w:marRight w:val="0"/>
      <w:marTop w:val="0"/>
      <w:marBottom w:val="0"/>
      <w:divBdr>
        <w:top w:val="none" w:sz="0" w:space="0" w:color="auto"/>
        <w:left w:val="none" w:sz="0" w:space="0" w:color="auto"/>
        <w:bottom w:val="none" w:sz="0" w:space="0" w:color="auto"/>
        <w:right w:val="none" w:sz="0" w:space="0" w:color="auto"/>
      </w:divBdr>
    </w:div>
    <w:div w:id="1426733143">
      <w:marLeft w:val="0"/>
      <w:marRight w:val="0"/>
      <w:marTop w:val="0"/>
      <w:marBottom w:val="0"/>
      <w:divBdr>
        <w:top w:val="none" w:sz="0" w:space="0" w:color="auto"/>
        <w:left w:val="none" w:sz="0" w:space="0" w:color="auto"/>
        <w:bottom w:val="none" w:sz="0" w:space="0" w:color="auto"/>
        <w:right w:val="none" w:sz="0" w:space="0" w:color="auto"/>
      </w:divBdr>
      <w:divsChild>
        <w:div w:id="684207102">
          <w:marLeft w:val="0"/>
          <w:marRight w:val="0"/>
          <w:marTop w:val="0"/>
          <w:marBottom w:val="0"/>
          <w:divBdr>
            <w:top w:val="none" w:sz="0" w:space="0" w:color="auto"/>
            <w:left w:val="none" w:sz="0" w:space="0" w:color="auto"/>
            <w:bottom w:val="none" w:sz="0" w:space="0" w:color="auto"/>
            <w:right w:val="none" w:sz="0" w:space="0" w:color="auto"/>
          </w:divBdr>
          <w:divsChild>
            <w:div w:id="1863202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3914905">
      <w:bodyDiv w:val="1"/>
      <w:marLeft w:val="0"/>
      <w:marRight w:val="0"/>
      <w:marTop w:val="0"/>
      <w:marBottom w:val="0"/>
      <w:divBdr>
        <w:top w:val="none" w:sz="0" w:space="0" w:color="auto"/>
        <w:left w:val="none" w:sz="0" w:space="0" w:color="auto"/>
        <w:bottom w:val="none" w:sz="0" w:space="0" w:color="auto"/>
        <w:right w:val="none" w:sz="0" w:space="0" w:color="auto"/>
      </w:divBdr>
    </w:div>
    <w:div w:id="1459911918">
      <w:bodyDiv w:val="1"/>
      <w:marLeft w:val="0"/>
      <w:marRight w:val="0"/>
      <w:marTop w:val="0"/>
      <w:marBottom w:val="0"/>
      <w:divBdr>
        <w:top w:val="none" w:sz="0" w:space="0" w:color="auto"/>
        <w:left w:val="none" w:sz="0" w:space="0" w:color="auto"/>
        <w:bottom w:val="none" w:sz="0" w:space="0" w:color="auto"/>
        <w:right w:val="none" w:sz="0" w:space="0" w:color="auto"/>
      </w:divBdr>
    </w:div>
    <w:div w:id="1460345874">
      <w:bodyDiv w:val="1"/>
      <w:marLeft w:val="0"/>
      <w:marRight w:val="0"/>
      <w:marTop w:val="0"/>
      <w:marBottom w:val="0"/>
      <w:divBdr>
        <w:top w:val="none" w:sz="0" w:space="0" w:color="auto"/>
        <w:left w:val="none" w:sz="0" w:space="0" w:color="auto"/>
        <w:bottom w:val="none" w:sz="0" w:space="0" w:color="auto"/>
        <w:right w:val="none" w:sz="0" w:space="0" w:color="auto"/>
      </w:divBdr>
      <w:divsChild>
        <w:div w:id="1631548035">
          <w:marLeft w:val="0"/>
          <w:marRight w:val="0"/>
          <w:marTop w:val="0"/>
          <w:marBottom w:val="0"/>
          <w:divBdr>
            <w:top w:val="none" w:sz="0" w:space="0" w:color="auto"/>
            <w:left w:val="none" w:sz="0" w:space="0" w:color="auto"/>
            <w:bottom w:val="none" w:sz="0" w:space="0" w:color="auto"/>
            <w:right w:val="none" w:sz="0" w:space="0" w:color="auto"/>
          </w:divBdr>
        </w:div>
      </w:divsChild>
    </w:div>
    <w:div w:id="1501389217">
      <w:bodyDiv w:val="1"/>
      <w:marLeft w:val="0"/>
      <w:marRight w:val="0"/>
      <w:marTop w:val="0"/>
      <w:marBottom w:val="0"/>
      <w:divBdr>
        <w:top w:val="none" w:sz="0" w:space="0" w:color="auto"/>
        <w:left w:val="none" w:sz="0" w:space="0" w:color="auto"/>
        <w:bottom w:val="none" w:sz="0" w:space="0" w:color="auto"/>
        <w:right w:val="none" w:sz="0" w:space="0" w:color="auto"/>
      </w:divBdr>
    </w:div>
    <w:div w:id="1544365206">
      <w:bodyDiv w:val="1"/>
      <w:marLeft w:val="0"/>
      <w:marRight w:val="0"/>
      <w:marTop w:val="0"/>
      <w:marBottom w:val="0"/>
      <w:divBdr>
        <w:top w:val="none" w:sz="0" w:space="0" w:color="auto"/>
        <w:left w:val="none" w:sz="0" w:space="0" w:color="auto"/>
        <w:bottom w:val="none" w:sz="0" w:space="0" w:color="auto"/>
        <w:right w:val="none" w:sz="0" w:space="0" w:color="auto"/>
      </w:divBdr>
    </w:div>
    <w:div w:id="1547332322">
      <w:bodyDiv w:val="1"/>
      <w:marLeft w:val="0"/>
      <w:marRight w:val="0"/>
      <w:marTop w:val="0"/>
      <w:marBottom w:val="0"/>
      <w:divBdr>
        <w:top w:val="none" w:sz="0" w:space="0" w:color="auto"/>
        <w:left w:val="none" w:sz="0" w:space="0" w:color="auto"/>
        <w:bottom w:val="none" w:sz="0" w:space="0" w:color="auto"/>
        <w:right w:val="none" w:sz="0" w:space="0" w:color="auto"/>
      </w:divBdr>
    </w:div>
    <w:div w:id="1550606314">
      <w:bodyDiv w:val="1"/>
      <w:marLeft w:val="0"/>
      <w:marRight w:val="0"/>
      <w:marTop w:val="0"/>
      <w:marBottom w:val="0"/>
      <w:divBdr>
        <w:top w:val="none" w:sz="0" w:space="0" w:color="auto"/>
        <w:left w:val="none" w:sz="0" w:space="0" w:color="auto"/>
        <w:bottom w:val="none" w:sz="0" w:space="0" w:color="auto"/>
        <w:right w:val="none" w:sz="0" w:space="0" w:color="auto"/>
      </w:divBdr>
    </w:div>
    <w:div w:id="1559438470">
      <w:bodyDiv w:val="1"/>
      <w:marLeft w:val="0"/>
      <w:marRight w:val="0"/>
      <w:marTop w:val="0"/>
      <w:marBottom w:val="0"/>
      <w:divBdr>
        <w:top w:val="none" w:sz="0" w:space="0" w:color="auto"/>
        <w:left w:val="none" w:sz="0" w:space="0" w:color="auto"/>
        <w:bottom w:val="none" w:sz="0" w:space="0" w:color="auto"/>
        <w:right w:val="none" w:sz="0" w:space="0" w:color="auto"/>
      </w:divBdr>
    </w:div>
    <w:div w:id="1561866342">
      <w:bodyDiv w:val="1"/>
      <w:marLeft w:val="0"/>
      <w:marRight w:val="0"/>
      <w:marTop w:val="0"/>
      <w:marBottom w:val="0"/>
      <w:divBdr>
        <w:top w:val="none" w:sz="0" w:space="0" w:color="auto"/>
        <w:left w:val="none" w:sz="0" w:space="0" w:color="auto"/>
        <w:bottom w:val="none" w:sz="0" w:space="0" w:color="auto"/>
        <w:right w:val="none" w:sz="0" w:space="0" w:color="auto"/>
      </w:divBdr>
    </w:div>
    <w:div w:id="1587301497">
      <w:bodyDiv w:val="1"/>
      <w:marLeft w:val="0"/>
      <w:marRight w:val="0"/>
      <w:marTop w:val="0"/>
      <w:marBottom w:val="0"/>
      <w:divBdr>
        <w:top w:val="none" w:sz="0" w:space="0" w:color="auto"/>
        <w:left w:val="none" w:sz="0" w:space="0" w:color="auto"/>
        <w:bottom w:val="none" w:sz="0" w:space="0" w:color="auto"/>
        <w:right w:val="none" w:sz="0" w:space="0" w:color="auto"/>
      </w:divBdr>
    </w:div>
    <w:div w:id="1593125597">
      <w:bodyDiv w:val="1"/>
      <w:marLeft w:val="0"/>
      <w:marRight w:val="0"/>
      <w:marTop w:val="0"/>
      <w:marBottom w:val="0"/>
      <w:divBdr>
        <w:top w:val="none" w:sz="0" w:space="0" w:color="auto"/>
        <w:left w:val="none" w:sz="0" w:space="0" w:color="auto"/>
        <w:bottom w:val="none" w:sz="0" w:space="0" w:color="auto"/>
        <w:right w:val="none" w:sz="0" w:space="0" w:color="auto"/>
      </w:divBdr>
    </w:div>
    <w:div w:id="1599366012">
      <w:bodyDiv w:val="1"/>
      <w:marLeft w:val="0"/>
      <w:marRight w:val="0"/>
      <w:marTop w:val="0"/>
      <w:marBottom w:val="0"/>
      <w:divBdr>
        <w:top w:val="none" w:sz="0" w:space="0" w:color="auto"/>
        <w:left w:val="none" w:sz="0" w:space="0" w:color="auto"/>
        <w:bottom w:val="none" w:sz="0" w:space="0" w:color="auto"/>
        <w:right w:val="none" w:sz="0" w:space="0" w:color="auto"/>
      </w:divBdr>
    </w:div>
    <w:div w:id="1646861729">
      <w:bodyDiv w:val="1"/>
      <w:marLeft w:val="0"/>
      <w:marRight w:val="0"/>
      <w:marTop w:val="0"/>
      <w:marBottom w:val="0"/>
      <w:divBdr>
        <w:top w:val="none" w:sz="0" w:space="0" w:color="auto"/>
        <w:left w:val="none" w:sz="0" w:space="0" w:color="auto"/>
        <w:bottom w:val="none" w:sz="0" w:space="0" w:color="auto"/>
        <w:right w:val="none" w:sz="0" w:space="0" w:color="auto"/>
      </w:divBdr>
    </w:div>
    <w:div w:id="1733427966">
      <w:bodyDiv w:val="1"/>
      <w:marLeft w:val="0"/>
      <w:marRight w:val="0"/>
      <w:marTop w:val="0"/>
      <w:marBottom w:val="0"/>
      <w:divBdr>
        <w:top w:val="none" w:sz="0" w:space="0" w:color="auto"/>
        <w:left w:val="none" w:sz="0" w:space="0" w:color="auto"/>
        <w:bottom w:val="none" w:sz="0" w:space="0" w:color="auto"/>
        <w:right w:val="none" w:sz="0" w:space="0" w:color="auto"/>
      </w:divBdr>
      <w:divsChild>
        <w:div w:id="1502117673">
          <w:marLeft w:val="0"/>
          <w:marRight w:val="0"/>
          <w:marTop w:val="0"/>
          <w:marBottom w:val="0"/>
          <w:divBdr>
            <w:top w:val="none" w:sz="0" w:space="0" w:color="auto"/>
            <w:left w:val="none" w:sz="0" w:space="0" w:color="auto"/>
            <w:bottom w:val="none" w:sz="0" w:space="0" w:color="auto"/>
            <w:right w:val="none" w:sz="0" w:space="0" w:color="auto"/>
          </w:divBdr>
          <w:divsChild>
            <w:div w:id="22555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2118575">
      <w:bodyDiv w:val="1"/>
      <w:marLeft w:val="0"/>
      <w:marRight w:val="0"/>
      <w:marTop w:val="0"/>
      <w:marBottom w:val="0"/>
      <w:divBdr>
        <w:top w:val="none" w:sz="0" w:space="0" w:color="auto"/>
        <w:left w:val="none" w:sz="0" w:space="0" w:color="auto"/>
        <w:bottom w:val="none" w:sz="0" w:space="0" w:color="auto"/>
        <w:right w:val="none" w:sz="0" w:space="0" w:color="auto"/>
      </w:divBdr>
    </w:div>
    <w:div w:id="1786000182">
      <w:bodyDiv w:val="1"/>
      <w:marLeft w:val="0"/>
      <w:marRight w:val="0"/>
      <w:marTop w:val="0"/>
      <w:marBottom w:val="0"/>
      <w:divBdr>
        <w:top w:val="none" w:sz="0" w:space="0" w:color="auto"/>
        <w:left w:val="none" w:sz="0" w:space="0" w:color="auto"/>
        <w:bottom w:val="none" w:sz="0" w:space="0" w:color="auto"/>
        <w:right w:val="none" w:sz="0" w:space="0" w:color="auto"/>
      </w:divBdr>
    </w:div>
    <w:div w:id="1789927225">
      <w:bodyDiv w:val="1"/>
      <w:marLeft w:val="0"/>
      <w:marRight w:val="0"/>
      <w:marTop w:val="0"/>
      <w:marBottom w:val="0"/>
      <w:divBdr>
        <w:top w:val="none" w:sz="0" w:space="0" w:color="auto"/>
        <w:left w:val="none" w:sz="0" w:space="0" w:color="auto"/>
        <w:bottom w:val="none" w:sz="0" w:space="0" w:color="auto"/>
        <w:right w:val="none" w:sz="0" w:space="0" w:color="auto"/>
      </w:divBdr>
    </w:div>
    <w:div w:id="1818573392">
      <w:bodyDiv w:val="1"/>
      <w:marLeft w:val="0"/>
      <w:marRight w:val="0"/>
      <w:marTop w:val="0"/>
      <w:marBottom w:val="0"/>
      <w:divBdr>
        <w:top w:val="none" w:sz="0" w:space="0" w:color="auto"/>
        <w:left w:val="none" w:sz="0" w:space="0" w:color="auto"/>
        <w:bottom w:val="none" w:sz="0" w:space="0" w:color="auto"/>
        <w:right w:val="none" w:sz="0" w:space="0" w:color="auto"/>
      </w:divBdr>
    </w:div>
    <w:div w:id="1871532076">
      <w:bodyDiv w:val="1"/>
      <w:marLeft w:val="0"/>
      <w:marRight w:val="0"/>
      <w:marTop w:val="0"/>
      <w:marBottom w:val="0"/>
      <w:divBdr>
        <w:top w:val="none" w:sz="0" w:space="0" w:color="auto"/>
        <w:left w:val="none" w:sz="0" w:space="0" w:color="auto"/>
        <w:bottom w:val="none" w:sz="0" w:space="0" w:color="auto"/>
        <w:right w:val="none" w:sz="0" w:space="0" w:color="auto"/>
      </w:divBdr>
    </w:div>
    <w:div w:id="1871717854">
      <w:bodyDiv w:val="1"/>
      <w:marLeft w:val="0"/>
      <w:marRight w:val="0"/>
      <w:marTop w:val="0"/>
      <w:marBottom w:val="0"/>
      <w:divBdr>
        <w:top w:val="none" w:sz="0" w:space="0" w:color="auto"/>
        <w:left w:val="none" w:sz="0" w:space="0" w:color="auto"/>
        <w:bottom w:val="none" w:sz="0" w:space="0" w:color="auto"/>
        <w:right w:val="none" w:sz="0" w:space="0" w:color="auto"/>
      </w:divBdr>
    </w:div>
    <w:div w:id="1898735899">
      <w:bodyDiv w:val="1"/>
      <w:marLeft w:val="0"/>
      <w:marRight w:val="0"/>
      <w:marTop w:val="0"/>
      <w:marBottom w:val="0"/>
      <w:divBdr>
        <w:top w:val="none" w:sz="0" w:space="0" w:color="auto"/>
        <w:left w:val="none" w:sz="0" w:space="0" w:color="auto"/>
        <w:bottom w:val="none" w:sz="0" w:space="0" w:color="auto"/>
        <w:right w:val="none" w:sz="0" w:space="0" w:color="auto"/>
      </w:divBdr>
      <w:divsChild>
        <w:div w:id="1656377736">
          <w:marLeft w:val="0"/>
          <w:marRight w:val="0"/>
          <w:marTop w:val="0"/>
          <w:marBottom w:val="0"/>
          <w:divBdr>
            <w:top w:val="none" w:sz="0" w:space="0" w:color="auto"/>
            <w:left w:val="none" w:sz="0" w:space="0" w:color="auto"/>
            <w:bottom w:val="none" w:sz="0" w:space="0" w:color="auto"/>
            <w:right w:val="none" w:sz="0" w:space="0" w:color="auto"/>
          </w:divBdr>
          <w:divsChild>
            <w:div w:id="1712874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5720139">
      <w:bodyDiv w:val="1"/>
      <w:marLeft w:val="0"/>
      <w:marRight w:val="0"/>
      <w:marTop w:val="0"/>
      <w:marBottom w:val="0"/>
      <w:divBdr>
        <w:top w:val="none" w:sz="0" w:space="0" w:color="auto"/>
        <w:left w:val="none" w:sz="0" w:space="0" w:color="auto"/>
        <w:bottom w:val="none" w:sz="0" w:space="0" w:color="auto"/>
        <w:right w:val="none" w:sz="0" w:space="0" w:color="auto"/>
      </w:divBdr>
    </w:div>
    <w:div w:id="1930693268">
      <w:bodyDiv w:val="1"/>
      <w:marLeft w:val="0"/>
      <w:marRight w:val="0"/>
      <w:marTop w:val="0"/>
      <w:marBottom w:val="0"/>
      <w:divBdr>
        <w:top w:val="none" w:sz="0" w:space="0" w:color="auto"/>
        <w:left w:val="none" w:sz="0" w:space="0" w:color="auto"/>
        <w:bottom w:val="none" w:sz="0" w:space="0" w:color="auto"/>
        <w:right w:val="none" w:sz="0" w:space="0" w:color="auto"/>
      </w:divBdr>
    </w:div>
    <w:div w:id="1935240014">
      <w:bodyDiv w:val="1"/>
      <w:marLeft w:val="0"/>
      <w:marRight w:val="0"/>
      <w:marTop w:val="0"/>
      <w:marBottom w:val="0"/>
      <w:divBdr>
        <w:top w:val="none" w:sz="0" w:space="0" w:color="auto"/>
        <w:left w:val="none" w:sz="0" w:space="0" w:color="auto"/>
        <w:bottom w:val="none" w:sz="0" w:space="0" w:color="auto"/>
        <w:right w:val="none" w:sz="0" w:space="0" w:color="auto"/>
      </w:divBdr>
    </w:div>
    <w:div w:id="1941139187">
      <w:marLeft w:val="0"/>
      <w:marRight w:val="0"/>
      <w:marTop w:val="0"/>
      <w:marBottom w:val="0"/>
      <w:divBdr>
        <w:top w:val="none" w:sz="0" w:space="0" w:color="auto"/>
        <w:left w:val="none" w:sz="0" w:space="0" w:color="auto"/>
        <w:bottom w:val="none" w:sz="0" w:space="0" w:color="auto"/>
        <w:right w:val="none" w:sz="0" w:space="0" w:color="auto"/>
      </w:divBdr>
      <w:divsChild>
        <w:div w:id="676807220">
          <w:marLeft w:val="0"/>
          <w:marRight w:val="0"/>
          <w:marTop w:val="0"/>
          <w:marBottom w:val="0"/>
          <w:divBdr>
            <w:top w:val="none" w:sz="0" w:space="0" w:color="auto"/>
            <w:left w:val="none" w:sz="0" w:space="0" w:color="auto"/>
            <w:bottom w:val="none" w:sz="0" w:space="0" w:color="auto"/>
            <w:right w:val="none" w:sz="0" w:space="0" w:color="auto"/>
          </w:divBdr>
          <w:divsChild>
            <w:div w:id="1116947338">
              <w:marLeft w:val="0"/>
              <w:marRight w:val="0"/>
              <w:marTop w:val="0"/>
              <w:marBottom w:val="0"/>
              <w:divBdr>
                <w:top w:val="none" w:sz="0" w:space="0" w:color="auto"/>
                <w:left w:val="none" w:sz="0" w:space="0" w:color="auto"/>
                <w:bottom w:val="none" w:sz="0" w:space="0" w:color="auto"/>
                <w:right w:val="none" w:sz="0" w:space="0" w:color="auto"/>
              </w:divBdr>
              <w:divsChild>
                <w:div w:id="12222493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0144645">
      <w:bodyDiv w:val="1"/>
      <w:marLeft w:val="0"/>
      <w:marRight w:val="0"/>
      <w:marTop w:val="0"/>
      <w:marBottom w:val="0"/>
      <w:divBdr>
        <w:top w:val="none" w:sz="0" w:space="0" w:color="auto"/>
        <w:left w:val="none" w:sz="0" w:space="0" w:color="auto"/>
        <w:bottom w:val="none" w:sz="0" w:space="0" w:color="auto"/>
        <w:right w:val="none" w:sz="0" w:space="0" w:color="auto"/>
      </w:divBdr>
    </w:div>
    <w:div w:id="1961378092">
      <w:bodyDiv w:val="1"/>
      <w:marLeft w:val="0"/>
      <w:marRight w:val="0"/>
      <w:marTop w:val="0"/>
      <w:marBottom w:val="0"/>
      <w:divBdr>
        <w:top w:val="none" w:sz="0" w:space="0" w:color="auto"/>
        <w:left w:val="none" w:sz="0" w:space="0" w:color="auto"/>
        <w:bottom w:val="none" w:sz="0" w:space="0" w:color="auto"/>
        <w:right w:val="none" w:sz="0" w:space="0" w:color="auto"/>
      </w:divBdr>
      <w:divsChild>
        <w:div w:id="1242062207">
          <w:marLeft w:val="0"/>
          <w:marRight w:val="0"/>
          <w:marTop w:val="0"/>
          <w:marBottom w:val="0"/>
          <w:divBdr>
            <w:top w:val="none" w:sz="0" w:space="0" w:color="auto"/>
            <w:left w:val="none" w:sz="0" w:space="0" w:color="auto"/>
            <w:bottom w:val="none" w:sz="0" w:space="0" w:color="auto"/>
            <w:right w:val="none" w:sz="0" w:space="0" w:color="auto"/>
          </w:divBdr>
        </w:div>
      </w:divsChild>
    </w:div>
    <w:div w:id="1983653937">
      <w:bodyDiv w:val="1"/>
      <w:marLeft w:val="0"/>
      <w:marRight w:val="0"/>
      <w:marTop w:val="0"/>
      <w:marBottom w:val="0"/>
      <w:divBdr>
        <w:top w:val="none" w:sz="0" w:space="0" w:color="auto"/>
        <w:left w:val="none" w:sz="0" w:space="0" w:color="auto"/>
        <w:bottom w:val="none" w:sz="0" w:space="0" w:color="auto"/>
        <w:right w:val="none" w:sz="0" w:space="0" w:color="auto"/>
      </w:divBdr>
    </w:div>
    <w:div w:id="1990741604">
      <w:bodyDiv w:val="1"/>
      <w:marLeft w:val="0"/>
      <w:marRight w:val="0"/>
      <w:marTop w:val="0"/>
      <w:marBottom w:val="0"/>
      <w:divBdr>
        <w:top w:val="none" w:sz="0" w:space="0" w:color="auto"/>
        <w:left w:val="none" w:sz="0" w:space="0" w:color="auto"/>
        <w:bottom w:val="none" w:sz="0" w:space="0" w:color="auto"/>
        <w:right w:val="none" w:sz="0" w:space="0" w:color="auto"/>
      </w:divBdr>
      <w:divsChild>
        <w:div w:id="164789720">
          <w:marLeft w:val="0"/>
          <w:marRight w:val="0"/>
          <w:marTop w:val="0"/>
          <w:marBottom w:val="0"/>
          <w:divBdr>
            <w:top w:val="none" w:sz="0" w:space="0" w:color="auto"/>
            <w:left w:val="none" w:sz="0" w:space="0" w:color="auto"/>
            <w:bottom w:val="none" w:sz="0" w:space="0" w:color="auto"/>
            <w:right w:val="none" w:sz="0" w:space="0" w:color="auto"/>
          </w:divBdr>
          <w:divsChild>
            <w:div w:id="907887020">
              <w:marLeft w:val="0"/>
              <w:marRight w:val="0"/>
              <w:marTop w:val="0"/>
              <w:marBottom w:val="0"/>
              <w:divBdr>
                <w:top w:val="none" w:sz="0" w:space="0" w:color="auto"/>
                <w:left w:val="none" w:sz="0" w:space="0" w:color="auto"/>
                <w:bottom w:val="none" w:sz="0" w:space="0" w:color="auto"/>
                <w:right w:val="none" w:sz="0" w:space="0" w:color="auto"/>
              </w:divBdr>
              <w:divsChild>
                <w:div w:id="403990907">
                  <w:marLeft w:val="0"/>
                  <w:marRight w:val="0"/>
                  <w:marTop w:val="0"/>
                  <w:marBottom w:val="0"/>
                  <w:divBdr>
                    <w:top w:val="none" w:sz="0" w:space="0" w:color="auto"/>
                    <w:left w:val="none" w:sz="0" w:space="0" w:color="auto"/>
                    <w:bottom w:val="none" w:sz="0" w:space="0" w:color="auto"/>
                    <w:right w:val="none" w:sz="0" w:space="0" w:color="auto"/>
                  </w:divBdr>
                  <w:divsChild>
                    <w:div w:id="1810828930">
                      <w:marLeft w:val="0"/>
                      <w:marRight w:val="0"/>
                      <w:marTop w:val="0"/>
                      <w:marBottom w:val="0"/>
                      <w:divBdr>
                        <w:top w:val="none" w:sz="0" w:space="0" w:color="auto"/>
                        <w:left w:val="none" w:sz="0" w:space="0" w:color="auto"/>
                        <w:bottom w:val="none" w:sz="0" w:space="0" w:color="auto"/>
                        <w:right w:val="none" w:sz="0" w:space="0" w:color="auto"/>
                      </w:divBdr>
                      <w:divsChild>
                        <w:div w:id="1472790964">
                          <w:marLeft w:val="0"/>
                          <w:marRight w:val="0"/>
                          <w:marTop w:val="0"/>
                          <w:marBottom w:val="0"/>
                          <w:divBdr>
                            <w:top w:val="none" w:sz="0" w:space="0" w:color="auto"/>
                            <w:left w:val="none" w:sz="0" w:space="0" w:color="auto"/>
                            <w:bottom w:val="none" w:sz="0" w:space="0" w:color="auto"/>
                            <w:right w:val="none" w:sz="0" w:space="0" w:color="auto"/>
                          </w:divBdr>
                          <w:divsChild>
                            <w:div w:id="17557853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11058906">
      <w:bodyDiv w:val="1"/>
      <w:marLeft w:val="0"/>
      <w:marRight w:val="0"/>
      <w:marTop w:val="0"/>
      <w:marBottom w:val="0"/>
      <w:divBdr>
        <w:top w:val="none" w:sz="0" w:space="0" w:color="auto"/>
        <w:left w:val="none" w:sz="0" w:space="0" w:color="auto"/>
        <w:bottom w:val="none" w:sz="0" w:space="0" w:color="auto"/>
        <w:right w:val="none" w:sz="0" w:space="0" w:color="auto"/>
      </w:divBdr>
    </w:div>
    <w:div w:id="21212153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noFill/>
        <a:ln w="25400">
          <a:solidFill>
            <a:srgbClr val="FF0000"/>
          </a:solidFill>
        </a:ln>
      </a:spPr>
      <a:bodyPr rtlCol="0" anchor="ctr"/>
      <a:lstStyle/>
      <a:style>
        <a:lnRef idx="2">
          <a:schemeClr val="accent1">
            <a:shade val="50000"/>
          </a:schemeClr>
        </a:lnRef>
        <a:fillRef idx="1">
          <a:schemeClr val="accent1"/>
        </a:fillRef>
        <a:effectRef idx="0">
          <a:schemeClr val="accent1"/>
        </a:effectRef>
        <a:fontRef idx="minor">
          <a:schemeClr val="lt1"/>
        </a:fontRef>
      </a:style>
    </a:spDef>
    <a:lnDef>
      <a:spPr>
        <a:ln w="25400">
          <a:solidFill>
            <a:srgbClr val="FF0000"/>
          </a:solidFill>
          <a:tailEnd type="triangle"/>
        </a:ln>
      </a:spPr>
      <a:bodyPr/>
      <a:lstStyle/>
      <a:style>
        <a:lnRef idx="1">
          <a:schemeClr val="accent1"/>
        </a:lnRef>
        <a:fillRef idx="0">
          <a:schemeClr val="accent1"/>
        </a:fillRef>
        <a:effectRef idx="0">
          <a:schemeClr val="accent1"/>
        </a:effectRef>
        <a:fontRef idx="minor">
          <a:schemeClr val="tx1"/>
        </a:fontRef>
      </a:style>
    </a:ln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9CBA3BE-335A-47F3-81A6-2257E27692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2559</TotalTime>
  <Pages>10</Pages>
  <Words>4135</Words>
  <Characters>23573</Characters>
  <Application>Microsoft Office Word</Application>
  <DocSecurity>0</DocSecurity>
  <Lines>196</Lines>
  <Paragraphs>55</Paragraphs>
  <ScaleCrop>false</ScaleCrop>
  <HeadingPairs>
    <vt:vector size="2" baseType="variant">
      <vt:variant>
        <vt:lpstr>Naslov</vt:lpstr>
      </vt:variant>
      <vt:variant>
        <vt:i4>1</vt:i4>
      </vt:variant>
    </vt:vector>
  </HeadingPairs>
  <TitlesOfParts>
    <vt:vector size="1" baseType="lpstr">
      <vt:lpstr/>
    </vt:vector>
  </TitlesOfParts>
  <Company>Istarska županija - Regione Istriana</Company>
  <LinksUpToDate>false</LinksUpToDate>
  <CharactersWithSpaces>27653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Slavica Benčić Kirac</dc:creator>
  <cp:keywords/>
  <dc:description/>
  <cp:lastModifiedBy>Laura Peruško Hajnc</cp:lastModifiedBy>
  <cp:revision>178</cp:revision>
  <cp:lastPrinted>2023-12-05T14:59:00Z</cp:lastPrinted>
  <dcterms:created xsi:type="dcterms:W3CDTF">2020-10-29T09:01:00Z</dcterms:created>
  <dcterms:modified xsi:type="dcterms:W3CDTF">2023-12-19T08:24:00Z</dcterms:modified>
</cp:coreProperties>
</file>